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4D" w:rsidRDefault="009E014D" w:rsidP="00EB4983">
      <w:pPr>
        <w:rPr>
          <w:b/>
        </w:rPr>
      </w:pPr>
    </w:p>
    <w:p w:rsidR="00F9442F" w:rsidRDefault="009E014D" w:rsidP="00EB4983">
      <w:pPr>
        <w:rPr>
          <w:b/>
        </w:rPr>
      </w:pPr>
      <w:r>
        <w:rPr>
          <w:b/>
        </w:rPr>
        <w:t xml:space="preserve"> </w:t>
      </w:r>
      <w:r w:rsidR="00F9442F">
        <w:rPr>
          <w:b/>
        </w:rPr>
        <w:t>Instrução Normativa CI nº 001/201</w:t>
      </w:r>
      <w:r w:rsidR="00EB4983">
        <w:rPr>
          <w:b/>
        </w:rPr>
        <w:t>7</w:t>
      </w:r>
    </w:p>
    <w:p w:rsidR="00F9442F" w:rsidRDefault="00F9442F" w:rsidP="00F9442F">
      <w:pPr>
        <w:rPr>
          <w:b/>
        </w:rPr>
      </w:pPr>
    </w:p>
    <w:p w:rsidR="00F9442F" w:rsidRDefault="00F9442F" w:rsidP="00F9442F">
      <w:pPr>
        <w:ind w:left="3540"/>
        <w:jc w:val="both"/>
        <w:rPr>
          <w:b/>
        </w:rPr>
      </w:pPr>
      <w:r>
        <w:rPr>
          <w:b/>
        </w:rPr>
        <w:t>Dispõe sobre o Plano Anual de Auditoria Interna do Sistema de Controle Interno do Município de Água Doce/SC</w:t>
      </w:r>
    </w:p>
    <w:p w:rsidR="00F9442F" w:rsidRDefault="00F9442F" w:rsidP="00F9442F">
      <w:pPr>
        <w:ind w:left="3540"/>
        <w:jc w:val="both"/>
      </w:pPr>
    </w:p>
    <w:p w:rsidR="00F9442F" w:rsidRDefault="00F9442F" w:rsidP="00F9442F">
      <w:pPr>
        <w:jc w:val="both"/>
      </w:pPr>
      <w:r>
        <w:tab/>
        <w:t>Considerando o disposto nos artigos 31 e 74 da Constituição Federal.</w:t>
      </w:r>
    </w:p>
    <w:p w:rsidR="00F9442F" w:rsidRDefault="00F9442F" w:rsidP="00F9442F">
      <w:pPr>
        <w:jc w:val="both"/>
      </w:pPr>
      <w:r>
        <w:tab/>
        <w:t>Considerando as atribuições que lhe confere a Lei Complementar Municipal nº 030/2003 especialmente, em seu art.4º, parágrafo único, inciso VII.</w:t>
      </w:r>
    </w:p>
    <w:p w:rsidR="00F9442F" w:rsidRDefault="00F9442F" w:rsidP="00F9442F">
      <w:pPr>
        <w:jc w:val="both"/>
      </w:pPr>
      <w:r>
        <w:tab/>
        <w:t>Considerando o Decreto nº 061/2014 que regulamenta a Lei Complementar nº 030/2003, a Controladoria Municipal resolve expedir a seguinte Instrução Normativa:</w:t>
      </w:r>
    </w:p>
    <w:p w:rsidR="00F9442F" w:rsidRDefault="00F9442F" w:rsidP="00F9442F">
      <w:pPr>
        <w:jc w:val="both"/>
      </w:pPr>
    </w:p>
    <w:p w:rsidR="00F9442F" w:rsidRDefault="00F9442F" w:rsidP="00EB4983">
      <w:pPr>
        <w:jc w:val="both"/>
      </w:pPr>
      <w:r>
        <w:tab/>
      </w:r>
      <w:r>
        <w:rPr>
          <w:b/>
        </w:rPr>
        <w:t>Art. 1º</w:t>
      </w:r>
      <w:r>
        <w:t xml:space="preserve"> - O conteúdo do Plano Anual de Atividades de Auditoria Interna obedecerá ao disposto nesta Instrução Normativa.</w:t>
      </w:r>
    </w:p>
    <w:p w:rsidR="00F9442F" w:rsidRDefault="00F9442F" w:rsidP="00F9442F">
      <w:pPr>
        <w:jc w:val="both"/>
      </w:pPr>
      <w:r>
        <w:tab/>
      </w:r>
      <w:r>
        <w:rPr>
          <w:b/>
        </w:rPr>
        <w:t>Parágrafo Único:</w:t>
      </w:r>
      <w:r>
        <w:t xml:space="preserve"> A auditoria interna será executada pelo responsável pelo Controle Interno e servidores requisitados de outros setores.</w:t>
      </w:r>
    </w:p>
    <w:p w:rsidR="00F9442F" w:rsidRDefault="00F9442F" w:rsidP="00EB4983">
      <w:pPr>
        <w:jc w:val="both"/>
      </w:pPr>
      <w:r>
        <w:tab/>
      </w:r>
      <w:r>
        <w:rPr>
          <w:b/>
        </w:rPr>
        <w:t>Art. 2º</w:t>
      </w:r>
      <w:r>
        <w:t xml:space="preserve"> - O Plano Anual de Auditoria Interna, em 201</w:t>
      </w:r>
      <w:r w:rsidR="00EB4983">
        <w:t>7</w:t>
      </w:r>
      <w:r>
        <w:t xml:space="preserve">, será realizado no período de </w:t>
      </w:r>
      <w:r w:rsidR="00EB4983">
        <w:t>25</w:t>
      </w:r>
      <w:r>
        <w:t xml:space="preserve"> de </w:t>
      </w:r>
      <w:r w:rsidR="00EB4983">
        <w:t>setembro</w:t>
      </w:r>
      <w:r>
        <w:t xml:space="preserve"> à 3</w:t>
      </w:r>
      <w:r w:rsidR="00EB4983">
        <w:t>0</w:t>
      </w:r>
      <w:r>
        <w:t xml:space="preserve"> de </w:t>
      </w:r>
      <w:r w:rsidR="00EB4983">
        <w:t xml:space="preserve">novembro </w:t>
      </w:r>
      <w:r>
        <w:t>de 201</w:t>
      </w:r>
      <w:r w:rsidR="00EB4983">
        <w:t>7</w:t>
      </w:r>
      <w:r>
        <w:t>, de acordo com a programação constante no Plano Anual de Atividades do Controle Interno - PAACI.</w:t>
      </w:r>
    </w:p>
    <w:p w:rsidR="00F9442F" w:rsidRDefault="00F9442F" w:rsidP="005E34C2">
      <w:pPr>
        <w:jc w:val="both"/>
      </w:pPr>
      <w:r>
        <w:tab/>
      </w:r>
      <w:r>
        <w:rPr>
          <w:b/>
        </w:rPr>
        <w:t>Art. 3º</w:t>
      </w:r>
      <w:r>
        <w:t xml:space="preserve"> - O Planejamento das atividades de auditoria interna das entidades da administração indireta do Poder Executivo Municipal será consignado no Plano Anual de Atividades de Auditoria Interna – PA</w:t>
      </w:r>
      <w:r w:rsidR="005E34C2">
        <w:t>ACI</w:t>
      </w:r>
      <w:r>
        <w:t>, que deverá abordar os seguintes itens:</w:t>
      </w:r>
    </w:p>
    <w:p w:rsidR="00F9442F" w:rsidRDefault="00F9442F" w:rsidP="00F9442F">
      <w:pPr>
        <w:jc w:val="both"/>
      </w:pPr>
      <w:r>
        <w:tab/>
        <w:t>I – ações de auditoria interna previstas e seus objetivos; e</w:t>
      </w:r>
    </w:p>
    <w:p w:rsidR="00F9442F" w:rsidRDefault="00F9442F" w:rsidP="00F9442F">
      <w:pPr>
        <w:jc w:val="both"/>
      </w:pPr>
      <w:r>
        <w:tab/>
        <w:t>II – ações de desenvolvimento institucional e capacitação previstas para o fortalecimento das atividades da auditoria na entidade.</w:t>
      </w:r>
    </w:p>
    <w:p w:rsidR="00F9442F" w:rsidRDefault="00F9442F" w:rsidP="00F9442F">
      <w:pPr>
        <w:jc w:val="both"/>
      </w:pPr>
      <w:r>
        <w:tab/>
        <w:t>§ 1º Na descrição das ações de auditoria interna, para cada objeto a ser auditado, serão consignadas as seguintes informações:</w:t>
      </w:r>
    </w:p>
    <w:p w:rsidR="00F9442F" w:rsidRDefault="00F9442F" w:rsidP="00F9442F">
      <w:pPr>
        <w:jc w:val="both"/>
      </w:pPr>
      <w:r>
        <w:tab/>
        <w:t>I – número sequencial da ação de auditoria;</w:t>
      </w:r>
    </w:p>
    <w:p w:rsidR="00F9442F" w:rsidRDefault="00F9442F" w:rsidP="00F9442F">
      <w:pPr>
        <w:jc w:val="both"/>
      </w:pPr>
      <w:r>
        <w:tab/>
        <w:t>II – avaliação sumária quanto ao risco inerente ao objeto a ser auditado, e sua relevância em relação à entidade;</w:t>
      </w:r>
    </w:p>
    <w:p w:rsidR="00F9442F" w:rsidRDefault="00F9442F" w:rsidP="00F9442F">
      <w:pPr>
        <w:jc w:val="both"/>
      </w:pPr>
      <w:r>
        <w:tab/>
        <w:t>III – origem da demanda;</w:t>
      </w:r>
    </w:p>
    <w:p w:rsidR="00F9442F" w:rsidRDefault="00F9442F" w:rsidP="00F9442F">
      <w:pPr>
        <w:jc w:val="both"/>
      </w:pPr>
      <w:r>
        <w:tab/>
        <w:t>IV – objetivo da auditoria, contendo os resultados esperados, devendo-se especificar de que forma as vulnerabilidades do objeto a ser auditado poderão ser mitigadas;</w:t>
      </w:r>
    </w:p>
    <w:p w:rsidR="00F9442F" w:rsidRDefault="00F9442F" w:rsidP="00F9442F">
      <w:pPr>
        <w:jc w:val="both"/>
      </w:pPr>
      <w:r>
        <w:tab/>
      </w:r>
    </w:p>
    <w:p w:rsidR="00F9442F" w:rsidRDefault="00F9442F" w:rsidP="00F9442F">
      <w:pPr>
        <w:jc w:val="both"/>
      </w:pPr>
    </w:p>
    <w:p w:rsidR="00F9442F" w:rsidRDefault="00F9442F" w:rsidP="00F9442F">
      <w:pPr>
        <w:ind w:firstLine="708"/>
        <w:jc w:val="both"/>
      </w:pPr>
      <w:r>
        <w:t>V – escopo do trabalho, explicitando, tanto quanto possível, sua representatividade em termos relativos, e demonstrando a amplitude dos exames a serem realizados, em relação ao universo de referência concernente ao objeto a ser auditado;</w:t>
      </w:r>
    </w:p>
    <w:p w:rsidR="00F9442F" w:rsidRDefault="00F9442F" w:rsidP="00F9442F">
      <w:pPr>
        <w:jc w:val="both"/>
      </w:pPr>
      <w:r>
        <w:tab/>
        <w:t>VI – cronograma contendo a data estimada de início e término dos trabalhos;</w:t>
      </w:r>
    </w:p>
    <w:p w:rsidR="00F9442F" w:rsidRDefault="00F9442F" w:rsidP="00F9442F">
      <w:pPr>
        <w:jc w:val="both"/>
      </w:pPr>
      <w:r>
        <w:tab/>
        <w:t>VII – local de realização dos trabalhos de auditoria; e</w:t>
      </w:r>
    </w:p>
    <w:p w:rsidR="00F9442F" w:rsidRDefault="00F9442F" w:rsidP="00F9442F">
      <w:pPr>
        <w:jc w:val="both"/>
      </w:pPr>
      <w:r>
        <w:tab/>
        <w:t>VIII – recursos humanos a serem empregados, com a especificação da quantidade de homens-hora de auditores a serem alocados em cada ação de auditoria e os conhecimentos específicos que serão requeridos na realização dos trabalhos.</w:t>
      </w:r>
    </w:p>
    <w:p w:rsidR="00F9442F" w:rsidRDefault="00F9442F" w:rsidP="00F9442F">
      <w:pPr>
        <w:jc w:val="both"/>
      </w:pPr>
      <w:r>
        <w:tab/>
      </w:r>
      <w:r>
        <w:rPr>
          <w:b/>
        </w:rPr>
        <w:t>Art. 4º</w:t>
      </w:r>
      <w:r>
        <w:t xml:space="preserve"> -  O Plano Anual de Auditoria poderá sofrer alterações, por conveniência administrativa, previamente discutida com a Coordenadoria de Controle Interno.</w:t>
      </w:r>
    </w:p>
    <w:p w:rsidR="00F9442F" w:rsidRDefault="00F9442F" w:rsidP="00F9442F">
      <w:pPr>
        <w:jc w:val="both"/>
      </w:pPr>
      <w:r>
        <w:tab/>
      </w:r>
      <w:r>
        <w:rPr>
          <w:b/>
        </w:rPr>
        <w:t>Art. 5º</w:t>
      </w:r>
      <w:r>
        <w:t xml:space="preserve"> - A Auditoria Interna poderá utilizar-se da técnica de amostragem ou por análise integral do objeto auditado.</w:t>
      </w:r>
    </w:p>
    <w:p w:rsidR="00F9442F" w:rsidRDefault="00F9442F" w:rsidP="00F9442F">
      <w:pPr>
        <w:jc w:val="both"/>
      </w:pPr>
      <w:r>
        <w:tab/>
      </w:r>
      <w:r>
        <w:rPr>
          <w:b/>
        </w:rPr>
        <w:t>Art. 6º</w:t>
      </w:r>
      <w:r>
        <w:t xml:space="preserve"> - A presente Instrução entra em vigor na data de sua publicação.</w:t>
      </w:r>
    </w:p>
    <w:p w:rsidR="00F9442F" w:rsidRDefault="00F9442F" w:rsidP="00F9442F">
      <w:pPr>
        <w:jc w:val="both"/>
      </w:pPr>
    </w:p>
    <w:p w:rsidR="00F9442F" w:rsidRDefault="00F9442F" w:rsidP="00394662">
      <w:pPr>
        <w:jc w:val="both"/>
      </w:pPr>
      <w:r>
        <w:t xml:space="preserve">Água Doce (SC), </w:t>
      </w:r>
      <w:r w:rsidR="00394662">
        <w:t>25</w:t>
      </w:r>
      <w:r>
        <w:t xml:space="preserve"> de </w:t>
      </w:r>
      <w:r w:rsidR="00394662">
        <w:t>setembro</w:t>
      </w:r>
      <w:r>
        <w:t xml:space="preserve"> de 201</w:t>
      </w:r>
      <w:r w:rsidR="00394662">
        <w:t>7</w:t>
      </w:r>
      <w:r>
        <w:t>.</w:t>
      </w:r>
    </w:p>
    <w:p w:rsidR="00F9442F" w:rsidRDefault="00F9442F" w:rsidP="00F9442F">
      <w:pPr>
        <w:jc w:val="both"/>
      </w:pPr>
    </w:p>
    <w:p w:rsidR="009E014D" w:rsidRDefault="009E014D" w:rsidP="00F9442F">
      <w:pPr>
        <w:jc w:val="both"/>
      </w:pPr>
    </w:p>
    <w:p w:rsidR="00F9442F" w:rsidRPr="005E34C2" w:rsidRDefault="00394662" w:rsidP="00F9442F">
      <w:pPr>
        <w:jc w:val="both"/>
      </w:pPr>
      <w:proofErr w:type="spellStart"/>
      <w:r w:rsidRPr="005E34C2">
        <w:t>Edione</w:t>
      </w:r>
      <w:proofErr w:type="spellEnd"/>
      <w:r w:rsidRPr="005E34C2">
        <w:t xml:space="preserve"> Teresinha </w:t>
      </w:r>
      <w:proofErr w:type="spellStart"/>
      <w:r w:rsidRPr="005E34C2">
        <w:t>Balestrin</w:t>
      </w:r>
      <w:proofErr w:type="spellEnd"/>
      <w:r w:rsidRPr="005E34C2">
        <w:t xml:space="preserve"> </w:t>
      </w:r>
      <w:proofErr w:type="spellStart"/>
      <w:r w:rsidRPr="005E34C2">
        <w:t>Fioreze</w:t>
      </w:r>
      <w:proofErr w:type="spellEnd"/>
    </w:p>
    <w:p w:rsidR="00F9442F" w:rsidRPr="005E34C2" w:rsidRDefault="00F9442F" w:rsidP="00F9442F">
      <w:pPr>
        <w:jc w:val="both"/>
      </w:pPr>
      <w:r w:rsidRPr="005E34C2">
        <w:t>Coordenadora de Controle Interno</w:t>
      </w:r>
    </w:p>
    <w:p w:rsidR="00F9442F" w:rsidRPr="005E34C2" w:rsidRDefault="00F9442F" w:rsidP="00F9442F">
      <w:pPr>
        <w:jc w:val="both"/>
      </w:pPr>
    </w:p>
    <w:p w:rsidR="00F9442F" w:rsidRPr="005E34C2" w:rsidRDefault="00F9442F" w:rsidP="00F9442F">
      <w:pPr>
        <w:jc w:val="both"/>
      </w:pPr>
    </w:p>
    <w:p w:rsidR="00F9442F" w:rsidRDefault="00F9442F" w:rsidP="00394662">
      <w:pPr>
        <w:jc w:val="both"/>
      </w:pPr>
      <w:r>
        <w:t>De acordo, homologo em: ____/____/____</w:t>
      </w:r>
    </w:p>
    <w:p w:rsidR="009E014D" w:rsidRDefault="009E014D" w:rsidP="00394662">
      <w:pPr>
        <w:jc w:val="both"/>
      </w:pPr>
    </w:p>
    <w:p w:rsidR="00F9442F" w:rsidRDefault="00394662" w:rsidP="00F9442F">
      <w:pPr>
        <w:jc w:val="both"/>
      </w:pPr>
      <w:r>
        <w:t xml:space="preserve">Antônio José </w:t>
      </w:r>
      <w:proofErr w:type="spellStart"/>
      <w:r>
        <w:t>Bissani</w:t>
      </w:r>
      <w:proofErr w:type="spellEnd"/>
    </w:p>
    <w:p w:rsidR="00F9442F" w:rsidRDefault="005E34C2" w:rsidP="00F9442F">
      <w:pPr>
        <w:jc w:val="both"/>
      </w:pPr>
      <w:r>
        <w:t>P</w:t>
      </w:r>
      <w:r w:rsidR="00F9442F">
        <w:t>refeito</w:t>
      </w:r>
      <w:r>
        <w:t xml:space="preserve"> Municipal</w:t>
      </w:r>
      <w:r w:rsidR="00F9442F">
        <w:t xml:space="preserve"> </w:t>
      </w:r>
    </w:p>
    <w:p w:rsidR="00F9442F" w:rsidRDefault="00F9442F" w:rsidP="00F9442F">
      <w:pPr>
        <w:jc w:val="both"/>
      </w:pPr>
    </w:p>
    <w:p w:rsidR="00F9442F" w:rsidRDefault="00F9442F" w:rsidP="00F9442F">
      <w:pPr>
        <w:jc w:val="both"/>
      </w:pPr>
    </w:p>
    <w:p w:rsidR="00F9442F" w:rsidRDefault="00F9442F" w:rsidP="00F9442F">
      <w:pPr>
        <w:jc w:val="both"/>
      </w:pPr>
    </w:p>
    <w:p w:rsidR="00F9442F" w:rsidRDefault="00F9442F" w:rsidP="00F9442F">
      <w:pPr>
        <w:jc w:val="both"/>
      </w:pPr>
    </w:p>
    <w:p w:rsidR="00F9442F" w:rsidRDefault="00F9442F" w:rsidP="00F9442F">
      <w:pPr>
        <w:jc w:val="both"/>
      </w:pPr>
    </w:p>
    <w:p w:rsidR="00F9442F" w:rsidRDefault="00F9442F" w:rsidP="00F9442F">
      <w:pPr>
        <w:jc w:val="both"/>
      </w:pPr>
    </w:p>
    <w:p w:rsidR="00F9442F" w:rsidRDefault="00F9442F" w:rsidP="00F9442F">
      <w:pPr>
        <w:spacing w:after="0"/>
        <w:jc w:val="center"/>
      </w:pPr>
    </w:p>
    <w:p w:rsidR="00F9442F" w:rsidRDefault="00F9442F" w:rsidP="00F9442F">
      <w:pPr>
        <w:spacing w:after="0"/>
        <w:jc w:val="center"/>
      </w:pPr>
    </w:p>
    <w:p w:rsidR="00F9442F" w:rsidRDefault="00F9442F" w:rsidP="00F9442F">
      <w:pPr>
        <w:spacing w:after="0"/>
        <w:jc w:val="center"/>
        <w:rPr>
          <w:b/>
        </w:rPr>
      </w:pPr>
      <w:r>
        <w:rPr>
          <w:b/>
        </w:rPr>
        <w:t>ANEXO III</w:t>
      </w:r>
    </w:p>
    <w:p w:rsidR="00F9442F" w:rsidRDefault="00F9442F" w:rsidP="00F9442F">
      <w:pPr>
        <w:spacing w:after="0"/>
        <w:jc w:val="center"/>
        <w:rPr>
          <w:b/>
        </w:rPr>
      </w:pPr>
      <w:r>
        <w:rPr>
          <w:b/>
        </w:rPr>
        <w:t>RELATÓRIO DE AUDITORIA</w:t>
      </w:r>
    </w:p>
    <w:p w:rsidR="00F9442F" w:rsidRDefault="00F9442F" w:rsidP="00F9442F">
      <w:pPr>
        <w:spacing w:after="0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F9442F" w:rsidTr="00F9442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2F" w:rsidRDefault="00F9442F">
            <w:pPr>
              <w:spacing w:line="240" w:lineRule="auto"/>
            </w:pPr>
            <w:r>
              <w:t>Processo: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F" w:rsidRDefault="00F9442F">
            <w:pPr>
              <w:spacing w:line="240" w:lineRule="auto"/>
            </w:pPr>
          </w:p>
        </w:tc>
      </w:tr>
      <w:tr w:rsidR="00F9442F" w:rsidTr="00F9442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2F" w:rsidRDefault="00F9442F">
            <w:pPr>
              <w:spacing w:line="240" w:lineRule="auto"/>
            </w:pPr>
            <w:r>
              <w:t>Órgão Auditado: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F" w:rsidRDefault="00F9442F">
            <w:pPr>
              <w:spacing w:line="240" w:lineRule="auto"/>
            </w:pPr>
          </w:p>
        </w:tc>
      </w:tr>
      <w:tr w:rsidR="00F9442F" w:rsidTr="00F9442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2F" w:rsidRDefault="00F9442F">
            <w:pPr>
              <w:spacing w:line="240" w:lineRule="auto"/>
            </w:pPr>
            <w:r>
              <w:t>Síntese do Objetivo: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F" w:rsidRDefault="00F9442F">
            <w:pPr>
              <w:spacing w:line="240" w:lineRule="auto"/>
            </w:pPr>
          </w:p>
        </w:tc>
      </w:tr>
      <w:tr w:rsidR="00F9442F" w:rsidTr="00F9442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2F" w:rsidRDefault="00F9442F">
            <w:pPr>
              <w:spacing w:line="240" w:lineRule="auto"/>
            </w:pPr>
            <w:r>
              <w:t>Período analisado: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F" w:rsidRDefault="00F9442F">
            <w:pPr>
              <w:spacing w:line="240" w:lineRule="auto"/>
            </w:pPr>
          </w:p>
        </w:tc>
      </w:tr>
      <w:tr w:rsidR="00F9442F" w:rsidTr="00F9442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2F" w:rsidRDefault="00F9442F">
            <w:pPr>
              <w:spacing w:line="240" w:lineRule="auto"/>
            </w:pPr>
            <w:r>
              <w:t>Identificação das pessoas envolvidas no objeto da auditoria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2F" w:rsidRDefault="00F9442F">
            <w:pPr>
              <w:spacing w:line="240" w:lineRule="auto"/>
            </w:pPr>
          </w:p>
        </w:tc>
      </w:tr>
    </w:tbl>
    <w:p w:rsidR="00F9442F" w:rsidRDefault="00F9442F" w:rsidP="00F9442F">
      <w:pPr>
        <w:spacing w:after="0"/>
      </w:pPr>
    </w:p>
    <w:p w:rsidR="00F9442F" w:rsidRDefault="00F9442F" w:rsidP="0082488F">
      <w:pPr>
        <w:spacing w:after="0"/>
      </w:pPr>
      <w:r>
        <w:t>RELATÓRIO DE AUDITORIA Nº XXXX/201</w:t>
      </w:r>
      <w:r w:rsidR="0082488F">
        <w:t>7</w:t>
      </w:r>
      <w:bookmarkStart w:id="0" w:name="_GoBack"/>
      <w:bookmarkEnd w:id="0"/>
    </w:p>
    <w:p w:rsidR="00F9442F" w:rsidRDefault="00F9442F" w:rsidP="00F9442F">
      <w:pPr>
        <w:spacing w:after="0"/>
      </w:pPr>
      <w:r>
        <w:t>1 – INTRODUÇÃO</w:t>
      </w:r>
    </w:p>
    <w:p w:rsidR="00F9442F" w:rsidRDefault="00F9442F" w:rsidP="00F9442F">
      <w:pPr>
        <w:spacing w:after="0"/>
      </w:pPr>
      <w:r>
        <w:t>2 – OBJETIVO</w:t>
      </w:r>
    </w:p>
    <w:p w:rsidR="00F9442F" w:rsidRDefault="00F9442F" w:rsidP="00F9442F">
      <w:pPr>
        <w:spacing w:after="0"/>
      </w:pPr>
      <w:r>
        <w:t>3 – RESULTADO DOS EXAMES ESPECÍFICOS</w:t>
      </w:r>
    </w:p>
    <w:p w:rsidR="00F9442F" w:rsidRDefault="00F9442F" w:rsidP="00F9442F">
      <w:pPr>
        <w:spacing w:after="0"/>
      </w:pPr>
      <w:r>
        <w:t>3.1 –</w:t>
      </w:r>
    </w:p>
    <w:p w:rsidR="00F9442F" w:rsidRDefault="00F9442F" w:rsidP="00F9442F">
      <w:pPr>
        <w:spacing w:after="0"/>
      </w:pPr>
      <w:r>
        <w:t>3.1.1 –</w:t>
      </w:r>
    </w:p>
    <w:p w:rsidR="00F9442F" w:rsidRDefault="00F9442F" w:rsidP="00F9442F">
      <w:pPr>
        <w:spacing w:after="0"/>
      </w:pPr>
      <w:r>
        <w:t>4 – CONCLUSÃO</w:t>
      </w:r>
    </w:p>
    <w:p w:rsidR="00F9442F" w:rsidRDefault="00F9442F" w:rsidP="00F9442F">
      <w:pPr>
        <w:spacing w:after="0"/>
      </w:pPr>
    </w:p>
    <w:p w:rsidR="00F9442F" w:rsidRDefault="00F9442F" w:rsidP="00F9442F">
      <w:pPr>
        <w:spacing w:after="0"/>
      </w:pPr>
    </w:p>
    <w:p w:rsidR="00F9442F" w:rsidRDefault="00F9442F" w:rsidP="00F9442F">
      <w:pPr>
        <w:spacing w:after="0"/>
      </w:pPr>
      <w:r>
        <w:t>Este é o Relatório</w:t>
      </w:r>
    </w:p>
    <w:p w:rsidR="00F9442F" w:rsidRDefault="00F9442F" w:rsidP="00F9442F">
      <w:pPr>
        <w:spacing w:after="0"/>
      </w:pPr>
    </w:p>
    <w:p w:rsidR="00F9442F" w:rsidRDefault="00F9442F" w:rsidP="00F9442F">
      <w:pPr>
        <w:spacing w:after="0"/>
      </w:pPr>
    </w:p>
    <w:p w:rsidR="00F9442F" w:rsidRDefault="00F9442F" w:rsidP="00F82526">
      <w:pPr>
        <w:spacing w:after="0"/>
      </w:pPr>
      <w:r>
        <w:t xml:space="preserve">Água Doce (SC), </w:t>
      </w:r>
      <w:proofErr w:type="spellStart"/>
      <w:r>
        <w:t>dd</w:t>
      </w:r>
      <w:proofErr w:type="spellEnd"/>
      <w:r>
        <w:t xml:space="preserve"> de mm de </w:t>
      </w:r>
      <w:r w:rsidR="00F82526">
        <w:t>ano</w:t>
      </w:r>
      <w:r>
        <w:t>.</w:t>
      </w:r>
    </w:p>
    <w:p w:rsidR="00F9442F" w:rsidRDefault="00F9442F" w:rsidP="00F9442F">
      <w:pPr>
        <w:spacing w:after="0"/>
      </w:pPr>
    </w:p>
    <w:p w:rsidR="00F9442F" w:rsidRDefault="00F9442F" w:rsidP="00F9442F">
      <w:pPr>
        <w:spacing w:after="0"/>
      </w:pPr>
    </w:p>
    <w:p w:rsidR="00F9442F" w:rsidRPr="0082488F" w:rsidRDefault="00F82526" w:rsidP="00F9442F">
      <w:pPr>
        <w:spacing w:after="0"/>
      </w:pPr>
      <w:proofErr w:type="spellStart"/>
      <w:r w:rsidRPr="0082488F">
        <w:t>Edione</w:t>
      </w:r>
      <w:proofErr w:type="spellEnd"/>
      <w:r w:rsidRPr="0082488F">
        <w:t xml:space="preserve"> Teresinha </w:t>
      </w:r>
      <w:proofErr w:type="spellStart"/>
      <w:r w:rsidRPr="0082488F">
        <w:t>Balestrin</w:t>
      </w:r>
      <w:proofErr w:type="spellEnd"/>
      <w:r w:rsidRPr="0082488F">
        <w:t xml:space="preserve"> </w:t>
      </w:r>
      <w:proofErr w:type="spellStart"/>
      <w:r w:rsidRPr="0082488F">
        <w:t>Fioreze</w:t>
      </w:r>
      <w:proofErr w:type="spellEnd"/>
    </w:p>
    <w:p w:rsidR="00F9442F" w:rsidRPr="0082488F" w:rsidRDefault="00F9442F" w:rsidP="00F9442F">
      <w:pPr>
        <w:spacing w:after="0"/>
      </w:pPr>
      <w:r w:rsidRPr="0082488F">
        <w:t>Coordenadora de Controle Interno</w:t>
      </w: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Pr="0082488F" w:rsidRDefault="00F9442F" w:rsidP="00F9442F">
      <w:pPr>
        <w:spacing w:after="0"/>
      </w:pPr>
    </w:p>
    <w:p w:rsidR="00F9442F" w:rsidRDefault="00F9442F" w:rsidP="00F9442F">
      <w:pPr>
        <w:spacing w:after="0"/>
        <w:jc w:val="center"/>
        <w:rPr>
          <w:b/>
        </w:rPr>
      </w:pPr>
      <w:r>
        <w:rPr>
          <w:b/>
        </w:rPr>
        <w:t>ANEXO IV</w:t>
      </w:r>
    </w:p>
    <w:p w:rsidR="00F9442F" w:rsidRDefault="00F9442F" w:rsidP="00F9442F">
      <w:pPr>
        <w:spacing w:after="0"/>
        <w:jc w:val="center"/>
        <w:rPr>
          <w:b/>
        </w:rPr>
      </w:pPr>
    </w:p>
    <w:p w:rsidR="00F9442F" w:rsidRDefault="00F9442F" w:rsidP="00F82526">
      <w:pPr>
        <w:spacing w:after="0"/>
        <w:jc w:val="center"/>
        <w:rPr>
          <w:b/>
        </w:rPr>
      </w:pPr>
      <w:r>
        <w:rPr>
          <w:b/>
        </w:rPr>
        <w:t>PARECER DA AUDITORIA Nº XXXX/201</w:t>
      </w:r>
      <w:r w:rsidR="00F82526">
        <w:rPr>
          <w:b/>
        </w:rPr>
        <w:t>7</w:t>
      </w:r>
    </w:p>
    <w:p w:rsidR="00F9442F" w:rsidRDefault="00F9442F" w:rsidP="00F9442F">
      <w:pPr>
        <w:spacing w:after="0"/>
        <w:jc w:val="center"/>
        <w:rPr>
          <w:b/>
        </w:rPr>
      </w:pPr>
    </w:p>
    <w:p w:rsidR="00F9442F" w:rsidRDefault="00F9442F" w:rsidP="00F9442F">
      <w:pPr>
        <w:spacing w:after="0"/>
        <w:jc w:val="center"/>
        <w:rPr>
          <w:b/>
        </w:rPr>
      </w:pPr>
    </w:p>
    <w:p w:rsidR="00F9442F" w:rsidRDefault="00F9442F" w:rsidP="00F9442F">
      <w:pPr>
        <w:spacing w:after="0"/>
        <w:jc w:val="center"/>
        <w:rPr>
          <w:b/>
        </w:rPr>
      </w:pPr>
    </w:p>
    <w:p w:rsidR="00F9442F" w:rsidRDefault="00F9442F" w:rsidP="00F9442F">
      <w:pPr>
        <w:spacing w:after="0"/>
        <w:jc w:val="center"/>
        <w:rPr>
          <w:b/>
        </w:rPr>
      </w:pPr>
    </w:p>
    <w:p w:rsidR="00F9442F" w:rsidRDefault="00F9442F" w:rsidP="00F9442F">
      <w:pPr>
        <w:spacing w:after="0"/>
        <w:rPr>
          <w:b/>
        </w:rPr>
      </w:pPr>
    </w:p>
    <w:p w:rsidR="00F9442F" w:rsidRDefault="00F9442F" w:rsidP="00F9442F">
      <w:pPr>
        <w:spacing w:after="0"/>
        <w:rPr>
          <w:b/>
        </w:rPr>
      </w:pPr>
      <w:r>
        <w:rPr>
          <w:b/>
        </w:rPr>
        <w:t>1 – INTRODUÇÃO</w:t>
      </w:r>
    </w:p>
    <w:p w:rsidR="00F9442F" w:rsidRDefault="00F9442F" w:rsidP="00F9442F">
      <w:pPr>
        <w:spacing w:after="0"/>
        <w:rPr>
          <w:b/>
        </w:rPr>
      </w:pPr>
      <w:r>
        <w:rPr>
          <w:b/>
        </w:rPr>
        <w:t>2 – OBJETIVO</w:t>
      </w:r>
    </w:p>
    <w:p w:rsidR="00F9442F" w:rsidRDefault="00F9442F" w:rsidP="00F9442F">
      <w:pPr>
        <w:spacing w:after="0"/>
        <w:rPr>
          <w:b/>
        </w:rPr>
      </w:pPr>
      <w:r>
        <w:rPr>
          <w:b/>
        </w:rPr>
        <w:t>3 – RESULTADO DOS EXAMES ESPECÍFICOS</w:t>
      </w:r>
    </w:p>
    <w:p w:rsidR="00F9442F" w:rsidRDefault="00F9442F" w:rsidP="00F9442F">
      <w:pPr>
        <w:spacing w:after="0"/>
        <w:rPr>
          <w:b/>
        </w:rPr>
      </w:pPr>
      <w:r>
        <w:rPr>
          <w:b/>
        </w:rPr>
        <w:t>4 – CONCLUSÃO</w:t>
      </w:r>
    </w:p>
    <w:p w:rsidR="00F9442F" w:rsidRDefault="00F9442F" w:rsidP="00F9442F">
      <w:pPr>
        <w:spacing w:after="0"/>
        <w:rPr>
          <w:b/>
        </w:rPr>
      </w:pPr>
    </w:p>
    <w:p w:rsidR="00F9442F" w:rsidRDefault="00F9442F" w:rsidP="00F9442F">
      <w:pPr>
        <w:spacing w:after="0"/>
        <w:rPr>
          <w:b/>
        </w:rPr>
      </w:pPr>
    </w:p>
    <w:p w:rsidR="00F9442F" w:rsidRDefault="00F9442F" w:rsidP="00F9442F">
      <w:pPr>
        <w:spacing w:after="0"/>
        <w:rPr>
          <w:b/>
        </w:rPr>
      </w:pPr>
    </w:p>
    <w:p w:rsidR="00F9442F" w:rsidRDefault="00F9442F" w:rsidP="00F9442F">
      <w:pPr>
        <w:spacing w:after="0"/>
      </w:pPr>
      <w:r>
        <w:t>Este é o Relatório.</w:t>
      </w:r>
    </w:p>
    <w:p w:rsidR="00F9442F" w:rsidRDefault="00F9442F" w:rsidP="00F9442F">
      <w:pPr>
        <w:spacing w:after="0"/>
        <w:rPr>
          <w:b/>
        </w:rPr>
      </w:pPr>
    </w:p>
    <w:p w:rsidR="00F9442F" w:rsidRDefault="00F9442F" w:rsidP="00F9442F">
      <w:pPr>
        <w:spacing w:after="0"/>
        <w:rPr>
          <w:b/>
        </w:rPr>
      </w:pPr>
    </w:p>
    <w:p w:rsidR="00F9442F" w:rsidRDefault="00F9442F" w:rsidP="00F82526">
      <w:pPr>
        <w:spacing w:after="0"/>
      </w:pPr>
      <w:r>
        <w:t xml:space="preserve">Água Doce (SC), </w:t>
      </w:r>
      <w:proofErr w:type="spellStart"/>
      <w:r>
        <w:t>dd</w:t>
      </w:r>
      <w:proofErr w:type="spellEnd"/>
      <w:r>
        <w:t xml:space="preserve"> de mm de </w:t>
      </w:r>
      <w:r w:rsidR="00F82526">
        <w:t>ano</w:t>
      </w:r>
      <w:r>
        <w:t>.</w:t>
      </w:r>
    </w:p>
    <w:p w:rsidR="00F9442F" w:rsidRDefault="00F9442F" w:rsidP="00F9442F">
      <w:pPr>
        <w:spacing w:after="0"/>
      </w:pPr>
    </w:p>
    <w:p w:rsidR="00F9442F" w:rsidRDefault="00F9442F" w:rsidP="00F9442F">
      <w:pPr>
        <w:spacing w:after="0"/>
      </w:pPr>
    </w:p>
    <w:p w:rsidR="00F9442F" w:rsidRDefault="00F9442F" w:rsidP="00F9442F">
      <w:pPr>
        <w:spacing w:after="0"/>
      </w:pPr>
    </w:p>
    <w:p w:rsidR="00F9442F" w:rsidRPr="00F9442F" w:rsidRDefault="00F82526" w:rsidP="00F9442F">
      <w:pPr>
        <w:spacing w:after="0"/>
        <w:rPr>
          <w:lang w:val="it-IT"/>
        </w:rPr>
      </w:pPr>
      <w:r>
        <w:rPr>
          <w:lang w:val="it-IT"/>
        </w:rPr>
        <w:t>Edione Teresinha Balestrin Fioreze</w:t>
      </w:r>
    </w:p>
    <w:p w:rsidR="00F9442F" w:rsidRPr="00F9442F" w:rsidRDefault="00F9442F" w:rsidP="00F9442F">
      <w:pPr>
        <w:spacing w:after="0"/>
        <w:rPr>
          <w:lang w:val="it-IT"/>
        </w:rPr>
      </w:pPr>
      <w:r w:rsidRPr="00F9442F">
        <w:rPr>
          <w:lang w:val="it-IT"/>
        </w:rPr>
        <w:t>Coordenadora de Controle Interno</w:t>
      </w:r>
    </w:p>
    <w:p w:rsidR="00F9442F" w:rsidRPr="00F9442F" w:rsidRDefault="00F9442F" w:rsidP="00F9442F">
      <w:pPr>
        <w:spacing w:after="0"/>
        <w:rPr>
          <w:b/>
          <w:lang w:val="it-IT"/>
        </w:rPr>
      </w:pPr>
    </w:p>
    <w:p w:rsidR="00F9442F" w:rsidRPr="00F9442F" w:rsidRDefault="00F9442F" w:rsidP="00F9442F">
      <w:pPr>
        <w:spacing w:after="0"/>
        <w:rPr>
          <w:b/>
          <w:lang w:val="it-IT"/>
        </w:rPr>
      </w:pPr>
    </w:p>
    <w:p w:rsidR="00991643" w:rsidRPr="00F9442F" w:rsidRDefault="00991643">
      <w:pPr>
        <w:rPr>
          <w:lang w:val="it-IT"/>
        </w:rPr>
      </w:pPr>
    </w:p>
    <w:sectPr w:rsidR="00991643" w:rsidRPr="00F9442F" w:rsidSect="009E014D">
      <w:pgSz w:w="11906" w:h="16838"/>
      <w:pgMar w:top="1985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F"/>
    <w:rsid w:val="00394662"/>
    <w:rsid w:val="005E34C2"/>
    <w:rsid w:val="0074646F"/>
    <w:rsid w:val="0082488F"/>
    <w:rsid w:val="00991643"/>
    <w:rsid w:val="009E014D"/>
    <w:rsid w:val="00EB4983"/>
    <w:rsid w:val="00F82526"/>
    <w:rsid w:val="00F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06A32-9995-401F-AD03-25EED9E6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2F"/>
    <w:pPr>
      <w:spacing w:line="256" w:lineRule="auto"/>
    </w:pPr>
    <w:rPr>
      <w:rFonts w:eastAsiaTheme="minorHAns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44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14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 INTERNO</dc:creator>
  <cp:keywords/>
  <dc:description/>
  <cp:lastModifiedBy>CONTROLE INTERNO</cp:lastModifiedBy>
  <cp:revision>9</cp:revision>
  <cp:lastPrinted>2017-10-04T18:16:00Z</cp:lastPrinted>
  <dcterms:created xsi:type="dcterms:W3CDTF">2017-09-26T14:01:00Z</dcterms:created>
  <dcterms:modified xsi:type="dcterms:W3CDTF">2017-10-04T18:41:00Z</dcterms:modified>
</cp:coreProperties>
</file>