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40E" w:rsidRDefault="008A5F35">
      <w:pPr>
        <w:pStyle w:val="Corpodetexto"/>
        <w:ind w:left="58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306679" cy="10012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679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0E" w:rsidRDefault="0030140E">
      <w:pPr>
        <w:pStyle w:val="Corpodetexto"/>
        <w:rPr>
          <w:sz w:val="20"/>
        </w:rPr>
      </w:pPr>
    </w:p>
    <w:p w:rsidR="0030140E" w:rsidRDefault="0030140E">
      <w:pPr>
        <w:pStyle w:val="Corpodetexto"/>
        <w:spacing w:before="11"/>
        <w:rPr>
          <w:sz w:val="24"/>
        </w:rPr>
      </w:pPr>
    </w:p>
    <w:p w:rsidR="0030140E" w:rsidRDefault="008A5F35">
      <w:pPr>
        <w:pStyle w:val="Ttulo1"/>
        <w:spacing w:before="91"/>
        <w:ind w:left="3248" w:right="3091"/>
        <w:jc w:val="center"/>
      </w:pPr>
      <w:r>
        <w:t>EDITAL N.º 0</w:t>
      </w:r>
      <w:r w:rsidR="0085648B">
        <w:t>10</w:t>
      </w:r>
      <w:r>
        <w:t>/2019/CMDCA</w:t>
      </w:r>
    </w:p>
    <w:p w:rsidR="0030140E" w:rsidRDefault="0030140E">
      <w:pPr>
        <w:pStyle w:val="Corpodetexto"/>
        <w:spacing w:before="4"/>
        <w:rPr>
          <w:b/>
          <w:sz w:val="25"/>
        </w:rPr>
      </w:pPr>
    </w:p>
    <w:p w:rsidR="0030140E" w:rsidRDefault="008A5F35">
      <w:pPr>
        <w:ind w:left="218" w:right="117"/>
        <w:jc w:val="both"/>
        <w:rPr>
          <w:b/>
        </w:rPr>
      </w:pPr>
      <w:r>
        <w:rPr>
          <w:b/>
        </w:rPr>
        <w:t xml:space="preserve">“DIVULGA RESULTADO </w:t>
      </w:r>
      <w:r w:rsidR="006E567A">
        <w:rPr>
          <w:b/>
        </w:rPr>
        <w:t>FINAL</w:t>
      </w:r>
      <w:r>
        <w:rPr>
          <w:b/>
        </w:rPr>
        <w:t xml:space="preserve"> DA PROVA OBJETIVA REFERENTE ÀS ELEIÇÕES DO CONSELHO TUTELAR DO MUNICÍPIO DE ÁGUA DOCE, ESTADO DE SANTA CATARINA”.</w:t>
      </w:r>
    </w:p>
    <w:p w:rsidR="0030140E" w:rsidRDefault="0030140E">
      <w:pPr>
        <w:pStyle w:val="Corpodetexto"/>
        <w:rPr>
          <w:b/>
          <w:sz w:val="24"/>
        </w:rPr>
      </w:pPr>
    </w:p>
    <w:p w:rsidR="0030140E" w:rsidRDefault="0030140E">
      <w:pPr>
        <w:pStyle w:val="Corpodetexto"/>
        <w:spacing w:before="1"/>
        <w:rPr>
          <w:b/>
          <w:sz w:val="26"/>
        </w:rPr>
      </w:pPr>
    </w:p>
    <w:p w:rsidR="0030140E" w:rsidRDefault="008A5F35">
      <w:pPr>
        <w:spacing w:line="276" w:lineRule="auto"/>
        <w:ind w:left="218" w:right="112" w:firstLine="707"/>
        <w:jc w:val="both"/>
        <w:rPr>
          <w:b/>
        </w:rPr>
      </w:pPr>
      <w:r>
        <w:rPr>
          <w:b/>
        </w:rPr>
        <w:t xml:space="preserve">O Conselho Municipal dos Direitos da Criança e do Adolescente </w:t>
      </w:r>
      <w:r>
        <w:t>do Município de Água Doce-SC, no uso de suas atribuições legais e em consonância com a Lei Complementar Municipal n.º 144/2019, artigo 132 do Estatuto da Criança e do Adolescente (Lei Federal n.º 8.069/90), Resolução n.º</w:t>
      </w:r>
      <w:r>
        <w:rPr>
          <w:spacing w:val="11"/>
        </w:rPr>
        <w:t xml:space="preserve"> </w:t>
      </w:r>
      <w:r>
        <w:t>170/2014</w:t>
      </w:r>
      <w:r>
        <w:rPr>
          <w:spacing w:val="7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CONANDA,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Federal</w:t>
      </w:r>
      <w:r>
        <w:rPr>
          <w:spacing w:val="11"/>
        </w:rPr>
        <w:t xml:space="preserve"> </w:t>
      </w:r>
      <w:r>
        <w:t>n.º</w:t>
      </w:r>
      <w:r>
        <w:rPr>
          <w:spacing w:val="12"/>
        </w:rPr>
        <w:t xml:space="preserve"> </w:t>
      </w:r>
      <w:r>
        <w:t>13.824/2019,</w:t>
      </w:r>
      <w:r>
        <w:rPr>
          <w:spacing w:val="15"/>
        </w:rPr>
        <w:t xml:space="preserve"> </w:t>
      </w:r>
      <w:r>
        <w:rPr>
          <w:b/>
        </w:rPr>
        <w:t>DIVULGA</w:t>
      </w:r>
      <w:r>
        <w:rPr>
          <w:b/>
          <w:spacing w:val="9"/>
        </w:rPr>
        <w:t xml:space="preserve"> </w:t>
      </w:r>
      <w:r>
        <w:rPr>
          <w:b/>
        </w:rPr>
        <w:t>RESULTADO</w:t>
      </w:r>
    </w:p>
    <w:p w:rsidR="0030140E" w:rsidRDefault="006E567A">
      <w:pPr>
        <w:spacing w:before="1"/>
        <w:ind w:left="218"/>
        <w:jc w:val="both"/>
      </w:pPr>
      <w:r>
        <w:rPr>
          <w:b/>
        </w:rPr>
        <w:t>FINAL</w:t>
      </w:r>
      <w:r w:rsidR="008A5F35">
        <w:rPr>
          <w:b/>
        </w:rPr>
        <w:t xml:space="preserve"> DA PROVA OBJETIVA</w:t>
      </w:r>
      <w:r w:rsidR="008A5F35">
        <w:t>, referente às Eleições do Conselho Tutelar do Município.</w:t>
      </w:r>
    </w:p>
    <w:p w:rsidR="0030140E" w:rsidRDefault="0030140E">
      <w:pPr>
        <w:pStyle w:val="Corpodetexto"/>
        <w:spacing w:before="8"/>
        <w:rPr>
          <w:sz w:val="28"/>
        </w:rPr>
      </w:pPr>
    </w:p>
    <w:p w:rsidR="0030140E" w:rsidRDefault="008A5F35">
      <w:pPr>
        <w:pStyle w:val="Corpodetexto"/>
        <w:spacing w:line="276" w:lineRule="auto"/>
        <w:ind w:left="218" w:right="118" w:firstLine="707"/>
        <w:jc w:val="both"/>
      </w:pPr>
      <w:r>
        <w:rPr>
          <w:b/>
        </w:rPr>
        <w:t xml:space="preserve">Artigo 1.º </w:t>
      </w:r>
      <w:r>
        <w:t>Divulga o resultado dos candidatos aprovados , para o processo de escolha dos membros do Conselho Tutelar de Água Doce – SC:</w:t>
      </w:r>
    </w:p>
    <w:p w:rsidR="0030140E" w:rsidRDefault="0030140E">
      <w:pPr>
        <w:pStyle w:val="Corpodetexto"/>
        <w:spacing w:before="8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685"/>
        <w:gridCol w:w="1844"/>
        <w:gridCol w:w="2091"/>
      </w:tblGrid>
      <w:tr w:rsidR="0030140E">
        <w:trPr>
          <w:trHeight w:val="506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54" w:lineRule="exact"/>
              <w:ind w:left="268" w:right="153" w:hanging="89"/>
              <w:jc w:val="left"/>
              <w:rPr>
                <w:b/>
              </w:rPr>
            </w:pPr>
            <w:r>
              <w:rPr>
                <w:b/>
              </w:rPr>
              <w:t>Nota da Prova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51" w:lineRule="exact"/>
              <w:ind w:left="1327" w:right="1317"/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51" w:lineRule="exact"/>
              <w:ind w:left="228" w:right="219"/>
              <w:rPr>
                <w:b/>
              </w:rPr>
            </w:pPr>
            <w:r>
              <w:rPr>
                <w:b/>
              </w:rPr>
              <w:t>Situação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51" w:lineRule="exact"/>
              <w:ind w:left="413" w:right="405"/>
              <w:rPr>
                <w:b/>
              </w:rPr>
            </w:pPr>
            <w:r>
              <w:rPr>
                <w:b/>
              </w:rPr>
              <w:t>Classificação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9,20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005 – Ricardo Klotz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1º LUGAR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8,80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007 – Gisele dos Santos Alves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2º LUGAR</w:t>
            </w:r>
          </w:p>
        </w:tc>
      </w:tr>
      <w:tr w:rsidR="0030140E">
        <w:trPr>
          <w:trHeight w:val="253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8,40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009 – Andre Gustavo Tonial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3º LUGAR</w:t>
            </w:r>
          </w:p>
        </w:tc>
      </w:tr>
      <w:tr w:rsidR="0030140E">
        <w:trPr>
          <w:trHeight w:val="254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8,40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010 – Ilvo Luiz Patussi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4º LUGAR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7,60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020 - Marina Antunes Pereira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5º LUGAR</w:t>
            </w:r>
          </w:p>
        </w:tc>
      </w:tr>
      <w:tr w:rsidR="0030140E">
        <w:trPr>
          <w:trHeight w:val="254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7,60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006 – Idelsa Zenatti Zanini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6º LUGAR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7,20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013 – Jussara Aparecida da Silva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7º LUGAR</w:t>
            </w:r>
          </w:p>
        </w:tc>
      </w:tr>
      <w:tr w:rsidR="0030140E">
        <w:trPr>
          <w:trHeight w:val="253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7,20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017 - Sandra Maria Celso Zanini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8º LUGAR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7,20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011 - Simone Lorenci de Oliveira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9º LUGAR</w:t>
            </w:r>
          </w:p>
        </w:tc>
      </w:tr>
      <w:tr w:rsidR="0030140E">
        <w:trPr>
          <w:trHeight w:val="253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6,80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003 – João Francisco Vieira Berton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10º LUGAR</w:t>
            </w:r>
          </w:p>
        </w:tc>
      </w:tr>
      <w:tr w:rsidR="0030140E">
        <w:trPr>
          <w:trHeight w:val="253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6,40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015 – Leocátia Brandalise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11º LUGAR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6,00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001 - Gessica Aparecida Colaço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12º LUGAR</w:t>
            </w:r>
          </w:p>
        </w:tc>
      </w:tr>
      <w:tr w:rsidR="0030140E">
        <w:trPr>
          <w:trHeight w:val="253"/>
        </w:trPr>
        <w:tc>
          <w:tcPr>
            <w:tcW w:w="1102" w:type="dxa"/>
          </w:tcPr>
          <w:p w:rsidR="0030140E" w:rsidRDefault="008A5F35">
            <w:pPr>
              <w:pStyle w:val="TableParagraph"/>
              <w:jc w:val="left"/>
            </w:pPr>
            <w:r>
              <w:t>6,00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jc w:val="left"/>
            </w:pPr>
            <w:r>
              <w:t>016 – Micheli Raquel Stürmer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ind w:left="411" w:right="405"/>
            </w:pPr>
            <w:r>
              <w:t>13º LUGAR</w:t>
            </w:r>
          </w:p>
        </w:tc>
      </w:tr>
      <w:tr w:rsidR="0030140E">
        <w:trPr>
          <w:trHeight w:val="251"/>
        </w:trPr>
        <w:tc>
          <w:tcPr>
            <w:tcW w:w="1102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6,00</w:t>
            </w:r>
          </w:p>
        </w:tc>
        <w:tc>
          <w:tcPr>
            <w:tcW w:w="3685" w:type="dxa"/>
          </w:tcPr>
          <w:p w:rsidR="0030140E" w:rsidRDefault="008A5F35">
            <w:pPr>
              <w:pStyle w:val="TableParagraph"/>
              <w:spacing w:line="232" w:lineRule="exact"/>
              <w:jc w:val="left"/>
            </w:pPr>
            <w:r>
              <w:t>002 – Daniela Vicente Alves</w:t>
            </w:r>
          </w:p>
        </w:tc>
        <w:tc>
          <w:tcPr>
            <w:tcW w:w="1844" w:type="dxa"/>
          </w:tcPr>
          <w:p w:rsidR="0030140E" w:rsidRDefault="008A5F35">
            <w:pPr>
              <w:pStyle w:val="TableParagraph"/>
              <w:spacing w:line="232" w:lineRule="exact"/>
              <w:ind w:left="225" w:right="220"/>
            </w:pPr>
            <w:r>
              <w:t>APROVADO</w:t>
            </w:r>
          </w:p>
        </w:tc>
        <w:tc>
          <w:tcPr>
            <w:tcW w:w="2091" w:type="dxa"/>
          </w:tcPr>
          <w:p w:rsidR="0030140E" w:rsidRDefault="008A5F35">
            <w:pPr>
              <w:pStyle w:val="TableParagraph"/>
              <w:spacing w:line="232" w:lineRule="exact"/>
              <w:ind w:left="411" w:right="405"/>
            </w:pPr>
            <w:r>
              <w:t>14º LUGAR</w:t>
            </w:r>
          </w:p>
        </w:tc>
      </w:tr>
    </w:tbl>
    <w:p w:rsidR="0030140E" w:rsidRDefault="0030140E">
      <w:pPr>
        <w:pStyle w:val="Corpodetexto"/>
        <w:rPr>
          <w:sz w:val="24"/>
        </w:rPr>
      </w:pPr>
    </w:p>
    <w:p w:rsidR="0030140E" w:rsidRDefault="0030140E">
      <w:pPr>
        <w:pStyle w:val="Corpodetexto"/>
        <w:spacing w:before="7"/>
        <w:rPr>
          <w:sz w:val="23"/>
        </w:rPr>
      </w:pPr>
    </w:p>
    <w:p w:rsidR="0030140E" w:rsidRDefault="0030140E">
      <w:pPr>
        <w:pStyle w:val="Corpodetexto"/>
        <w:rPr>
          <w:sz w:val="24"/>
        </w:rPr>
      </w:pPr>
    </w:p>
    <w:p w:rsidR="0030140E" w:rsidRDefault="008A5F35">
      <w:pPr>
        <w:pStyle w:val="Corpodetexto"/>
        <w:spacing w:before="168"/>
        <w:ind w:left="3220" w:right="3118"/>
        <w:jc w:val="center"/>
      </w:pPr>
      <w:r>
        <w:t>Água Doce, 1</w:t>
      </w:r>
      <w:r w:rsidR="006E567A">
        <w:t>9</w:t>
      </w:r>
      <w:r>
        <w:t xml:space="preserve"> de agosto de 2019</w:t>
      </w:r>
    </w:p>
    <w:p w:rsidR="0030140E" w:rsidRDefault="0030140E">
      <w:pPr>
        <w:pStyle w:val="Corpodetexto"/>
        <w:rPr>
          <w:sz w:val="24"/>
        </w:rPr>
      </w:pPr>
    </w:p>
    <w:p w:rsidR="0030140E" w:rsidRDefault="008A5F35">
      <w:pPr>
        <w:pStyle w:val="Ttulo1"/>
        <w:spacing w:before="208" w:line="345" w:lineRule="auto"/>
        <w:ind w:left="3135" w:right="3016" w:firstLine="604"/>
      </w:pPr>
      <w:r>
        <w:t>James Francisco Beal Presidente CMDCA de Água Doce</w:t>
      </w:r>
    </w:p>
    <w:p w:rsidR="0030140E" w:rsidRDefault="0030140E">
      <w:pPr>
        <w:pStyle w:val="Corpodetexto"/>
        <w:rPr>
          <w:b/>
          <w:sz w:val="20"/>
        </w:rPr>
      </w:pPr>
    </w:p>
    <w:p w:rsidR="0030140E" w:rsidRDefault="0030140E">
      <w:pPr>
        <w:pStyle w:val="Corpodetexto"/>
        <w:rPr>
          <w:b/>
          <w:sz w:val="20"/>
        </w:rPr>
      </w:pPr>
    </w:p>
    <w:p w:rsidR="0030140E" w:rsidRDefault="0030140E">
      <w:pPr>
        <w:pStyle w:val="Corpodetexto"/>
        <w:rPr>
          <w:b/>
          <w:sz w:val="20"/>
        </w:rPr>
      </w:pPr>
    </w:p>
    <w:p w:rsidR="0030140E" w:rsidRDefault="008A5F35">
      <w:pPr>
        <w:spacing w:before="233"/>
        <w:ind w:right="128"/>
        <w:jc w:val="right"/>
        <w:rPr>
          <w:sz w:val="24"/>
        </w:rPr>
      </w:pPr>
      <w:r>
        <w:rPr>
          <w:sz w:val="24"/>
        </w:rPr>
        <w:t>1</w:t>
      </w:r>
    </w:p>
    <w:sectPr w:rsidR="0030140E">
      <w:type w:val="continuous"/>
      <w:pgSz w:w="11910" w:h="16840"/>
      <w:pgMar w:top="700" w:right="13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40E"/>
    <w:rsid w:val="0030140E"/>
    <w:rsid w:val="003E6736"/>
    <w:rsid w:val="006E567A"/>
    <w:rsid w:val="0085648B"/>
    <w:rsid w:val="008A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1571"/>
  <w15:docId w15:val="{BCBCE2AD-5BD7-40D2-A33B-139AA58A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8" w:right="1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</cp:lastModifiedBy>
  <cp:revision>2</cp:revision>
  <cp:lastPrinted>2019-08-14T12:38:00Z</cp:lastPrinted>
  <dcterms:created xsi:type="dcterms:W3CDTF">2019-08-14T19:04:00Z</dcterms:created>
  <dcterms:modified xsi:type="dcterms:W3CDTF">2019-08-14T19:04:00Z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2019-08-14T00:00:00Z</vt:filetime>
  </property>
</Properties>
</file>