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40"/>
        <w:gridCol w:w="120"/>
        <w:gridCol w:w="1440"/>
        <w:gridCol w:w="1300"/>
        <w:gridCol w:w="1600"/>
        <w:gridCol w:w="2000"/>
        <w:gridCol w:w="1700"/>
        <w:gridCol w:w="1000"/>
        <w:gridCol w:w="700"/>
        <w:gridCol w:w="1220"/>
        <w:gridCol w:w="480"/>
        <w:gridCol w:w="40"/>
        <w:gridCol w:w="580"/>
        <w:gridCol w:w="540"/>
        <w:gridCol w:w="40"/>
        <w:gridCol w:w="40"/>
        <w:gridCol w:w="400"/>
        <w:gridCol w:w="40"/>
      </w:tblGrid>
      <w:tr w:rsidR="00084F9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84F9F" w:rsidRDefault="00084F9F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3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98450107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50107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jc w:val="center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1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2022 / BIMESTRE NOVEMBRO - DEZEMBRO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3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Pr="000D2938" w:rsidRDefault="00894D18">
            <w:pPr>
              <w:rPr>
                <w:lang w:val="en-US"/>
              </w:rPr>
            </w:pPr>
            <w:r w:rsidRPr="000D2938">
              <w:rPr>
                <w:rFonts w:ascii="Arial" w:eastAsia="Arial" w:hAnsi="Arial" w:cs="Arial"/>
                <w:color w:val="000000"/>
                <w:sz w:val="16"/>
                <w:lang w:val="en-US"/>
              </w:rPr>
              <w:t xml:space="preserve">RREO - ANEXO 4 (LRF, Art 53, inciso II) </w:t>
            </w:r>
          </w:p>
        </w:tc>
        <w:tc>
          <w:tcPr>
            <w:tcW w:w="1600" w:type="dxa"/>
          </w:tcPr>
          <w:p w:rsidR="00084F9F" w:rsidRPr="000D2938" w:rsidRDefault="00084F9F">
            <w:pPr>
              <w:pStyle w:val="EMPTYCELLSTYLE"/>
              <w:rPr>
                <w:lang w:val="en-US"/>
              </w:rPr>
            </w:pPr>
          </w:p>
        </w:tc>
        <w:tc>
          <w:tcPr>
            <w:tcW w:w="2000" w:type="dxa"/>
          </w:tcPr>
          <w:p w:rsidR="00084F9F" w:rsidRPr="000D2938" w:rsidRDefault="00084F9F">
            <w:pPr>
              <w:pStyle w:val="EMPTYCELLSTYLE"/>
              <w:rPr>
                <w:lang w:val="en-US"/>
              </w:rPr>
            </w:pPr>
          </w:p>
        </w:tc>
        <w:tc>
          <w:tcPr>
            <w:tcW w:w="1700" w:type="dxa"/>
          </w:tcPr>
          <w:p w:rsidR="00084F9F" w:rsidRPr="000D2938" w:rsidRDefault="00084F9F">
            <w:pPr>
              <w:pStyle w:val="EMPTYCELLSTYLE"/>
              <w:rPr>
                <w:lang w:val="en-US"/>
              </w:rPr>
            </w:pPr>
          </w:p>
        </w:tc>
        <w:tc>
          <w:tcPr>
            <w:tcW w:w="1700" w:type="dxa"/>
            <w:gridSpan w:val="2"/>
          </w:tcPr>
          <w:p w:rsidR="00084F9F" w:rsidRPr="000D2938" w:rsidRDefault="00084F9F">
            <w:pPr>
              <w:pStyle w:val="EMPTYCELLSTYLE"/>
              <w:rPr>
                <w:lang w:val="en-US"/>
              </w:rPr>
            </w:pPr>
          </w:p>
        </w:tc>
        <w:tc>
          <w:tcPr>
            <w:tcW w:w="1700" w:type="dxa"/>
            <w:gridSpan w:val="2"/>
          </w:tcPr>
          <w:p w:rsidR="00084F9F" w:rsidRPr="000D2938" w:rsidRDefault="00084F9F">
            <w:pPr>
              <w:pStyle w:val="EMPTYCELLSTYLE"/>
              <w:rPr>
                <w:lang w:val="en-US"/>
              </w:rPr>
            </w:pPr>
          </w:p>
        </w:tc>
        <w:tc>
          <w:tcPr>
            <w:tcW w:w="20" w:type="dxa"/>
          </w:tcPr>
          <w:p w:rsidR="00084F9F" w:rsidRPr="000D2938" w:rsidRDefault="00084F9F">
            <w:pPr>
              <w:pStyle w:val="EMPTYCELLSTYLE"/>
              <w:rPr>
                <w:lang w:val="en-US"/>
              </w:rPr>
            </w:pPr>
          </w:p>
        </w:tc>
        <w:tc>
          <w:tcPr>
            <w:tcW w:w="580" w:type="dxa"/>
          </w:tcPr>
          <w:p w:rsidR="00084F9F" w:rsidRPr="000D2938" w:rsidRDefault="00084F9F">
            <w:pPr>
              <w:pStyle w:val="EMPTYCELLSTYLE"/>
              <w:rPr>
                <w:lang w:val="en-US"/>
              </w:rPr>
            </w:pPr>
          </w:p>
        </w:tc>
        <w:tc>
          <w:tcPr>
            <w:tcW w:w="10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R$ 1,00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3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REGIME PRÓPRIO DE PREVIDÊNCIA DOS SERVIDORES - RPPS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FUNDO EM CAPITALIZAÇÃO (PLANO PREVIDENCIÁRIO)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(b)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 (I)</w:t>
            </w:r>
          </w:p>
        </w:tc>
        <w:tc>
          <w:tcPr>
            <w:tcW w:w="8700" w:type="dxa"/>
            <w:gridSpan w:val="1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6700"/>
            </w:tblGrid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6700" w:type="dxa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10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dos Segurados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Contribuições Patronais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Inativo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 Pensionista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Patrimonial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Receitas Imobiliarias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Receita de Valores Mobiliários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Outras Receitas Patrimoniais </w:t>
            </w:r>
            <w:r>
              <w:rPr>
                <w:rFonts w:ascii="Arial" w:eastAsia="Arial" w:hAnsi="Arial" w:cs="Arial"/>
                <w:color w:val="000000"/>
                <w:sz w:val="16"/>
              </w:rPr>
              <w:tab/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Receita de Serviços 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Compensação Financeira entre os regimes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Receita de Aportes Periódicos para Amortização de 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</w:r>
            <w:r>
              <w:rPr>
                <w:rFonts w:ascii="Arial" w:eastAsia="Arial" w:hAnsi="Arial" w:cs="Arial"/>
                <w:color w:val="000000"/>
                <w:sz w:val="14"/>
              </w:rPr>
              <w:t xml:space="preserve">       Déficit Atuarial do RPPS (II)¹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 Demais Receitas Correntes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DE CAPITAL (III)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Alienação de Bens, Direitos e Ativos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Amortização de Empréstimos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Outras Receitas de Capital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RECEITAS DO FUNDO EM CAPITALIZAÇÃO -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(IV) = (I + III - II)</w:t>
            </w:r>
          </w:p>
        </w:tc>
        <w:tc>
          <w:tcPr>
            <w:tcW w:w="8700" w:type="dxa"/>
            <w:gridSpan w:val="1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3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DESPESAS PREVIDENCIÁRIAS - RPPS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(FUNDO EM CAPITALIZAÇÃO)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6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INSCRITOS EM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RESTOS A PAGAR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br/>
              <w:t>NÃO PROCESSADOS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Até o Bimestre</w:t>
            </w:r>
          </w:p>
        </w:tc>
        <w:tc>
          <w:tcPr>
            <w:tcW w:w="1600" w:type="dxa"/>
            <w:gridSpan w:val="6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No Exercício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(d)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(e)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(f)</w:t>
            </w:r>
          </w:p>
        </w:tc>
        <w:tc>
          <w:tcPr>
            <w:tcW w:w="1600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(g)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Beneficios</w:t>
            </w:r>
          </w:p>
        </w:tc>
        <w:tc>
          <w:tcPr>
            <w:tcW w:w="3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1700"/>
            </w:tblGrid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20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2000" w:type="dxa"/>
                </w:tcPr>
                <w:p w:rsidR="00084F9F" w:rsidRDefault="00084F9F">
                  <w:pPr>
                    <w:pStyle w:val="EMPTYCELLSTYLE"/>
                  </w:pPr>
                </w:p>
              </w:tc>
              <w:tc>
                <w:tcPr>
                  <w:tcW w:w="1700" w:type="dxa"/>
                </w:tcPr>
                <w:p w:rsidR="00084F9F" w:rsidRDefault="00084F9F">
                  <w:pPr>
                    <w:pStyle w:val="EMPTYCELLSTYLE"/>
                  </w:pP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20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  <w:tc>
                <w:tcPr>
                  <w:tcW w:w="1700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700" w:type="dxa"/>
                </w:tcPr>
                <w:p w:rsidR="00084F9F" w:rsidRDefault="00084F9F">
                  <w:pPr>
                    <w:pStyle w:val="EMPTYCELLSTYLE"/>
                  </w:pP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700" w:type="dxa"/>
                </w:tcPr>
                <w:p w:rsidR="00084F9F" w:rsidRDefault="00084F9F">
                  <w:pPr>
                    <w:pStyle w:val="EMPTYCELLSTYLE"/>
                  </w:pP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17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</w:tbl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600" w:type="dxa"/>
                  <w:tcBorders>
                    <w:lef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ind w:right="40"/>
                    <w:jc w:val="right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0,00</w:t>
                  </w: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60"/>
              </w:trPr>
              <w:tc>
                <w:tcPr>
                  <w:tcW w:w="1600" w:type="dxa"/>
                </w:tcPr>
                <w:p w:rsidR="00084F9F" w:rsidRDefault="00084F9F">
                  <w:pPr>
                    <w:pStyle w:val="EMPTYCELLSTYLE"/>
                  </w:pP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auto" w:fill="D0D0D0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vAlign w:val="center"/>
                </w:tcPr>
                <w:p w:rsidR="00084F9F" w:rsidRDefault="00084F9F">
                  <w:pPr>
                    <w:pStyle w:val="defaultHeaderStyle"/>
                    <w:ind w:right="40"/>
                    <w:jc w:val="right"/>
                  </w:pPr>
                </w:p>
              </w:tc>
            </w:tr>
          </w:tbl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Aposentadorias</w:t>
            </w:r>
          </w:p>
        </w:tc>
        <w:tc>
          <w:tcPr>
            <w:tcW w:w="3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Pensões por Morte</w:t>
            </w:r>
          </w:p>
        </w:tc>
        <w:tc>
          <w:tcPr>
            <w:tcW w:w="3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Outras Despesas Previdenciárias</w:t>
            </w:r>
          </w:p>
        </w:tc>
        <w:tc>
          <w:tcPr>
            <w:tcW w:w="3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Compensação Financeira entre os regimes</w:t>
            </w:r>
          </w:p>
        </w:tc>
        <w:tc>
          <w:tcPr>
            <w:tcW w:w="3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Previdenciárias </w:t>
            </w:r>
          </w:p>
        </w:tc>
        <w:tc>
          <w:tcPr>
            <w:tcW w:w="3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TOTAL DAS DESPESAS DO FUNDO EM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(V)</w:t>
            </w:r>
          </w:p>
        </w:tc>
        <w:tc>
          <w:tcPr>
            <w:tcW w:w="3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3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3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4"/>
              </w:rPr>
              <w:t>RESULTADO PREVIDENCIÁRIO -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(VI) = (IV – V)²</w:t>
            </w:r>
          </w:p>
        </w:tc>
        <w:tc>
          <w:tcPr>
            <w:tcW w:w="3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3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4"/>
              </w:rPr>
              <w:t>RECURSOS RPPS ARRECADADOS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EXERCÍCIOS ANTERIORES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3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RESERVA ORÇAMENTÁRIA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PREVISÃO ORÇAMENTÁRIA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Valor  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3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APORTES DE RECURSOS PARA O FUNDO EM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CAPITALIZAÇÃO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APORTES REALIZADOS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Plano de Amortização - Contribuição Patronal Suplementar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4"/>
              </w:rPr>
              <w:t xml:space="preserve"> Plano de Amortização - Aporte Periódico de Valores</w:t>
            </w:r>
            <w:r>
              <w:rPr>
                <w:rFonts w:ascii="Arial" w:eastAsia="Arial" w:hAnsi="Arial" w:cs="Arial"/>
                <w:color w:val="000000"/>
                <w:sz w:val="14"/>
              </w:rPr>
              <w:br/>
              <w:t xml:space="preserve">  Predefinidos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Aportes para o RPPS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Recursos para Cobertura de Déficit Financeiro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</w:tcPr>
          <w:p w:rsidR="00084F9F" w:rsidRDefault="00084F9F">
            <w:pPr>
              <w:pStyle w:val="EMPTYCELLSTYLE"/>
            </w:pPr>
          </w:p>
        </w:tc>
        <w:tc>
          <w:tcPr>
            <w:tcW w:w="13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5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BENS E DIREITOS DO RPPS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(FUNDO EM CAPITALIZAÇÃO)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084F9F" w:rsidRDefault="00084F9F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r>
              <w:rPr>
                <w:noProof/>
              </w:rPr>
              <w:drawing>
                <wp:inline distT="0" distB="0" distL="0" distR="0">
                  <wp:extent cx="876300" cy="965200"/>
                  <wp:effectExtent l="0" t="0" r="0" b="0"/>
                  <wp:docPr id="191804196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4196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jc w:val="center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Página: 2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/</w:t>
            </w: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  <w:sz w:val="16"/>
              </w:rPr>
              <w:t>2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MUNICIPIO DE ÁGUA DOCE - SC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RELATÓRIO RESUMIDO DA EXECUÇÃO ORÇAMENTÁRIA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</w:rPr>
              <w:t>DEMONSTRATIVO DAS RECEITAS E DESPESAS PREVIDENCIÁRIAS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ORÇAMENTOS FISCAL E DA SEGURIDADE SOCIAL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color w:val="000000"/>
              </w:rPr>
              <w:t>JANEIRO A DEZEMBRO 2022 / BIMESTRE NOVEMBRO - DEZEMBRO</w:t>
            </w: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ADMINISTRAÇÃO DO REGIME PRÓPRIO DE PREVIDÊNCIA DOS SERVIDORES - RPPS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Receitas Correntes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6"/>
              </w:rPr>
              <w:t>TOTAL DAS RECEITAS DA ADMINISTRAÇÃO RPPS (XII)</w:t>
            </w:r>
          </w:p>
        </w:tc>
        <w:tc>
          <w:tcPr>
            <w:tcW w:w="20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DA ADMINISTRAÇÃO - RPPS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6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INSCRITOS EM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br/>
              <w:t xml:space="preserve">RESTOS A PAGAR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br/>
              <w:t>NÃO PROCESSADOS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600" w:type="dxa"/>
            <w:gridSpan w:val="6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No Exercício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600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(g)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Correntes (XIII)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Pessoal e Encargos Sociais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   Demais Despesas Correntes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Despesas de Capital (XIV)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DA ADMINISTRAÇÃO RPPS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(XV) = (XIII + XIV)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6"/>
              </w:rPr>
              <w:t>RESULTADO DA ADMINISTRAÇÃO RPPS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 xml:space="preserve"> (XVI) = (XII – XV)²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ind w:right="40"/>
              <w:jc w:val="right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BENS E DIREITOS - ADMINISTRAÇÃO DO RPPS</w:t>
            </w:r>
          </w:p>
        </w:tc>
        <w:tc>
          <w:tcPr>
            <w:tcW w:w="8700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SALDO ATUAL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Caixa e Equivalentes de Caixa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Investimentos e Aplicações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Outros Bens e Direitos</w:t>
            </w:r>
          </w:p>
        </w:tc>
        <w:tc>
          <w:tcPr>
            <w:tcW w:w="8700" w:type="dxa"/>
            <w:gridSpan w:val="12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3200" w:type="dxa"/>
            <w:gridSpan w:val="17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BENEFÍCIOS PREVIDENCIÁRIOS MANTIDOS PELO TESOURO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RECEITAS PREVIDENCIÁRIAS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PREVISÃO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(a)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RECEITAS REALIZADAS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6700" w:type="dxa"/>
            <w:gridSpan w:val="11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(b)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Contribuições dos Servidores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 Demais Receitas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RECEITAS (BENEFÍCIOS MANTIDOS PELO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TESOURO) (XVII)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670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DESPESAS PREVIDENCIÁRIAS (BENEFÍCIOS MANTIDOS PELO TESOURO)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 xml:space="preserve">DOTAÇÃO 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ATUALIZADA</w:t>
            </w:r>
            <w:r>
              <w:rPr>
                <w:rFonts w:ascii="Arial" w:eastAsia="Arial" w:hAnsi="Arial" w:cs="Arial"/>
                <w:b/>
                <w:color w:val="000000"/>
                <w:sz w:val="16"/>
              </w:rPr>
              <w:br/>
              <w:t>(c)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EMPENHADAS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DESPESAS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LIQUIDADAS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DESPESAS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>PAGAS</w:t>
            </w:r>
          </w:p>
        </w:tc>
        <w:tc>
          <w:tcPr>
            <w:tcW w:w="1600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INSCRITOS EM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br/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t xml:space="preserve">RESTOS A PAGAR </w:t>
            </w:r>
            <w:r>
              <w:rPr>
                <w:rFonts w:ascii="Arial" w:eastAsia="Arial" w:hAnsi="Arial" w:cs="Arial"/>
                <w:b/>
                <w:color w:val="000000"/>
                <w:sz w:val="10"/>
              </w:rPr>
              <w:br/>
              <w:t>NÃO PROCESSADOS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Até o Bimestre</w:t>
            </w:r>
          </w:p>
        </w:tc>
        <w:tc>
          <w:tcPr>
            <w:tcW w:w="1600" w:type="dxa"/>
            <w:gridSpan w:val="6"/>
            <w:vMerge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vMerge w:val="restart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No Exercício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(d)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(e)</w:t>
            </w:r>
          </w:p>
        </w:tc>
        <w:tc>
          <w:tcPr>
            <w:tcW w:w="170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(f)</w:t>
            </w:r>
          </w:p>
        </w:tc>
        <w:tc>
          <w:tcPr>
            <w:tcW w:w="1600" w:type="dxa"/>
            <w:gridSpan w:val="6"/>
            <w:vMerge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vMerge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084F9F">
            <w:pPr>
              <w:pStyle w:val="EMPTYCELLSTYLE"/>
            </w:pPr>
          </w:p>
        </w:tc>
        <w:tc>
          <w:tcPr>
            <w:tcW w:w="1600" w:type="dxa"/>
            <w:gridSpan w:val="6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4"/>
              </w:rPr>
              <w:t>(g)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Aposentadorias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Pensões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 xml:space="preserve"> Outras Despesas Previdenciárias</w:t>
            </w:r>
          </w:p>
        </w:tc>
        <w:tc>
          <w:tcPr>
            <w:tcW w:w="20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4"/>
              </w:rPr>
              <w:t>TOTAL DAS DESPESAS (BENEFÍCIOS MANTIDOS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PELO TESOURO) (XVIII) 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500" w:type="dxa"/>
            <w:gridSpan w:val="5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b/>
                <w:color w:val="000000"/>
                <w:sz w:val="14"/>
              </w:rPr>
              <w:t xml:space="preserve">RESULTADO DOS BENEFÍCIOS MANTIDOS PELO </w:t>
            </w:r>
            <w:r>
              <w:rPr>
                <w:rFonts w:ascii="Arial" w:eastAsia="Arial" w:hAnsi="Arial" w:cs="Arial"/>
                <w:b/>
                <w:color w:val="000000"/>
                <w:sz w:val="14"/>
              </w:rPr>
              <w:br/>
              <w:t xml:space="preserve"> TESOURO (XIX) = (XVII - XVIII)²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pPr>
              <w:ind w:right="40"/>
              <w:jc w:val="right"/>
            </w:pPr>
            <w:r>
              <w:rPr>
                <w:rFonts w:ascii="Arial" w:eastAsia="Arial" w:hAnsi="Arial" w:cs="Arial"/>
                <w:color w:val="000000"/>
                <w:sz w:val="16"/>
              </w:rPr>
              <w:t>0,00</w:t>
            </w:r>
          </w:p>
        </w:tc>
        <w:tc>
          <w:tcPr>
            <w:tcW w:w="16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0D0D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084F9F">
            <w:pPr>
              <w:ind w:right="40"/>
              <w:jc w:val="right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2"/>
              </w:rPr>
              <w:t>Fonte: Sistema Contábil - Betha Sistemas.Unidade Responsável: PREFEITURA MUNICIPAL DE ÁGUA DOCE. Emissão: 17/01/2023, às 11:18:21.</w:t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32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84F9F" w:rsidRDefault="00894D18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Nota(s) Explicativa(s): </w:t>
            </w:r>
            <w:r>
              <w:rPr>
                <w:rFonts w:ascii="SansSerif" w:eastAsia="SansSerif" w:hAnsi="SansSerif" w:cs="SansSerif"/>
                <w:color w:val="000000"/>
                <w:sz w:val="12"/>
              </w:rPr>
              <w:br/>
            </w: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90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F9F" w:rsidRDefault="00894D18">
            <w:r>
              <w:rPr>
                <w:rFonts w:ascii="Arial" w:eastAsia="Arial" w:hAnsi="Arial" w:cs="Arial"/>
                <w:color w:val="000000"/>
                <w:sz w:val="16"/>
              </w:rPr>
              <w:t>Água Doce,     17/01/2023</w:t>
            </w: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4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90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0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7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2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  <w:tr w:rsidR="00084F9F">
        <w:tblPrEx>
          <w:tblCellMar>
            <w:top w:w="0" w:type="dxa"/>
            <w:bottom w:w="0" w:type="dxa"/>
          </w:tblCellMar>
        </w:tblPrEx>
        <w:trPr>
          <w:trHeight w:hRule="exact" w:val="1000"/>
        </w:trPr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08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100"/>
              <w:gridCol w:w="2600"/>
              <w:gridCol w:w="5780"/>
            </w:tblGrid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JOSELI TRENTO</w:t>
                  </w:r>
                </w:p>
              </w:tc>
              <w:tc>
                <w:tcPr>
                  <w:tcW w:w="100" w:type="dxa"/>
                </w:tcPr>
                <w:p w:rsidR="00084F9F" w:rsidRDefault="00084F9F">
                  <w:pPr>
                    <w:pStyle w:val="EMPTYCELLSTYLE"/>
                  </w:pPr>
                </w:p>
              </w:tc>
              <w:tc>
                <w:tcPr>
                  <w:tcW w:w="2600" w:type="dxa"/>
                  <w:tcBorders>
                    <w:top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NELCI TRENTO BORTOLINI</w:t>
                  </w:r>
                </w:p>
              </w:tc>
              <w:tc>
                <w:tcPr>
                  <w:tcW w:w="5780" w:type="dxa"/>
                </w:tcPr>
                <w:p w:rsidR="00084F9F" w:rsidRDefault="00084F9F">
                  <w:pPr>
                    <w:pStyle w:val="EMPTYCELLSTYLE"/>
                  </w:pPr>
                </w:p>
              </w:tc>
            </w:tr>
            <w:tr w:rsidR="00084F9F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60"/>
              </w:trPr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CONTADORA-CRC/SC 022069/O-8</w:t>
                  </w:r>
                </w:p>
              </w:tc>
              <w:tc>
                <w:tcPr>
                  <w:tcW w:w="100" w:type="dxa"/>
                </w:tcPr>
                <w:p w:rsidR="00084F9F" w:rsidRDefault="00084F9F">
                  <w:pPr>
                    <w:pStyle w:val="EMPTYCELLSTYLE"/>
                  </w:pPr>
                </w:p>
              </w:tc>
              <w:tc>
                <w:tcPr>
                  <w:tcW w:w="2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84F9F" w:rsidRDefault="00894D18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Prefeita Municipal</w:t>
                  </w:r>
                </w:p>
              </w:tc>
              <w:tc>
                <w:tcPr>
                  <w:tcW w:w="5780" w:type="dxa"/>
                </w:tcPr>
                <w:p w:rsidR="00084F9F" w:rsidRDefault="00084F9F">
                  <w:pPr>
                    <w:pStyle w:val="EMPTYCELLSTYLE"/>
                  </w:pPr>
                </w:p>
              </w:tc>
            </w:tr>
          </w:tbl>
          <w:p w:rsidR="00084F9F" w:rsidRDefault="00084F9F">
            <w:pPr>
              <w:pStyle w:val="EMPTYCELLSTYLE"/>
            </w:pPr>
          </w:p>
        </w:tc>
        <w:tc>
          <w:tcPr>
            <w:tcW w:w="48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120" w:type="dxa"/>
            <w:gridSpan w:val="2"/>
          </w:tcPr>
          <w:p w:rsidR="00084F9F" w:rsidRDefault="00084F9F">
            <w:pPr>
              <w:pStyle w:val="EMPTYCELLSTYLE"/>
            </w:pPr>
          </w:p>
        </w:tc>
        <w:tc>
          <w:tcPr>
            <w:tcW w:w="2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400" w:type="dxa"/>
          </w:tcPr>
          <w:p w:rsidR="00084F9F" w:rsidRDefault="00084F9F">
            <w:pPr>
              <w:pStyle w:val="EMPTYCELLSTYLE"/>
            </w:pPr>
          </w:p>
        </w:tc>
        <w:tc>
          <w:tcPr>
            <w:tcW w:w="1" w:type="dxa"/>
          </w:tcPr>
          <w:p w:rsidR="00084F9F" w:rsidRDefault="00084F9F">
            <w:pPr>
              <w:pStyle w:val="EMPTYCELLSTYLE"/>
            </w:pPr>
          </w:p>
        </w:tc>
      </w:tr>
    </w:tbl>
    <w:p w:rsidR="00894D18" w:rsidRDefault="00894D18"/>
    <w:sectPr w:rsidR="00894D18">
      <w:pgSz w:w="13600" w:h="16840"/>
      <w:pgMar w:top="200" w:right="200" w:bottom="0" w:left="2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9F"/>
    <w:rsid w:val="00084F9F"/>
    <w:rsid w:val="000D2938"/>
    <w:rsid w:val="0089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FCA17-D7E4-428B-BCCE-C93132D4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defaultHeaderStyle">
    <w:name w:val="defaultHeaderStyle"/>
    <w:qFormat/>
    <w:pPr>
      <w:jc w:val="center"/>
    </w:pPr>
    <w:rPr>
      <w:rFonts w:ascii="Arial" w:eastAsia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972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Contabilidade 02</dc:creator>
  <cp:lastModifiedBy>Contabilidade 02</cp:lastModifiedBy>
  <cp:revision>2</cp:revision>
  <dcterms:created xsi:type="dcterms:W3CDTF">2023-01-17T14:22:00Z</dcterms:created>
  <dcterms:modified xsi:type="dcterms:W3CDTF">2023-01-17T14:22:00Z</dcterms:modified>
</cp:coreProperties>
</file>