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40"/>
        <w:gridCol w:w="60"/>
        <w:gridCol w:w="100"/>
        <w:gridCol w:w="40"/>
        <w:gridCol w:w="180"/>
        <w:gridCol w:w="40"/>
        <w:gridCol w:w="2940"/>
        <w:gridCol w:w="1000"/>
        <w:gridCol w:w="1000"/>
        <w:gridCol w:w="1000"/>
        <w:gridCol w:w="1000"/>
        <w:gridCol w:w="280"/>
        <w:gridCol w:w="720"/>
        <w:gridCol w:w="1000"/>
        <w:gridCol w:w="1000"/>
        <w:gridCol w:w="700"/>
        <w:gridCol w:w="300"/>
        <w:gridCol w:w="1000"/>
        <w:gridCol w:w="1000"/>
        <w:gridCol w:w="1000"/>
        <w:gridCol w:w="780"/>
        <w:gridCol w:w="220"/>
        <w:gridCol w:w="660"/>
        <w:gridCol w:w="340"/>
        <w:gridCol w:w="1000"/>
        <w:gridCol w:w="40"/>
      </w:tblGrid>
      <w:tr w:rsidR="004C457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C457C" w:rsidRDefault="004C457C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94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7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7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7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4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MUNICÍPIO DE ÁGUA DOCE - SC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RECEITA CORRENTE LÍQUIDA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JULHO/2020 A JUNHO/2021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94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7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7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7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4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6"/>
              </w:rPr>
              <w:t>RREO - ANEXO 3 (LRF, Art. 53, inciso I)</w:t>
            </w:r>
          </w:p>
        </w:tc>
        <w:tc>
          <w:tcPr>
            <w:tcW w:w="7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7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7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2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360" w:type="dxa"/>
            <w:gridSpan w:val="8"/>
            <w:vMerge w:val="restart"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57C" w:rsidRDefault="003856D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ESPECIFICAÇÃO</w:t>
            </w:r>
          </w:p>
        </w:tc>
        <w:tc>
          <w:tcPr>
            <w:tcW w:w="13000" w:type="dxa"/>
            <w:gridSpan w:val="1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57C" w:rsidRDefault="003856D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EVOLUÇÃO DA RECEITA REALIZADA NOS ÚLTIMOS 12 MESES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PREVISÃO ATUALIZADA 2021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Jul/2020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Ago/2020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Set/2020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Out/2020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Nov/2020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Dez/2020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Jan/2021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Fev/2021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Mar/2021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Abr/2021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Mai/2021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Jun/2021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457C" w:rsidRDefault="003856D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TOTAL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4C457C">
            <w:pPr>
              <w:pStyle w:val="EMPTYCELLSTYLE"/>
            </w:pP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(ÚLT. 12 MES.)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4C457C">
            <w:pPr>
              <w:pStyle w:val="EMPTYCELLSTYLE"/>
            </w:pP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94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7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7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7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4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RECEITAS CORRENTES (I)</w:t>
            </w:r>
          </w:p>
        </w:tc>
        <w:tc>
          <w:tcPr>
            <w:tcW w:w="120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4.163.941,12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3.774.555,68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3.481.807,38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4.028.483,68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3.463.199,38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4.554.731,48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3.752.760,94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3.647.725,48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4.356.955,69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3.643.359,01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4.266.174,52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3.751.115,14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275.046,08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395.384,53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280.051,53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364.074,84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354.013,33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668.485,63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281.615,54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263.687,80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1.024.658,85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259.202,54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729.200,58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355.159,17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11.169,49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3.782,10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4.508,56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4.534,50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1.997,34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11.022,39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8.515,01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44.650,63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301.502,96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22.656,55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17.849,26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17.960,44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124.112,67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98.983,97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128.533,94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163.225,54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113.256,54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174.708,54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120.454,71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81.139,23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137.103,59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92.240,25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111.234,45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166.066,80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8.019,21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169.279,95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22.740,00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74.798,03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112.944,79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284.024,52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65.775,07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20.532,00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29.901,20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20.100,00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480.537,89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41.880,60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88.192,67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84.556,04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86.153,10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76.629,40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82.241,46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155.873,61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70.474,89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45.231,50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162.313,16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85.816,48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86.931,95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85.442,91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43.552,04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38.782,47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38.115,93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44.887,37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43.573,20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42.856,57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16.395,86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72.134,44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393.837,94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38.389,26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32.647,03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43.808,42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51.035,94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49.263,93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49.140,91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47.445,09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49.750,16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51.252,20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93.198,52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85.581,80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87.497,90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93.444,39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86.221,70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91.182,38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5.215,92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2.991,53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2.299,49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2.801,55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2.696,64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2.445,02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1.178,30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1.278,59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6.123,43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10.881,94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1.829,87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27.299,11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5.215,92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2.991,53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2.299,49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2.801,55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2.696,64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2.445,02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1.178,30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1.278,59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6.123,43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10.881,94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1.829,87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27.299,11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692,84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259,45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-960,00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565,25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190,81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3.670.225,68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3.311.607,41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3.131.806,44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3.536.479,11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3.040.973,58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3.814.228,42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3.330.206,30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3.281.376,12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3.216.086,64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3.261.506,80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3.430.945,68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3.257.830,72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784.375,24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498.254,06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401.348,03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540.052,44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715.798,61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1.067.311,01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776.425,64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1.017.697,18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682.141,02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713.126,74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857.080,16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741.241,27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1.377.134,74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1.415.753,79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1.497.134,73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1.598.962,23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1.471.563,71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1.717.104,58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1.781.867,32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1.512.823,27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1.550.263,24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1.633.172,24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1.614.696,32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1.610.652,30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133.783,72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115.096,92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120.420,95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90.612,51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60.636,96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35.255,34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41.694,74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100.490,64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148.986,26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144.156,44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144.225,66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142.535,54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2.345,88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96,75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106.911,90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389.096,05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78.585,39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59.518,09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49.383,08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14.838,75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2.695,39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1.030,43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1.641,70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1.965,49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1.046.667,51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947.157,93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661.280,65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497.199,42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348.906,27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564.495,24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255.871,23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234.375,83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441.892,31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369.398,65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470.262,58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372.334,98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16.155,39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18.683,98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21.946,57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25.158,94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27.532,51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28.957,07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24.874,26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20.295,81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24.099,74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24.170,91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23.362,56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21.430,86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309.763,20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316.563,98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322.763,61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395.397,52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337.950,13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341.587,09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400.090,03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380.854,64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366.008,68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376.451,39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319.676,70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367.670,28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162.417,50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15.308,28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18.509,01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76.990,25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15.506,22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19.280,21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46.562,28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15.235,92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22.588,87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18.323,34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17.976,69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19.452,95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399.800,41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410.383,94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429.552,20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528.776,22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470.823,24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518.211,62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534.848,79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533.228,94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481.636,89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503.131,16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528.201,03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503.564,88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399.800,41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410.383,94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429.552,20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528.776,22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470.823,24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518.211,62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534.848,79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533.228,94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481.636,89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503.131,16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528.201,03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503.564,88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1000" w:type="dxa"/>
                </w:tcPr>
                <w:p w:rsidR="004C457C" w:rsidRDefault="004C457C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:rsidR="004C457C" w:rsidRDefault="004C457C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:rsidR="004C457C" w:rsidRDefault="004C457C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:rsidR="004C457C" w:rsidRDefault="004C457C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:rsidR="004C457C" w:rsidRDefault="004C457C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:rsidR="004C457C" w:rsidRDefault="004C457C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:rsidR="004C457C" w:rsidRDefault="004C457C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:rsidR="004C457C" w:rsidRDefault="004C457C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:rsidR="004C457C" w:rsidRDefault="004C457C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:rsidR="004C457C" w:rsidRDefault="004C457C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:rsidR="004C457C" w:rsidRDefault="004C457C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:rsidR="004C457C" w:rsidRDefault="004C457C">
                  <w:pPr>
                    <w:pStyle w:val="EMPTYCELLSTYLE"/>
                  </w:pP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3.764.140,71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3.364.171,74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3.052.255,18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3.499.707,46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2.992.376,14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4.036.519,86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3.217.912,15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3.114.496,54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3.875.318,80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3.140.227,85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3.737.973,49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3.247.550,26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230.000,00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-100.000,00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67,86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121,72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321,96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464,55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517,46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3.534.140,71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3.464.171,74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3.052.255,18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3.499.707,46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2.992.376,14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4.036.519,86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3.217.881,22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3.114.428,68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3.875.197,08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3.139.905,89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3.737.508,94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3.247.032,80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3.534.140,71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3.464.171,74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3.052.255,18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3.499.707,46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2.992.376,14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4.036.519,86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3.217.881,22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3.114.428,68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3.875.197,08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3.139.905,89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3.737.508,94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57C" w:rsidRDefault="003856D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3.247.032,80</w:t>
                  </w:r>
                </w:p>
              </w:tc>
            </w:tr>
          </w:tbl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46.884.809,50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39.612.606,08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5.250.580,42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3.734.577,17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I.P.T.U.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450.149,23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387.474,28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I.S.S.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1.511.060,23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1.260.742,00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I.T.B.I.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1.330.533,26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430.666,00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I.R.R.F.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1.109.857,17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866.111,00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Outros 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848.980,53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789.583,89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Contribuições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835.014,92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956.394,00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Receita Patrimonial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67.041,39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226.988,91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Rendimentos de Aplicação Financeira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67.041,39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226.988,91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Outras Receitas Patrimoniais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Receita Agropecuária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Receita Industrial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Receita de Serviços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748,35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935,22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40.283.272,90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34.345.530,78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Cota-Parte do F.P.M.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8.794.851,40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7.590.854,78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Cota-Parte do I.C.M.S.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18.781.128,47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16.847.968,00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Cota-Parte do I.P.V.A.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1.277.895,68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1.138.314,00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Cota-Parte do I.T.R.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708.108,90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702.095,00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Outras 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6.209.842,60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3.852.991,00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Transferências da LC 61/1989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276.668,60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213.308,00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Transferências da LC 87/1996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Transferências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4.234.777,25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4.000.000,00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Outras Receitas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448.151,52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348.180,00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b/>
                <w:color w:val="000000"/>
                <w:sz w:val="12"/>
              </w:rPr>
              <w:t>DEDUÇÕES (II)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5.842.159,32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5.298.506,08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Contrib. do Servidor para o Plano de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Compensação Financ. entre Regimes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Dedução da Receita para Formação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5.842.159,32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5.298.506,08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94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6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4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 CORRENTE LÍQUIDA (III) = (I - 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41.042.650,18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34.314.100,00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>( - ) Transferências obrigatórias da União relativas às emendas individuais (art. 166-A, § 1º, da CF) (IV)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131.524,48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b/>
                <w:color w:val="000000"/>
                <w:sz w:val="10"/>
              </w:rPr>
              <w:t>RECEITA CORRENTE LÍQUIDA AJUSTADA PARA CÁLCULO DOS LIMITES DE ENDIVIDAMENTO (V) = (III - 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40.911.125,70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34.314.100,00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color w:val="000000"/>
                <w:sz w:val="12"/>
              </w:rPr>
              <w:t xml:space="preserve">( - ) Transferências obrigatórias da União relativas às emendas de bancada (art. 166, § 16, da CF) (VI) 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Arial" w:eastAsia="Arial" w:hAnsi="Arial" w:cs="Arial"/>
                <w:b/>
                <w:color w:val="000000"/>
                <w:sz w:val="11"/>
              </w:rPr>
              <w:t xml:space="preserve">RECEITA CORRENTE LÍQUIDA AJUSTADA PARA CÁLCULO DOS LIMITES DA DESPESA COM PESSOAL 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40.911.125,70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34.314.100,00</w:t>
            </w: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19/07/2021, às 08:00:01.</w:t>
            </w:r>
          </w:p>
        </w:tc>
        <w:tc>
          <w:tcPr>
            <w:tcW w:w="3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7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4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7C" w:rsidRDefault="003856D7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3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7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4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94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7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7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78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22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66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34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  <w:tr w:rsidR="004C457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60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200"/>
              <w:gridCol w:w="3000"/>
              <w:gridCol w:w="9820"/>
            </w:tblGrid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3000" w:type="dxa"/>
                </w:tcPr>
                <w:p w:rsidR="004C457C" w:rsidRDefault="004C457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C457C" w:rsidRDefault="004C457C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4C457C" w:rsidRDefault="004C457C">
                  <w:pPr>
                    <w:pStyle w:val="EMPTYCELLSTYLE"/>
                  </w:pPr>
                </w:p>
              </w:tc>
              <w:tc>
                <w:tcPr>
                  <w:tcW w:w="9820" w:type="dxa"/>
                </w:tcPr>
                <w:p w:rsidR="004C457C" w:rsidRDefault="004C457C">
                  <w:pPr>
                    <w:pStyle w:val="EMPTYCELLSTYLE"/>
                  </w:pP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C457C" w:rsidRDefault="003856D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200" w:type="dxa"/>
                </w:tcPr>
                <w:p w:rsidR="004C457C" w:rsidRDefault="004C457C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C457C" w:rsidRDefault="003856D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820" w:type="dxa"/>
                </w:tcPr>
                <w:p w:rsidR="004C457C" w:rsidRDefault="004C457C">
                  <w:pPr>
                    <w:pStyle w:val="EMPTYCELLSTYLE"/>
                  </w:pPr>
                </w:p>
              </w:tc>
            </w:tr>
            <w:tr w:rsidR="004C45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C457C" w:rsidRDefault="003856D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200" w:type="dxa"/>
                </w:tcPr>
                <w:p w:rsidR="004C457C" w:rsidRDefault="004C457C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C457C" w:rsidRDefault="003856D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820" w:type="dxa"/>
                </w:tcPr>
                <w:p w:rsidR="004C457C" w:rsidRDefault="004C457C">
                  <w:pPr>
                    <w:pStyle w:val="EMPTYCELLSTYLE"/>
                  </w:pPr>
                </w:p>
              </w:tc>
            </w:tr>
          </w:tbl>
          <w:p w:rsidR="004C457C" w:rsidRDefault="004C457C">
            <w:pPr>
              <w:pStyle w:val="EMPTYCELLSTYLE"/>
            </w:pPr>
          </w:p>
        </w:tc>
        <w:tc>
          <w:tcPr>
            <w:tcW w:w="34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1000" w:type="dxa"/>
          </w:tcPr>
          <w:p w:rsidR="004C457C" w:rsidRDefault="004C457C">
            <w:pPr>
              <w:pStyle w:val="EMPTYCELLSTYLE"/>
            </w:pPr>
          </w:p>
        </w:tc>
        <w:tc>
          <w:tcPr>
            <w:tcW w:w="40" w:type="dxa"/>
          </w:tcPr>
          <w:p w:rsidR="004C457C" w:rsidRDefault="004C457C">
            <w:pPr>
              <w:pStyle w:val="EMPTYCELLSTYLE"/>
            </w:pPr>
          </w:p>
        </w:tc>
      </w:tr>
    </w:tbl>
    <w:p w:rsidR="003856D7" w:rsidRDefault="003856D7"/>
    <w:sectPr w:rsidR="003856D7">
      <w:pgSz w:w="17800" w:h="11900" w:orient="landscape"/>
      <w:pgMar w:top="4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7C"/>
    <w:rsid w:val="003856D7"/>
    <w:rsid w:val="004C457C"/>
    <w:rsid w:val="00E3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79B85-14B2-4C75-9B37-932BC25E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8277COLUMN0">
    <w:name w:val="Arial_for_column_Report_8277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1069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2021-07-19T11:08:00Z</dcterms:created>
  <dcterms:modified xsi:type="dcterms:W3CDTF">2021-07-19T11:08:00Z</dcterms:modified>
</cp:coreProperties>
</file>