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40"/>
        <w:gridCol w:w="40"/>
        <w:gridCol w:w="3460"/>
        <w:gridCol w:w="40"/>
        <w:gridCol w:w="240"/>
        <w:gridCol w:w="40"/>
        <w:gridCol w:w="60"/>
        <w:gridCol w:w="300"/>
        <w:gridCol w:w="40"/>
        <w:gridCol w:w="220"/>
        <w:gridCol w:w="720"/>
        <w:gridCol w:w="920"/>
        <w:gridCol w:w="560"/>
        <w:gridCol w:w="560"/>
        <w:gridCol w:w="100"/>
        <w:gridCol w:w="40"/>
        <w:gridCol w:w="60"/>
        <w:gridCol w:w="220"/>
        <w:gridCol w:w="160"/>
        <w:gridCol w:w="80"/>
        <w:gridCol w:w="480"/>
        <w:gridCol w:w="560"/>
        <w:gridCol w:w="560"/>
        <w:gridCol w:w="560"/>
        <w:gridCol w:w="400"/>
        <w:gridCol w:w="160"/>
        <w:gridCol w:w="480"/>
        <w:gridCol w:w="40"/>
        <w:gridCol w:w="40"/>
        <w:gridCol w:w="40"/>
      </w:tblGrid>
      <w:tr w:rsidR="0058378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8378F" w:rsidRDefault="0058378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7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9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MUNICÍPIO DE ÁGUA DOCE</w:t>
            </w: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RELATÓRIO RESUMIDO DA EXECUÇÃO ORÇAMENTÁRIA</w:t>
            </w: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DEMONSTRATIVO DAS PARCERIAS PÚBLICO PRIVADAS</w:t>
            </w: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ORÇAMENTOS FISCAL E DA SEGURIDADE SOCIAL</w:t>
            </w: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JANEIRO A FEVEREIRO DE 2022/BIMESTRE JANEIRO - FEVEREIRO</w:t>
            </w: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7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9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7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9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691E74">
            <w:r>
              <w:rPr>
                <w:rFonts w:ascii="Arial" w:eastAsia="Arial" w:hAnsi="Arial" w:cs="Arial"/>
                <w:color w:val="000000"/>
                <w:sz w:val="14"/>
              </w:rPr>
              <w:t>R$ 1,00</w:t>
            </w: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691E74">
            <w:r>
              <w:rPr>
                <w:rFonts w:ascii="Arial" w:eastAsia="Arial" w:hAnsi="Arial" w:cs="Arial"/>
                <w:color w:val="000000"/>
                <w:sz w:val="14"/>
              </w:rPr>
              <w:t>RREO - Anexo 13 (Lei nº 11.079, de 30.12.2004, arts. 22, 25 e 28)</w:t>
            </w:r>
          </w:p>
        </w:tc>
        <w:tc>
          <w:tcPr>
            <w:tcW w:w="7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9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58378F">
            <w:pPr>
              <w:pStyle w:val="EMPTYCELLSTYLE"/>
            </w:pPr>
          </w:p>
        </w:tc>
        <w:tc>
          <w:tcPr>
            <w:tcW w:w="7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9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8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IMPACTOS DAS CONTRATAÇÕES DE PPP</w:t>
            </w:r>
          </w:p>
        </w:tc>
        <w:tc>
          <w:tcPr>
            <w:tcW w:w="362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TOTAL EM 31 DE DEZEMBRO DO EXERCÍCIO ANTERIOR</w:t>
            </w:r>
          </w:p>
        </w:tc>
        <w:tc>
          <w:tcPr>
            <w:tcW w:w="328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FINAL</w:t>
            </w: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3280" w:type="dxa"/>
            <w:gridSpan w:val="9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900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ATIVOS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Ativos Constituidos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decorrentes de Ativos Constituídos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Provisões de PPP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ATOS POTENCIAIS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Contratuais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Riscos não Provisionados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Garantias Concedidas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 Contingentes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108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58378F"/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PPP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ANTERIOR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CORRENTE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2029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2030</w:t>
            </w:r>
          </w:p>
        </w:tc>
        <w:tc>
          <w:tcPr>
            <w:tcW w:w="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2031</w:t>
            </w: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 ENTE FEDERADO, EXCETO ESTATAIS NÃO DEPENDENTES (I) = (I.1 + I.2)</w:t>
            </w:r>
          </w:p>
        </w:tc>
        <w:tc>
          <w:tcPr>
            <w:tcW w:w="6920" w:type="dxa"/>
            <w:gridSpan w:val="2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DAS ESTATAIS NÃO-DEPENDENTES (II) = (II.1 + II.2)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DE PPP (III) = (I + II)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(RCL) (IV)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(I)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6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691E74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/ RCL (%) (V) = (I / 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16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7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9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7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9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10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691E74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17/03/2022, às 14:15:31.</w:t>
            </w: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1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691E74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7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9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80" w:type="dxa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80" w:type="dxa"/>
            <w:gridSpan w:val="1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7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9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691E74">
            <w:r>
              <w:rPr>
                <w:rFonts w:ascii="Arial" w:eastAsia="Arial" w:hAnsi="Arial" w:cs="Arial"/>
                <w:color w:val="000000"/>
                <w:sz w:val="16"/>
              </w:rPr>
              <w:t>JOSELI TRENTO</w:t>
            </w:r>
          </w:p>
        </w:tc>
        <w:tc>
          <w:tcPr>
            <w:tcW w:w="2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691E74">
            <w:r>
              <w:rPr>
                <w:rFonts w:ascii="Arial" w:eastAsia="Arial" w:hAnsi="Arial" w:cs="Arial"/>
                <w:color w:val="000000"/>
                <w:sz w:val="16"/>
              </w:rPr>
              <w:t>NELCI TRENTO BORTOLINI</w:t>
            </w: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58378F"/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691E74">
            <w:r>
              <w:rPr>
                <w:rFonts w:ascii="Arial" w:eastAsia="Arial" w:hAnsi="Arial" w:cs="Arial"/>
                <w:color w:val="000000"/>
                <w:sz w:val="16"/>
              </w:rPr>
              <w:t>CONTADORA-CRC/SC 022069/O-8</w:t>
            </w:r>
          </w:p>
        </w:tc>
        <w:tc>
          <w:tcPr>
            <w:tcW w:w="2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691E74">
            <w:r>
              <w:rPr>
                <w:rFonts w:ascii="Arial" w:eastAsia="Arial" w:hAnsi="Arial" w:cs="Arial"/>
                <w:color w:val="000000"/>
                <w:sz w:val="16"/>
              </w:rPr>
              <w:t>Prefeita Municipal</w:t>
            </w: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58378F"/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7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9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58378F"/>
        </w:tc>
        <w:tc>
          <w:tcPr>
            <w:tcW w:w="2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7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9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58378F"/>
        </w:tc>
        <w:tc>
          <w:tcPr>
            <w:tcW w:w="2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7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9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58378F">
            <w:pPr>
              <w:pStyle w:val="EMPTYCELLSTYLE"/>
            </w:pPr>
          </w:p>
        </w:tc>
        <w:tc>
          <w:tcPr>
            <w:tcW w:w="2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58378F"/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  <w:tr w:rsidR="005837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34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378F" w:rsidRDefault="0058378F">
            <w:pPr>
              <w:pStyle w:val="EMPTYCELLSTYLE"/>
            </w:pPr>
          </w:p>
        </w:tc>
        <w:tc>
          <w:tcPr>
            <w:tcW w:w="22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5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16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8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40" w:type="dxa"/>
          </w:tcPr>
          <w:p w:rsidR="0058378F" w:rsidRDefault="0058378F">
            <w:pPr>
              <w:pStyle w:val="EMPTYCELLSTYLE"/>
            </w:pPr>
          </w:p>
        </w:tc>
        <w:tc>
          <w:tcPr>
            <w:tcW w:w="20" w:type="dxa"/>
          </w:tcPr>
          <w:p w:rsidR="0058378F" w:rsidRDefault="0058378F">
            <w:pPr>
              <w:pStyle w:val="EMPTYCELLSTYLE"/>
            </w:pPr>
          </w:p>
        </w:tc>
      </w:tr>
    </w:tbl>
    <w:p w:rsidR="00691E74" w:rsidRDefault="00691E74"/>
    <w:sectPr w:rsidR="00691E74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8F"/>
    <w:rsid w:val="0058378F"/>
    <w:rsid w:val="00691E74"/>
    <w:rsid w:val="00D3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BCAE1-4748-4D25-8B47-7EC830EE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2022-03-17T17:15:00Z</dcterms:created>
  <dcterms:modified xsi:type="dcterms:W3CDTF">2022-03-17T17:15:00Z</dcterms:modified>
</cp:coreProperties>
</file>