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920"/>
        <w:gridCol w:w="80"/>
        <w:gridCol w:w="120"/>
        <w:gridCol w:w="4700"/>
        <w:gridCol w:w="2000"/>
        <w:gridCol w:w="480"/>
        <w:gridCol w:w="660"/>
        <w:gridCol w:w="460"/>
        <w:gridCol w:w="80"/>
        <w:gridCol w:w="60"/>
        <w:gridCol w:w="40"/>
        <w:gridCol w:w="120"/>
        <w:gridCol w:w="280"/>
        <w:gridCol w:w="100"/>
        <w:gridCol w:w="300"/>
        <w:gridCol w:w="200"/>
        <w:gridCol w:w="120"/>
        <w:gridCol w:w="120"/>
        <w:gridCol w:w="180"/>
        <w:gridCol w:w="40"/>
        <w:gridCol w:w="40"/>
      </w:tblGrid>
      <w:tr w:rsidR="008D79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7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97455B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4623357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357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r>
              <w:rPr>
                <w:rFonts w:ascii="Arial" w:eastAsia="Arial" w:hAnsi="Arial" w:cs="Arial"/>
                <w:b/>
                <w:color w:val="000000"/>
                <w:sz w:val="24"/>
              </w:rPr>
              <w:t>PREFEITURA MUNICIPAL DE ÁGUA DOCE</w:t>
            </w: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r>
              <w:rPr>
                <w:rFonts w:ascii="Arial" w:eastAsia="Arial" w:hAnsi="Arial" w:cs="Arial"/>
                <w:color w:val="000000"/>
              </w:rPr>
              <w:t>Recursos Repassados - Transferências Voluntárias</w:t>
            </w: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3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Agosto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r>
              <w:rPr>
                <w:rFonts w:ascii="Arial" w:eastAsia="Arial" w:hAnsi="Arial" w:cs="Arial"/>
                <w:color w:val="000000"/>
                <w:sz w:val="14"/>
              </w:rPr>
              <w:t>Instrução Normativa - TCU nº 28 de 28/05/1999</w:t>
            </w: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3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r>
              <w:rPr>
                <w:rFonts w:ascii="Arial" w:eastAsia="Arial" w:hAnsi="Arial" w:cs="Arial"/>
                <w:color w:val="000000"/>
                <w:sz w:val="14"/>
              </w:rPr>
              <w:t>ENTIDADE(S): PREFEITURA MUNICIPAL DE ÁGUA DOCE</w:t>
            </w:r>
          </w:p>
        </w:tc>
        <w:tc>
          <w:tcPr>
            <w:tcW w:w="6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7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7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Repassados - Movimentação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No Mês</w:t>
            </w:r>
          </w:p>
        </w:tc>
        <w:tc>
          <w:tcPr>
            <w:tcW w:w="160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Mês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Nº Original</w:t>
            </w:r>
          </w:p>
        </w:tc>
        <w:tc>
          <w:tcPr>
            <w:tcW w:w="69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Beneficiário</w:t>
            </w:r>
          </w:p>
        </w:tc>
        <w:tc>
          <w:tcPr>
            <w:tcW w:w="16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160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AMMOC/202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AMMOC JOAÇABA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19.107,89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152.863,12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002/2021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ASSOCIAÇÃO DE PAIS E AMIGOS DOS EXCEPCIONAIS DE AGUA DOCE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PHOENIX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ASSOCIACAO ESPORTIVA E CULTURAL INSTITUTO PHOENIX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161.290,00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DEFESA 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COMISSÃO MUNICIPAL DE DEFESA CIVIL DE ÁGUA DOCE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24.000,00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CNM/2022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CONFEDERAÇÃO NACIONAL DE MUNICIPIOS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748,00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5.236,00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001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Convênio Superior: CEJEL2022 - COOPERATIVA ESCOLA JOVENS ESTUDANTES - 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310,50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CEJEL2022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COOPERATIVA ESCOLA JOVENS ESTUDANTES - CEJEL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4.583,50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34.949,50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FECAM/202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FECAM-FEDERAÇAO CATARINENSE DE MUNICIPIOS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1.719,58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13.756,64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PM52/2021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de Melhoria da Polícia Militar de SC/FUMPOM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27.087,63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51.063,77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004/2022 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MUNICÍPIO DE MACIEIRA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002/2022 SV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MUNICÍPIO DE SALTO VELOSO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003/2022 VB</w:t>
            </w:r>
          </w:p>
        </w:tc>
        <w:tc>
          <w:tcPr>
            <w:tcW w:w="6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MUNICIPIO DE VARGEM BONITA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90E" w:rsidRDefault="0097455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7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78.246,60</w:t>
            </w:r>
          </w:p>
        </w:tc>
        <w:tc>
          <w:tcPr>
            <w:tcW w:w="1600" w:type="dxa"/>
            <w:gridSpan w:val="12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495.469,53</w:t>
            </w: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7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10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00"/>
              <w:gridCol w:w="500"/>
              <w:gridCol w:w="3000"/>
              <w:gridCol w:w="4280"/>
            </w:tblGrid>
            <w:tr w:rsidR="008D79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3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4280" w:type="dxa"/>
                </w:tcPr>
                <w:p w:rsidR="008D790E" w:rsidRDefault="008D790E">
                  <w:pPr>
                    <w:pStyle w:val="EMPTYCELLSTYLE"/>
                  </w:pPr>
                </w:p>
              </w:tc>
            </w:tr>
            <w:tr w:rsidR="008D79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790E" w:rsidRDefault="0097455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5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790E" w:rsidRDefault="0097455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280" w:type="dxa"/>
                </w:tcPr>
                <w:p w:rsidR="008D790E" w:rsidRDefault="008D790E">
                  <w:pPr>
                    <w:pStyle w:val="EMPTYCELLSTYLE"/>
                  </w:pPr>
                </w:p>
              </w:tc>
            </w:tr>
            <w:tr w:rsidR="008D79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790E" w:rsidRDefault="0097455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500" w:type="dxa"/>
                </w:tcPr>
                <w:p w:rsidR="008D790E" w:rsidRDefault="008D790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790E" w:rsidRDefault="0097455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280" w:type="dxa"/>
                </w:tcPr>
                <w:p w:rsidR="008D790E" w:rsidRDefault="008D790E">
                  <w:pPr>
                    <w:pStyle w:val="EMPTYCELLSTYLE"/>
                  </w:pPr>
                </w:p>
              </w:tc>
            </w:tr>
          </w:tbl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868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9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7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4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6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3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8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  <w:tr w:rsidR="008D79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1080" w:type="dxa"/>
            <w:gridSpan w:val="2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90E" w:rsidRDefault="0097455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Sistema Contábil - Betha Sistemas. Usuário: KLAUS2014. Emissão: 13/09/2022, às 15:16:40. Protocolo: 1d8d18dc-c46d-4e90-84ee-1924e6228b48</w:t>
            </w:r>
          </w:p>
        </w:tc>
        <w:tc>
          <w:tcPr>
            <w:tcW w:w="20" w:type="dxa"/>
          </w:tcPr>
          <w:p w:rsidR="008D790E" w:rsidRDefault="008D790E">
            <w:pPr>
              <w:pStyle w:val="EMPTYCELLSTYLE"/>
            </w:pPr>
          </w:p>
        </w:tc>
        <w:tc>
          <w:tcPr>
            <w:tcW w:w="1" w:type="dxa"/>
          </w:tcPr>
          <w:p w:rsidR="008D790E" w:rsidRDefault="008D790E">
            <w:pPr>
              <w:pStyle w:val="EMPTYCELLSTYLE"/>
            </w:pPr>
          </w:p>
        </w:tc>
      </w:tr>
    </w:tbl>
    <w:p w:rsidR="0097455B" w:rsidRDefault="0097455B"/>
    <w:sectPr w:rsidR="0097455B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8D790E"/>
    <w:rsid w:val="0097455B"/>
    <w:rsid w:val="00E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7DCC7-A548-43AE-A108-6929383E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2022-09-13T18:17:00Z</dcterms:created>
  <dcterms:modified xsi:type="dcterms:W3CDTF">2022-09-13T18:17:00Z</dcterms:modified>
</cp:coreProperties>
</file>