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40"/>
        <w:gridCol w:w="60"/>
        <w:gridCol w:w="1220"/>
        <w:gridCol w:w="40"/>
        <w:gridCol w:w="40"/>
        <w:gridCol w:w="6340"/>
        <w:gridCol w:w="3260"/>
        <w:gridCol w:w="2780"/>
        <w:gridCol w:w="360"/>
        <w:gridCol w:w="340"/>
        <w:gridCol w:w="320"/>
        <w:gridCol w:w="880"/>
        <w:gridCol w:w="240"/>
        <w:gridCol w:w="40"/>
        <w:gridCol w:w="40"/>
        <w:gridCol w:w="40"/>
        <w:gridCol w:w="40"/>
        <w:gridCol w:w="80"/>
        <w:gridCol w:w="60"/>
        <w:gridCol w:w="40"/>
        <w:gridCol w:w="40"/>
      </w:tblGrid>
      <w:tr w:rsidR="00E55F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55F06" w:rsidRDefault="00E55F0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906263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8422081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0812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2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20" w:type="dxa"/>
                  <w:gridSpan w:val="4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RECEITA RESULTANTE DE IMPOSTOS (Arts. 212 e 212-A da Constituição Federal)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7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ATUALIZADA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800" w:type="dxa"/>
                  <w:gridSpan w:val="2"/>
                  <w:vMerge w:val="restart"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RESULTANTE DE IMPOSTOS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42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3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20"/>
                  </w:tblGrid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1 - RECEITA DE IMPOSTOS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3.020.081,75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4.072.659,26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1.1 - Receita Resultante do Imposto sobre a Propriedade Predial e Territorial Urbana – IPTU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387.474,20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633.311,85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1.2 - Receita Resultante do Imposto sobre Transmissão Inter Vivos – ITBI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449.020,35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710.533,49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1.3 - Receita Resultante do Imposto sobre Serviços de Qualquer Natureza – ISS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1.322.476,20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1.878.320,10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1.4 - Receita Resultante do Imposto de Renda Retido na Fonte – IRRF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861.111,00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850.493,82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2 - RECEITA DE TRANSFERÊNCIAS CONSTITUCIONAIS E LEGAIS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28.007.499,70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27.832.298,62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2.1 - Cota-Parte FPM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8.600.375,70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8.355.824,81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2.1.1 - Parcela referente à CF, art. 159, I, alínea b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7.970.375,70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7.872.730,96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2.1.2 - Parcela referente à CF, art. 159, I, alíneas d e 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483.093,85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2.2 - Cota-Parte ICMS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17.353.407,00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17.737.485,47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2.3 - Cota-Parte IPI-Exportação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213.308,00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171.265,90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2.4 - Cota-Parte ITR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702.095,00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219.424,48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2.5 - Cota-Parte IPVA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1.138.314,00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1.348.297,96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2.6 - Cota-Parte IOF-Ouro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2.7 - Compensações Financeiras Provenientes de Impostos e Transferências Constitucionais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3 - TOTAL DA RECEITA RESULTANTE DE IMPOSTOS (1 + 2)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31.027.581,45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31.904.957,88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4 - TOTAL DESTINADO AO FUNDEB - 20% DE ((2.1.1) + (2.2) + (2.3) + (2.4) + (2.5))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5.475.499,94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5.469.840,95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5 - VALOR MÍNIMO A SER APLICADO ALÉM DO VALOR DESTINADO AO FUNDEB - 5% DE ((2.1.1) + (2.2) + (2.3) + (2.4) + (2.5)) +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     25% DE ((1.1) + (1.2) + (1.3) + (1.4) + (2.1.2) + (2.6)+ (2.7))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2.281.395,42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2.506.398,52</w:t>
                        </w:r>
                      </w:p>
                    </w:tc>
                  </w:tr>
                </w:tbl>
                <w:p w:rsidR="00E55F06" w:rsidRDefault="00E55F06">
                  <w:pPr>
                    <w:pStyle w:val="EMPTYCELLSTYLE"/>
                  </w:pP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4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20"/>
                    <w:gridCol w:w="3400"/>
                  </w:tblGrid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6000" w:type="dxa"/>
                        <w:gridSpan w:val="3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u w:val="single"/>
                          </w:rPr>
                          <w:t>FUNDEB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 w:val="restart"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RECEBIDAS DO FUNDEB NO EXERCÍCIO</w:t>
                        </w:r>
                      </w:p>
                    </w:tc>
                    <w:tc>
                      <w:tcPr>
                        <w:tcW w:w="282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PREVISÃO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(a)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REALIZADAS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(b)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6 - RECEITAS RECEBIDAS DO FUNDEB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3.926.535,43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6.1 - FUNDEB - Impostos e Transferências de Impostos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3.926.535,43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4.000.000,00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3.876.384,64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50.150,79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6.2 - FUNDEB - Complementação da União - VAAF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6.3 - FUNDEB - Complementação da União - VAAT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7 - RESULTADO LÍQUIDO DAS TRANSFERÊNCIAS DO FUNDEB (6.1.1 – 4)¹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-1.475.499,94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-1.593.456,31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RECURSOS RECEBIDOS EM EXERCÍCIOS ANTERIORES E NÃO UTILIZADOS (SUPERÁVIT)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VALOR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8 - TOTAL DOS RECURSOS DE SUPERÁVIT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8.1 - SUPERÁVIT DO EXERCÍCIO IMEDIATAMENTE ANTERIOR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8.2 - SUPERÁVIT RESIDUAL DE OUTROS EXERCÍCIOS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9 - TOTAL DOS RECURSOS DO FUNDEB DISPONÍVEIS PARA UTILIZAÇÃO (6 + 8)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4.046.793,42</w:t>
                        </w:r>
                      </w:p>
                    </w:tc>
                  </w:tr>
                </w:tbl>
                <w:p w:rsidR="00E55F06" w:rsidRDefault="00E55F06">
                  <w:pPr>
                    <w:pStyle w:val="EMPTYCELLSTYLE"/>
                  </w:pP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0"/>
                    <w:gridCol w:w="3500"/>
                    <w:gridCol w:w="2000"/>
                    <w:gridCol w:w="2020"/>
                    <w:gridCol w:w="2000"/>
                    <w:gridCol w:w="2000"/>
                  </w:tblGrid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7980" w:type="dxa"/>
                        <w:gridSpan w:val="2"/>
                        <w:vMerge w:val="restart"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 COM RECURSOS DO FUNDEB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DOTAÇÃO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(c)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9" w:space="0" w:color="000000"/>
                          <w:left w:val="single" w:sz="8" w:space="0" w:color="000000"/>
                          <w:right w:val="single" w:sz="1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DESPESAS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EMPENHADAS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LIQUIDADAS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PAGAS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7980" w:type="dxa"/>
                        <w:gridSpan w:val="2"/>
                        <w:vMerge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44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 w:val="restart"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448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(d)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(e)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55F06" w:rsidRDefault="00906263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(f)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10 - PROFISSIONAIS DA EDUCAÇÃO BÁSICA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5.452.033,99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3.386.775,98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3.386.775,98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3.074.823,93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1.446.570,00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893.582,33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893.582,33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796.001,04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10.1.1 - Creche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349.079,08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349.079,08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349.079,08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340.602,85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340.602,85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340.602,85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10.2 - Ensino Fundamental 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4.005.463,99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2.493.193,65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2.493.193,65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2.278.822,89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11 - OUTRAS DESPESAS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391.601,91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40.554,41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10.582,50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10.582,50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6.788,50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6.788,50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3.855,50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3.855,50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11.1.1 - Creche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787,50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11.2 - Ensino Fundamental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384.813,41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33.765,91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6.727,00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6.727,00</w:t>
                        </w: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12 - TOTAL DAS DESPESAS COM RECURSOS DO FUNDEB (10 + 11)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5.843.635,90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3.427.330,39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3.397.358,48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3.085.406,43</w:t>
                        </w:r>
                      </w:p>
                    </w:tc>
                  </w:tr>
                </w:tbl>
                <w:p w:rsidR="00E55F06" w:rsidRDefault="00E55F06">
                  <w:pPr>
                    <w:pStyle w:val="EMPTYCELLSTYLE"/>
                  </w:pP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55F06" w:rsidRDefault="00E55F0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906263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4909696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9696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77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0"/>
              <w:gridCol w:w="1500"/>
              <w:gridCol w:w="780"/>
              <w:gridCol w:w="720"/>
              <w:gridCol w:w="1500"/>
              <w:gridCol w:w="60"/>
              <w:gridCol w:w="1440"/>
              <w:gridCol w:w="800"/>
              <w:gridCol w:w="700"/>
              <w:gridCol w:w="150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6000" w:type="dxa"/>
                  <w:gridSpan w:val="10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DO FUNDEB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vMerge w:val="restart"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RECEITAS DO FUNDEB RECEBIDAS NO EXERCÍCIO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EMPENHADAS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LIQUIDADAS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13 - Total das Despesas do FUNDEB com Profissionais da Educação Básica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3.266.517,99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3.266.517,99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2.954.565,94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14 - Total das Despesas custeadas com FUNDEB - Impostos e Transferências de Impostos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3.307.072,40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3.277.100,49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2.965.148,44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15 - Total das Despesas custeadas com FUNDEB - Complementação da União - VAAF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16 - Total das Despesas custeadas com FUNDEB - Complementação da União - VAAT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17 - Total das Despesas custeadas com FUNDEB - Complementação da União - VAAT Aplicadas na Educação Infantil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18 - Total das Despesas custeadas com FUNDEB - Complementação da União - VAAT Aplicadas em Despesa de Capital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/>
              </w:tc>
              <w:tc>
                <w:tcPr>
                  <w:tcW w:w="15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/>
              </w:tc>
              <w:tc>
                <w:tcPr>
                  <w:tcW w:w="8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70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4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- Art. 212-A, inciso XI e § 3º - Constituição Federal²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EXIGIDO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(i)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(j)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CONSIDERADO APÓS DEDUÇÕES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(k)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(l)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19 - Mínimo de 70% do FUNDEB na Remuneração dos Profissionais da Educação Básica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2.748.574,80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3.266.517,99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3.266.517,99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83,19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20 - Percentual de 50% da Complementação da União ao FUNDEB (VAAT) na Educação Infantil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21 - Mínimo de 15% da Complementação da União ao FUNDEB - VAAT em Despesas de Capital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(Máximo de 10% de Superávit)³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MÁXIMO PERMITIDO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(m)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(n)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APÓS AJUSTE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(o)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(p)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22 - Total da Receita Recebida e não Aplicada no Exercício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392.653,54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649.434,94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649.434,94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16,54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(Aplicação do Superávit de Exercício Anterior)³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DE SUPERÁVIT PERMITIDO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(q)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(r)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DE SUPERÁV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IT APLICADO ATÉ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(s)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APLICADO ATÉ O PRIMEIRO QUADRIMESTRE QUE INTEGRARÁ O LIMITE CONSTITUCIONAL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(t)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 APÓS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(u)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(v) = (r) - (s) - (u)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23 - Total das Despesas custeadas com Superávit do FUNDEB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23.1 - Total das Despesas custeadas com FUNDEB - Impostos e Transferências de Impostos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23.2 - Total das Despesas custeadas com FUNDEB - Complementação da União (VAAF + VAAT)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5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3980"/>
              <w:gridCol w:w="3020"/>
              <w:gridCol w:w="2240"/>
              <w:gridCol w:w="2240"/>
              <w:gridCol w:w="2240"/>
              <w:gridCol w:w="224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5960" w:type="dxa"/>
                  <w:gridSpan w:val="6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DESPESAS COM MANUTENÇÃO E DESENVOLVIMENTO DO ENSINO – MDE - CUSTEADAS COM RECEITA DE IMPOSTOS (EXCETO FUNDEB)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COM AÇÕES TÍPICAS DE MDE - RECEITAS DE IMPOSTOS - EXCETO FUNDEB</w:t>
                  </w:r>
                </w:p>
              </w:tc>
              <w:tc>
                <w:tcPr>
                  <w:tcW w:w="22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6</w:t>
                  </w: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24 - EDUCAÇÃO INFANTIL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843.232,00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440.148,91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413.917,95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378.708,56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24.1 - Creche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183.646,52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162.815,56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162.815,56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24.2 - Pré-escola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176.866,63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171.466,63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162.813,02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25 - ENSINO FUNDAMENTAL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4.993.556,21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3.546.673,44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3.233.089,95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3.073.773,21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26 - TOTAL DAS DESPESAS COM AÇÕES TÍPICAS DE MDE (24 + 25)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5.836.788,21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3.986.822,35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3.647.007,90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3.452.481,77</w:t>
                  </w: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7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240"/>
              <w:gridCol w:w="880"/>
              <w:gridCol w:w="400"/>
              <w:gridCol w:w="900"/>
              <w:gridCol w:w="1600"/>
              <w:gridCol w:w="1280"/>
              <w:gridCol w:w="320"/>
              <w:gridCol w:w="300"/>
              <w:gridCol w:w="1300"/>
              <w:gridCol w:w="1200"/>
              <w:gridCol w:w="400"/>
              <w:gridCol w:w="160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APURAÇÃO DAS DESPESAS PARA FINS DE LIMITE MÍNIMO CONSTITUCIONAL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27 - TOTAL DAS DESPESAS DE MDE CUSTEADAS COM RECURSOS DE IMPOSTOS (FUNDEB E RECEITA DE IMPOSTOS) = (L14(d ou e) + L26(d ou e) + L23.1(t))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7.044.366,38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28 (-) RESULTADO LÍQUIDO DAS TRANSFERÊNCIAS DO FUNDEB = (L7)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-1.593.456,31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29 (-) RESTOS A PAGAR NÃO PROCESSADOS INSCRITOS NO EXERCÍCIO SEM DISPONIBILIDADE FINANCEIRA DE RECURSOS DO FUNDEB IMPOSTOS = (L14h)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4 e 7</w:t>
                  </w: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31 (-) CANCELAMENTO, NO EXERCÍCIO, DE RESTOS A PAGAR INSCRITOS COM DISPONIBILIDADE FINANCEIRA DE RECURSOS DE IMPOSTOS VINCULADOS AO ENSINO = (L34.1(ac) + L34.2(ac))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32 - TOTAL DAS DESPESAS PARA FINS DE LIMITE (27 - (28 + 29 + 30 + 31))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8.622.4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42,57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EXIGIDO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2 e 5</w:t>
                  </w: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(x)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(w)</w:t>
                  </w:r>
                </w:p>
              </w:tc>
              <w:tc>
                <w:tcPr>
                  <w:tcW w:w="1600" w:type="dxa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(y)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600" w:type="dxa"/>
                  <w:gridSpan w:val="6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33 - APLICAÇÃO EM MDE SOBRE A RECEITA RESULTANTE DE IMPOSTOS</w:t>
                  </w:r>
                </w:p>
              </w:tc>
              <w:tc>
                <w:tcPr>
                  <w:tcW w:w="3200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7.976.239,47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8.622.442,57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27,03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INICIAL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LIQUIDADOS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PAGOS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CANCELADOS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FINAL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8</w:t>
                  </w: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(z)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(aa)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(ab)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(ac)</w:t>
                  </w: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(ad) = (z) - (ab) - (ac)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34 - RESTOS A PAGAR DE DESPESAS COM MDE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207.036,15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34.1 - Executadas com Recursos de Impostos e Transferências de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29.185,38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34.2 - Executadas com Recursos do FUNDEB -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34.3 - Executadas com Recursos do FUNDEB - Complementação da União (VAAT + VAAF)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18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00"/>
              <w:gridCol w:w="4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00" w:type="dxa"/>
                  <w:gridSpan w:val="4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OUTRAS INFORMAÇÕES PARA CONTROLE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ADICIONAIS PARA FINANCIAMENTO DO ENSINO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00" w:type="dxa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60"/>
              </w:trPr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4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00"/>
                    <w:gridCol w:w="40"/>
                  </w:tblGrid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35 - RECEITA DE TRANSFERÊNCIAS DO FNDE (INCLUINDO RENDIMENTOS DE APLICAÇÃO FINANCEIRA)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943.695,65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35.1 - Salário-Educação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366.603,44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35.2 - PDDE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35.3 - PNAE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61.842,22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35.4 - PNATE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67.227,37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35.5 - Outras Transferências do FNDE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448.022,62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36 - RECEITA DE TRANSFERÊNCIAS DE CONVÊNIOS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3.142,85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37 - RECEITA DE ROYALTIES DESTINADOS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38 - RECEITA DE OPERAÇÕES DE CRÉDITO VINCULADAS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39 - OUTRAS RECEITAS PARA FINANCIAMENTO DO ENSINO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241.828,00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135.204,92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  <w:tr w:rsidR="00E55F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40 - TOTAL DAS RECEITAS ADICIONAIS PARA FINANCIAMENTO DO ENSINO = (35 + 36 + 37 + 38 + 39 )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859.183,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5F06" w:rsidRDefault="00906263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1.082.043,42</w:t>
                        </w:r>
                      </w:p>
                    </w:tc>
                    <w:tc>
                      <w:tcPr>
                        <w:tcW w:w="20" w:type="dxa"/>
                      </w:tcPr>
                      <w:p w:rsidR="00E55F06" w:rsidRDefault="00E55F06">
                        <w:pPr>
                          <w:pStyle w:val="EMPTYCELLSTYLE"/>
                        </w:pPr>
                      </w:p>
                    </w:tc>
                  </w:tr>
                </w:tbl>
                <w:p w:rsidR="00E55F06" w:rsidRDefault="00E55F06">
                  <w:pPr>
                    <w:pStyle w:val="EMPTYCELLSTYLE"/>
                  </w:pP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55F06" w:rsidRDefault="00E55F06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906263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8771372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1372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AGOSTO / BIMESTRE JULHO - AGOSTO</w:t>
            </w: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32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32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69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0"/>
              <w:gridCol w:w="400"/>
              <w:gridCol w:w="1300"/>
              <w:gridCol w:w="2000"/>
              <w:gridCol w:w="2000"/>
              <w:gridCol w:w="2000"/>
              <w:gridCol w:w="2000"/>
              <w:gridCol w:w="4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6</w:t>
                  </w: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6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41 - EDUCAÇÃO INFANTIL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85.199,00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72.164,22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66.164,22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66.164,22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41.1 - Creche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41.2 - Pré-escola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42 - ENSINO FUNDAMENTAL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2.864.970,90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2.095.734,78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1.974.115,33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1.607.700,71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43 - ENSINO MÉDIO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167.500,00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64.365,82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64.162,82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64.162,82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44 - ENSINO SUPERIOR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163.500,00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71.571,64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71.131,64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63.714,28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45 - ENSINO PROFISSIONAL NÃO INTEGRADO AO ENSINO REGULAR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98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46 - TOTAL DAS DESPESAS CUSTEADAS COM RECEITAS PARA FINANCIAMENTO DO ENSINO (41 + 42 + 43 + 44 + 45)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3.281.169,90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2.303.836,46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2.175.574,01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1.801.742,03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628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7980" w:type="dxa"/>
                  <w:gridSpan w:val="3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GERAL DAS DESPESAS COM EDUCAÇÃO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47 - TOTAL GERAL DAS DESPESAS COM EDUCAÇÃO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15.437.819,27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10.068.245,80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9.562.515,66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8.682.205,50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47.1 -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14.025.520,97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9.208.581,67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8.828.300,98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7.947.990,82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47.1.1 - Pessoal 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8.387.086,99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5.203.147,10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5.203.147,10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4.719.848,86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47.1.2 - Pessoal Inativo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47.1.3 -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75.260,00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70.260,00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70.260,00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47.1.4 - Outras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5.533.433,98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3.930.174,57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3.554.893,88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3.157.881,96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47.2 - Despesas de Capital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1.412.298,30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859.664,13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734.214,68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734.214,68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47.2.1 -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47.2.2 - Outras Despesas de Capital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1.412.298,30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859.664,13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734.214,68</w:t>
                  </w:r>
                </w:p>
              </w:tc>
              <w:tc>
                <w:tcPr>
                  <w:tcW w:w="2020" w:type="dxa"/>
                  <w:gridSpan w:val="2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734.214,68</w:t>
                  </w: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80"/>
              <w:gridCol w:w="4180"/>
              <w:gridCol w:w="3820"/>
              <w:gridCol w:w="4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CONTROLE DA DISPONIBILIDADE FINANCEIRA E CONCILIAÇÃO BANCÁRIA</w:t>
                  </w:r>
                </w:p>
              </w:tc>
              <w:tc>
                <w:tcPr>
                  <w:tcW w:w="4180" w:type="dxa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FUNDEB</w:t>
                  </w:r>
                </w:p>
              </w:tc>
              <w:tc>
                <w:tcPr>
                  <w:tcW w:w="3860" w:type="dxa"/>
                  <w:gridSpan w:val="2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180" w:type="dxa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(ae)</w:t>
                  </w:r>
                </w:p>
              </w:tc>
              <w:tc>
                <w:tcPr>
                  <w:tcW w:w="3860" w:type="dxa"/>
                  <w:gridSpan w:val="2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(af)</w:t>
                  </w: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48 - DISPONIBILIDADE FINANCEIRA EM 31 DE DEZEMBRO DE 2021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298.108,76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49 - (+) INGRESSO DE RECURSOS ATÉ O BIMESTRE (orçamentário)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3.926.535,43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366.603,44</w:t>
                  </w:r>
                </w:p>
              </w:tc>
              <w:tc>
                <w:tcPr>
                  <w:tcW w:w="4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50 - (-) PAGAMENTOS EFETUADOS ATÉ O BIMESTRE (orçamentário e restos a pagar)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3.151.673,38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276.211,02</w:t>
                  </w:r>
                </w:p>
              </w:tc>
              <w:tc>
                <w:tcPr>
                  <w:tcW w:w="4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51 - (=) DISPONIBILIDADE FINANCEIRA ATÉ O BIMESTRE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1.072.970,81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90.392,42</w:t>
                  </w:r>
                </w:p>
              </w:tc>
              <w:tc>
                <w:tcPr>
                  <w:tcW w:w="4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52 - (+) AJUSTES POSITIVOS (RETENÇÕES E 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53 - (-) AJUSTES NEGATIVOS (OUTROS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54 - (=) SALDO FINANCEIRO CONCILIADO (Saldo Bancário)</w:t>
                  </w:r>
                </w:p>
              </w:tc>
              <w:tc>
                <w:tcPr>
                  <w:tcW w:w="418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1.072.970,81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F06" w:rsidRDefault="0090626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90.392,42</w:t>
                  </w:r>
                </w:p>
              </w:tc>
              <w:tc>
                <w:tcPr>
                  <w:tcW w:w="4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12/09/2022, às 09:02:34.</w:t>
            </w: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¹ SE RESULTADO LÍQUIDO DA TRANSFERÊNCIA (7) &gt; 0 = ACRÉSCIMO RESULTANTE DAS TRANSFERÊNCIAS DO FUNDEB, SE RESULTADO LÍQUIDO DA TRANSFERÊNCIA (7) &lt; 0 = DECRÉSCIMO RESULTANTE DAS TRANSFERÊNCIAS DO FUNDEB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² Limites mínimos anuais a serem cumpridos no enc</w:t>
            </w:r>
            <w:r>
              <w:rPr>
                <w:rFonts w:ascii="Arial" w:eastAsia="Arial" w:hAnsi="Arial" w:cs="Arial"/>
                <w:color w:val="000000"/>
                <w:sz w:val="12"/>
              </w:rPr>
              <w:t>erramento do exercício.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³ Art. 21, § 2º, Lei 11.494/2007: '</w:t>
            </w:r>
            <w:r>
              <w:rPr>
                <w:rFonts w:ascii="Arial" w:eastAsia="Arial" w:hAnsi="Arial" w:cs="Arial"/>
                <w:color w:val="000000"/>
                <w:sz w:val="12"/>
              </w:rPr>
              <w:t>Até 5% dos recursos recebidos à conta dos Fundos, Inclusive relativos à complementação da União recebidos nos termos do §1º do art. 6º desta Lei, poderão ser utilizados no 1º trimestre do exercício Imediatamente subsequente, mediante abertura de crédito ad</w:t>
            </w:r>
            <w:r>
              <w:rPr>
                <w:rFonts w:ascii="Arial" w:eastAsia="Arial" w:hAnsi="Arial" w:cs="Arial"/>
                <w:color w:val="000000"/>
                <w:sz w:val="12"/>
              </w:rPr>
              <w:t>icional'.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Os valores referentes à parcela dos Restos a Pagar Inscritos sem disponibilidade financeira vinculada à educação deverão ser informados somente no RREO do último bimestre do exercício.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Nos cinco primeiros bimestres do exercício o acompanhamento será feito com base na despesa liquidada. No último bimestre do exercício, o valor deverá corresponder ao total da despesa empenhada.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As linhas representam áreas de atuação e não correspondem exatamente às subfunções da Função Educação. As despesas classificadas nas demais subfunções típicas e nas subfunções atípicas deverão ser rateadas para essas áreas de atuação.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Valor inscrito em RPNP sem disponibilidade de caixa, que não deve ser considerado na apuração dos indicadores e limites.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>Controle da execução de restos a pagar considerados no cumprimento do limite mínimo dos exercícios anteriores.</w:t>
            </w: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F06" w:rsidRDefault="00906263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2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7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3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4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8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  <w:tr w:rsidR="00E55F0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0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9620"/>
            </w:tblGrid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0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96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6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  <w:tr w:rsidR="00E55F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E55F06" w:rsidRDefault="00E55F06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55F06" w:rsidRDefault="0090626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620" w:type="dxa"/>
                </w:tcPr>
                <w:p w:rsidR="00E55F06" w:rsidRDefault="00E55F06">
                  <w:pPr>
                    <w:pStyle w:val="EMPTYCELLSTYLE"/>
                  </w:pPr>
                </w:p>
              </w:tc>
            </w:tr>
          </w:tbl>
          <w:p w:rsidR="00E55F06" w:rsidRDefault="00E55F06">
            <w:pPr>
              <w:pStyle w:val="EMPTYCELLSTYLE"/>
            </w:pPr>
          </w:p>
        </w:tc>
        <w:tc>
          <w:tcPr>
            <w:tcW w:w="6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20" w:type="dxa"/>
          </w:tcPr>
          <w:p w:rsidR="00E55F06" w:rsidRDefault="00E55F06">
            <w:pPr>
              <w:pStyle w:val="EMPTYCELLSTYLE"/>
            </w:pPr>
          </w:p>
        </w:tc>
        <w:tc>
          <w:tcPr>
            <w:tcW w:w="1" w:type="dxa"/>
          </w:tcPr>
          <w:p w:rsidR="00E55F06" w:rsidRDefault="00E55F06">
            <w:pPr>
              <w:pStyle w:val="EMPTYCELLSTYLE"/>
            </w:pPr>
          </w:p>
        </w:tc>
      </w:tr>
    </w:tbl>
    <w:p w:rsidR="00906263" w:rsidRDefault="00906263"/>
    <w:sectPr w:rsidR="00906263">
      <w:pgSz w:w="17000" w:h="2400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6"/>
    <w:rsid w:val="00906263"/>
    <w:rsid w:val="00E55F06"/>
    <w:rsid w:val="00E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A4E5-FCD2-4984-8FA9-DDA06814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2453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2022-09-12T12:04:00Z</dcterms:created>
  <dcterms:modified xsi:type="dcterms:W3CDTF">2022-09-12T12:04:00Z</dcterms:modified>
</cp:coreProperties>
</file>