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1540"/>
        <w:gridCol w:w="3600"/>
        <w:gridCol w:w="1200"/>
        <w:gridCol w:w="300"/>
        <w:gridCol w:w="1140"/>
        <w:gridCol w:w="400"/>
        <w:gridCol w:w="40"/>
        <w:gridCol w:w="40"/>
        <w:gridCol w:w="1600"/>
        <w:gridCol w:w="400"/>
        <w:gridCol w:w="740"/>
        <w:gridCol w:w="440"/>
        <w:gridCol w:w="560"/>
        <w:gridCol w:w="200"/>
        <w:gridCol w:w="820"/>
        <w:gridCol w:w="40"/>
        <w:gridCol w:w="980"/>
        <w:gridCol w:w="440"/>
        <w:gridCol w:w="160"/>
        <w:gridCol w:w="500"/>
        <w:gridCol w:w="460"/>
        <w:gridCol w:w="40"/>
        <w:gridCol w:w="280"/>
        <w:gridCol w:w="220"/>
        <w:gridCol w:w="60"/>
        <w:gridCol w:w="40"/>
        <w:gridCol w:w="180"/>
        <w:gridCol w:w="40"/>
      </w:tblGrid>
      <w:tr w:rsidR="000257A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257A1" w:rsidRDefault="000257A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0257A1" w:rsidRDefault="000257A1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0257A1" w:rsidRDefault="000257A1">
            <w:pPr>
              <w:pStyle w:val="EMPTYCELLSTYLE"/>
            </w:pP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Default="009E63C1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280065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0658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>
            <w:pPr>
              <w:jc w:val="center"/>
            </w:pP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Default="000257A1">
            <w:pPr>
              <w:pStyle w:val="EMPTYCELLSTYLE"/>
            </w:pPr>
          </w:p>
        </w:tc>
        <w:tc>
          <w:tcPr>
            <w:tcW w:w="12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>
            <w:pPr>
              <w:pStyle w:val="EMPTYCELLSTYLE"/>
            </w:pP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Default="000257A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0257A1" w:rsidRDefault="000257A1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0257A1" w:rsidRDefault="000257A1">
            <w:pPr>
              <w:pStyle w:val="EMPTYCELLSTYLE"/>
            </w:pP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Default="000257A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Default="000257A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Default="000257A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Default="000257A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DEZEMBRO 2023</w:t>
            </w: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0257A1" w:rsidRDefault="000257A1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0257A1" w:rsidRDefault="000257A1">
            <w:pPr>
              <w:pStyle w:val="EMPTYCELLSTYLE"/>
            </w:pP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Pr="00A5680F" w:rsidRDefault="009E63C1">
            <w:pPr>
              <w:rPr>
                <w:lang w:val="en-US"/>
              </w:rPr>
            </w:pPr>
            <w:r w:rsidRPr="00A5680F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1440" w:type="dxa"/>
            <w:gridSpan w:val="2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4200" w:type="dxa"/>
            <w:gridSpan w:val="8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2020" w:type="dxa"/>
            <w:gridSpan w:val="4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660" w:type="dxa"/>
            <w:gridSpan w:val="2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0257A1" w:rsidRDefault="000257A1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0257A1" w:rsidRDefault="000257A1">
            <w:pPr>
              <w:pStyle w:val="EMPTYCELLSTYLE"/>
            </w:pP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ACIMA DA LINHA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PRIMÁRIAS</w:t>
            </w:r>
          </w:p>
        </w:tc>
        <w:tc>
          <w:tcPr>
            <w:tcW w:w="42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ATUALIZADA</w:t>
            </w:r>
          </w:p>
        </w:tc>
        <w:tc>
          <w:tcPr>
            <w:tcW w:w="4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Dezembro 2023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>
            <w:pPr>
              <w:pStyle w:val="EMPTYCELLSTYLE"/>
            </w:pPr>
          </w:p>
        </w:tc>
        <w:tc>
          <w:tcPr>
            <w:tcW w:w="4200" w:type="dxa"/>
            <w:gridSpan w:val="8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>
            <w:pPr>
              <w:pStyle w:val="EMPTYCELLSTYLE"/>
            </w:pPr>
          </w:p>
        </w:tc>
        <w:tc>
          <w:tcPr>
            <w:tcW w:w="4200" w:type="dxa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REALIZADAS (a)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RECEITAS CORRENTES (EXCETO FONTES RPPS) (I)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49.729.039,00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65.141.978,60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Impostos, Taxas e Contribuições de Melhoria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6.519.425,00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9.415.381,38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IPTU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1.144.500,00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732.775,65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ISS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1.808.600,00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2.793.069,75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ITBI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801.500,00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2.063.193,58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IRRF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1.340.815,00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2.329.583,98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Outros Impostos, Taxas e Contribuições de Melhoria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1.424.010,00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1.496.758,42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Contribuições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1.129.094,00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1.467.869,07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Receita Patrimonial 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765.030,00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2.406.449,72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Aplicações Financeiras (II)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765.030,00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2.406.449,72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Patrimoniais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Correntes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41.018.290,00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51.404.642,15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FPM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9.280.000,00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10.771.928,54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ICMS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19.200.000,00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22.908.925,22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IPVA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1.835.555,09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ITR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1.044.397,25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da LC 61/1989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188.000,00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208.436,99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do FUNDEB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5.995.000,00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6.080.630,41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Correntes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5.155.290,00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8.554.768,65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Receitas Correntes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297.200,00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447.636,28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Financeiras (III)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16.720,86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Receitas Correntes Restantes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286.700,00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430.915,42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RECEITAS PRIMÁRIAS CORRENTES (EXCETO FONTES RPPS) (IV) = [I - (II + III)]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48.953.509,00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62.718.808,02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RECEITAS PRIMÁRIAS CORRENTES (COM FONTES RPPS) (V)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RECEITAS NÃO PRIMÁRIAS CORRENTES (COM FONTES RPPS) (VI)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RECEITAS DE CAPITAL (EXCETO FONTES RPPS) (VII)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5.136.379,39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Operações de Crédito (VIII)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de Empréstimos (IX)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Alienação de Bens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647.200,00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Temporários (X)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Permanentes (XI)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Alienações de Bens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647.200,00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de Capital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526.000,00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4.489.179,39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Convênios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58.987,69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de Capital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443.000,00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4.430.191,70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Receitas de Capital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Não Primárias (XII)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Primárias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RECEITAS PRIMÁRIAS DE CAPITAL (EXCETO FONTES RPPS) (XIII) = [VII - (VIII + IX + X + XI + XII)]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5.136.379,39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RECEITAS PRIMÁRIAS DE CAPITAL (COM FONTES RPPS) (XIV)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RECEITAS NÃO PRIMÁRIAS DE CAPITAL (COM FONTES RPPS) (XV)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RECEITA PRIMÁRIA TOTAL  (XVI) = (IV + V + XIII + XIV)</w:t>
            </w:r>
          </w:p>
        </w:tc>
        <w:tc>
          <w:tcPr>
            <w:tcW w:w="42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49.514.509,00</w:t>
            </w:r>
          </w:p>
        </w:tc>
        <w:tc>
          <w:tcPr>
            <w:tcW w:w="4200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67.855.187,41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RECEITA PRIMÁRIA TOTAL (EXCETO FONTES RPPS) (XVII) = (IV + XIII)</w:t>
            </w:r>
          </w:p>
        </w:tc>
        <w:tc>
          <w:tcPr>
            <w:tcW w:w="42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49.514.509,00</w:t>
            </w:r>
          </w:p>
        </w:tc>
        <w:tc>
          <w:tcPr>
            <w:tcW w:w="4200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67.855.187,41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257A1" w:rsidRDefault="000257A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360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20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30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9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Default="009E63C1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589065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0659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>
            <w:pPr>
              <w:jc w:val="center"/>
            </w:pP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Default="000257A1">
            <w:pPr>
              <w:pStyle w:val="EMPTYCELLSTYLE"/>
            </w:pPr>
          </w:p>
        </w:tc>
        <w:tc>
          <w:tcPr>
            <w:tcW w:w="12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>
            <w:pPr>
              <w:pStyle w:val="EMPTYCELLSTYLE"/>
            </w:pP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Default="000257A1">
            <w:pPr>
              <w:pStyle w:val="EMPTYCELLSTYLE"/>
            </w:pPr>
          </w:p>
        </w:tc>
        <w:tc>
          <w:tcPr>
            <w:tcW w:w="360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20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30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9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Default="000257A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Default="000257A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Default="000257A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Default="000257A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DEZEMBRO 2023</w:t>
            </w: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360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20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30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9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 w:rsidRPr="00A568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Pr="00A5680F" w:rsidRDefault="009E63C1">
            <w:pPr>
              <w:rPr>
                <w:lang w:val="en-US"/>
              </w:rPr>
            </w:pPr>
            <w:r w:rsidRPr="00A5680F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30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  <w:gridSpan w:val="2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98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  <w:gridSpan w:val="2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  <w:gridSpan w:val="3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</w:tr>
      <w:tr w:rsidR="000257A1" w:rsidRPr="00A568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360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20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  <w:gridSpan w:val="2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98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  <w:gridSpan w:val="2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  <w:gridSpan w:val="3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5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PRIMÁRIAS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</w:t>
            </w:r>
          </w:p>
        </w:tc>
        <w:tc>
          <w:tcPr>
            <w:tcW w:w="9540" w:type="dxa"/>
            <w:gridSpan w:val="22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Dezembro 2023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PAGAS (a)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 PAGOS (b)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3160" w:type="dxa"/>
            <w:gridSpan w:val="10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 PROCESSADOS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>
            <w:pPr>
              <w:pStyle w:val="EMPTYCELLSTYLE"/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LIQUIDADOS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PAGOS (c)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DESPESAS CORRENTES (EXCETO FONTES RPPS) (XVIII)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66.421.908,63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59.616.665,85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56.745.260,00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54.728.929,01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1.700.042,63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736.472,24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736.205,40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Pessoal e Encargos Sociais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30.859.128,35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29.427.709,63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29.427.709,63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27.758.263,80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1.379.511,19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-266,84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Juros e Encargos da Dívida (XIX)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994.250,00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851.059,27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851.059,27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851.059,27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Despesas Correntes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34.568.530,28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29.337.896,95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26.466.491,10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26.119.605,94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320.531,44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736.472,24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736.472,24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Constitucionais e Legais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Despesas Correntes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34.568.530,28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29.337.896,95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26.466.491,10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26.119.605,94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320.531,44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736.472,24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736.472,24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DESPESAS PRIMÁRIAS CORRENTES (EXCETO FONTES RPPS) (XX) = (XVIII - XIX)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65.427.658,63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58.765.606,58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55.894.200,73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53.877.869,74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1.700.042,63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736.472,24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736.205,40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DESPESAS PRIMÁRIAS CORRENTES (COM FONTES RPPS) (XXI)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DESPESAS NÃO PRIMÁRIAS CORRENTES (COM FONTES RPPS) (XXII)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DESPESAS DE CAPITAL (EXCETO FONTES RPPS) (XXIII)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13.781.983,20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8.903.012,87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3.423.493,79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3.423.493,79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4.224.745,99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4.224.745,99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Investimentos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12.781.483,20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7.903.228,36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2.423.709,28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2.423.709,28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4.224.745,99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4.224.745,99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Inversões Financeiras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Concessão de Empréstimos e Financiamentos (XXIV)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Capital já Integralizado (XXV)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Crédito (XXVI)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Inversões Financeiras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da Dívida (XXVII)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1.000.500,00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999.784,51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999.784,51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999.784,51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DESPESAS PRIMÁRIAS DE CAPITAL (EXCETO FONTES RPPS) (XXVIII) = [XXIII - (XXIV + XXV + XXVI + XXVII)]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12.781.483,20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7.903.228,36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2.423.709,28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2.423.709,28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4.224.745,99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4.224.745,99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RESERVA DE CONTINGÊNCIA (XXIX)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DESPESAS PRIMÁRIAS DE CAPITAL (COM FONTES RPPS) (XXX)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DESPESAS NÃO PRIMÁRIAS DE CAPITAL (COM FONTES RPPS) (XXXI)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DESPESA PRIMÁRIA TOTAL (XXXII) = (XX + XXI + XXVIII + XXIX + XXX)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78.989.833,43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66.668.834,94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58.317.910,01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56.301.579,02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1.700.042,63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4.961.218,23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4.960.951,39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DESPESA PRIMÁRIA TOTAL (EXCETO FONTES RPPS) (XXXIII) = (XX + XXVIII + XXIX)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78.989.833,43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66.668.834,94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58.317.910,01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56.301.579,02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1.700.042,63</w:t>
            </w: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4.961.218,23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4.960.951,39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/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(COM RPPS) - Acima da Linha (XXXIV) = [XVIa - (XXXIIa +XXXIIb + XXXIIc)]</w:t>
            </w:r>
          </w:p>
        </w:tc>
        <w:tc>
          <w:tcPr>
            <w:tcW w:w="7960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4.892.614,37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(SEM RPPS) - Acima da Linha (XXXV) = [XVIIa - (XXXIIIa +XXXIIIb + XXXIIIc)]</w:t>
            </w:r>
          </w:p>
        </w:tc>
        <w:tc>
          <w:tcPr>
            <w:tcW w:w="7960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4.892.614,37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360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20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30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9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/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PRIMÁRIO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8000" w:type="dxa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1.229.720,00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/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24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JUROS NOMINAIS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Dezembro 2023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24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>
            <w:pPr>
              <w:pStyle w:val="EMPTYCELLSTYLE"/>
            </w:pP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INCORRIDO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Ativos (Exceto RPPS) (XXXVI)</w:t>
            </w:r>
          </w:p>
        </w:tc>
        <w:tc>
          <w:tcPr>
            <w:tcW w:w="8000" w:type="dxa"/>
            <w:gridSpan w:val="2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2.406.449,72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Passivos (Exceto RPPS) (XXXVII)</w:t>
            </w:r>
          </w:p>
        </w:tc>
        <w:tc>
          <w:tcPr>
            <w:tcW w:w="8000" w:type="dxa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100.000,00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/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(SEM RPPS) - Acima da Linha (XXXVIII) = XXXV + (XXXVI - XXXVII)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7.199.064,09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257A1" w:rsidRDefault="000257A1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0257A1" w:rsidRDefault="000257A1">
            <w:pPr>
              <w:pStyle w:val="EMPTYCELLSTYLE"/>
            </w:pPr>
          </w:p>
        </w:tc>
        <w:tc>
          <w:tcPr>
            <w:tcW w:w="7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Default="009E63C1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86799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99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>
            <w:pPr>
              <w:jc w:val="center"/>
            </w:pP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3</w:t>
            </w: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Default="000257A1">
            <w:pPr>
              <w:pStyle w:val="EMPTYCELLSTYLE"/>
            </w:pPr>
          </w:p>
        </w:tc>
        <w:tc>
          <w:tcPr>
            <w:tcW w:w="12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>
            <w:pPr>
              <w:pStyle w:val="EMPTYCELLSTYLE"/>
            </w:pP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Default="000257A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0257A1" w:rsidRDefault="000257A1">
            <w:pPr>
              <w:pStyle w:val="EMPTYCELLSTYLE"/>
            </w:pPr>
          </w:p>
        </w:tc>
        <w:tc>
          <w:tcPr>
            <w:tcW w:w="7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Default="000257A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Default="000257A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Default="000257A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Default="000257A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DEZEMBRO 2023</w:t>
            </w: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0257A1" w:rsidRDefault="000257A1">
            <w:pPr>
              <w:pStyle w:val="EMPTYCELLSTYLE"/>
            </w:pPr>
          </w:p>
        </w:tc>
        <w:tc>
          <w:tcPr>
            <w:tcW w:w="7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 w:rsidRPr="00A568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7A1" w:rsidRPr="00A5680F" w:rsidRDefault="009E63C1">
            <w:pPr>
              <w:rPr>
                <w:lang w:val="en-US"/>
              </w:rPr>
            </w:pPr>
            <w:r w:rsidRPr="00A5680F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1840" w:type="dxa"/>
            <w:gridSpan w:val="3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2060" w:type="dxa"/>
            <w:gridSpan w:val="4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74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200" w:type="dxa"/>
            <w:gridSpan w:val="3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820" w:type="dxa"/>
            <w:gridSpan w:val="3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120" w:type="dxa"/>
            <w:gridSpan w:val="3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  <w:gridSpan w:val="2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</w:tr>
      <w:tr w:rsidR="000257A1" w:rsidRPr="00A568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4800" w:type="dxa"/>
            <w:gridSpan w:val="2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840" w:type="dxa"/>
            <w:gridSpan w:val="3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2060" w:type="dxa"/>
            <w:gridSpan w:val="4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74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200" w:type="dxa"/>
            <w:gridSpan w:val="3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820" w:type="dxa"/>
            <w:gridSpan w:val="3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120" w:type="dxa"/>
            <w:gridSpan w:val="3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  <w:gridSpan w:val="2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0257A1" w:rsidRPr="00A5680F" w:rsidRDefault="000257A1">
            <w:pPr>
              <w:pStyle w:val="EMPTYCELLSTYLE"/>
              <w:rPr>
                <w:lang w:val="en-US"/>
              </w:rPr>
            </w:pPr>
          </w:p>
        </w:tc>
        <w:tc>
          <w:tcPr>
            <w:tcW w:w="1624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ABAIXO DA LINHA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24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CÁLCULO DO RESULTADO NOMINAL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24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>
            <w:pPr>
              <w:pStyle w:val="EMPTYCELLSTYLE"/>
            </w:pPr>
          </w:p>
        </w:tc>
        <w:tc>
          <w:tcPr>
            <w:tcW w:w="4000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Em 31/Dez/2022(a)</w:t>
            </w:r>
          </w:p>
        </w:tc>
        <w:tc>
          <w:tcPr>
            <w:tcW w:w="400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Janeiro - Dezembro 2023 (b) 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b/>
                <w:color w:val="000000"/>
                <w:sz w:val="16"/>
              </w:rPr>
              <w:t>DÍVIDA CONSOLIDADA (XXXIX)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5.771.586,01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4.049.679,38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DEDUÇÕES (XL)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21.067.120,78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25.818.916,43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Disponibilidade de Caixa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20.818.323,28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25.570.118,93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Disponibilidade de Caixa Bruta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22.436.736,48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28.142.765,78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Restos a Pagar Processados (XLI) 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1.187.455,49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2.016.330,99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Depósitos Restituíveis e Valores Vinculados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430.957,71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556.315,86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Haveres Financeiros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DÍVIDA CONSOLIDADA LÍQUIDA (XLII) = (XXXIX - XL)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-15.295.534,77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-21.769.237,05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(SEM RPPS) - Abaixo da Linha (XLIII) = (XLIIa - XLIIb)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6.473.702,28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/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NOMINAL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5940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41.250,00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/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AJUSTE METODOLÓGICO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Dezembro 2023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VARIAÇÃO DO SALDO DE RPP (XLIV) = (XLIb - XLIa)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828.875,50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RECEITA DE ALIENAÇÃO DE INVESTIMENTOS PERMANENTES (XLV) = (XI)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VARIAÇÃO CAMBIAL (XLVI)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VARIAÇÃO DO SALDO DE PRECATÓRIOS INTEGRANTES DA DC (XLVII)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VARIAÇÃO DO SALDO DAS DEMAIS OBRIGAÇÕES INTEGRANTES DA DC (XLVIII)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OUTROS AJUSTES (XLXIX)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-103.513,69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(SEM RPPS) AJUSTADO - Abaixo da Linha (L) = [XLIII + (XLIV - XLV - XLVI + XLVII + XLVIII) +/- (XLXIX)]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7.199.064,09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0257A1"/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(SEM RPPS) - Abaixo da Linha (LI) = (L) - (XXXVI - XXXVII)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4.892.614,37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0257A1" w:rsidRDefault="000257A1">
            <w:pPr>
              <w:pStyle w:val="EMPTYCELLSTYLE"/>
            </w:pPr>
          </w:p>
        </w:tc>
        <w:tc>
          <w:tcPr>
            <w:tcW w:w="7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INFORMAÇÕES ADICIONAIS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ORÇAMENTÁRIA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SALDO DE EXERCÍCIOS ANTERIORES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12.958.548,55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Recursos Arrecadados em Exercícios Anteriores - RPPS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Superávit Financeiro Utilizado para Abertura e Reabertura de Créditos Adicionais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12.958.548,55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Arial" w:eastAsia="Arial" w:hAnsi="Arial" w:cs="Arial"/>
                <w:color w:val="000000"/>
                <w:sz w:val="16"/>
              </w:rPr>
              <w:t>RESERVA ORÇAMENTÁRIA DO RPPS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257A1" w:rsidRDefault="009E63C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0257A1" w:rsidRDefault="000257A1">
            <w:pPr>
              <w:pStyle w:val="EMPTYCELLSTYLE"/>
            </w:pPr>
          </w:p>
        </w:tc>
        <w:tc>
          <w:tcPr>
            <w:tcW w:w="7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26/01/2024, às 13:55:06.</w:t>
            </w:r>
          </w:p>
        </w:tc>
        <w:tc>
          <w:tcPr>
            <w:tcW w:w="120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7A1" w:rsidRDefault="009E63C1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20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6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5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0257A1" w:rsidRDefault="000257A1">
            <w:pPr>
              <w:pStyle w:val="EMPTYCELLSTYLE"/>
            </w:pPr>
          </w:p>
        </w:tc>
        <w:tc>
          <w:tcPr>
            <w:tcW w:w="7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4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0257A1" w:rsidRDefault="000257A1">
            <w:pPr>
              <w:pStyle w:val="EMPTYCELLSTYLE"/>
            </w:pPr>
          </w:p>
        </w:tc>
        <w:tc>
          <w:tcPr>
            <w:tcW w:w="4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0257A1" w:rsidRDefault="000257A1">
            <w:pPr>
              <w:pStyle w:val="EMPTYCELLSTYLE"/>
            </w:pP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  <w:tr w:rsidR="000257A1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62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2600"/>
              <w:gridCol w:w="800"/>
              <w:gridCol w:w="2600"/>
              <w:gridCol w:w="9820"/>
            </w:tblGrid>
            <w:tr w:rsidR="000257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0257A1" w:rsidRDefault="000257A1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7A1" w:rsidRDefault="009E63C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800" w:type="dxa"/>
                </w:tcPr>
                <w:p w:rsidR="000257A1" w:rsidRDefault="000257A1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7A1" w:rsidRDefault="009E63C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820" w:type="dxa"/>
                </w:tcPr>
                <w:p w:rsidR="000257A1" w:rsidRDefault="000257A1">
                  <w:pPr>
                    <w:pStyle w:val="EMPTYCELLSTYLE"/>
                  </w:pPr>
                </w:p>
              </w:tc>
            </w:tr>
            <w:tr w:rsidR="000257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0257A1" w:rsidRDefault="000257A1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7A1" w:rsidRDefault="009E63C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800" w:type="dxa"/>
                </w:tcPr>
                <w:p w:rsidR="000257A1" w:rsidRDefault="000257A1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7A1" w:rsidRDefault="009E63C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820" w:type="dxa"/>
                </w:tcPr>
                <w:p w:rsidR="000257A1" w:rsidRDefault="000257A1">
                  <w:pPr>
                    <w:pStyle w:val="EMPTYCELLSTYLE"/>
                  </w:pPr>
                </w:p>
              </w:tc>
            </w:tr>
          </w:tbl>
          <w:p w:rsidR="000257A1" w:rsidRDefault="000257A1">
            <w:pPr>
              <w:pStyle w:val="EMPTYCELLSTYLE"/>
            </w:pPr>
          </w:p>
        </w:tc>
        <w:tc>
          <w:tcPr>
            <w:tcW w:w="2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80" w:type="dxa"/>
          </w:tcPr>
          <w:p w:rsidR="000257A1" w:rsidRDefault="000257A1">
            <w:pPr>
              <w:pStyle w:val="EMPTYCELLSTYLE"/>
            </w:pPr>
          </w:p>
        </w:tc>
        <w:tc>
          <w:tcPr>
            <w:tcW w:w="1" w:type="dxa"/>
          </w:tcPr>
          <w:p w:rsidR="000257A1" w:rsidRDefault="000257A1">
            <w:pPr>
              <w:pStyle w:val="EMPTYCELLSTYLE"/>
            </w:pPr>
          </w:p>
        </w:tc>
      </w:tr>
    </w:tbl>
    <w:p w:rsidR="009E63C1" w:rsidRDefault="009E63C1"/>
    <w:sectPr w:rsidR="009E63C1">
      <w:pgSz w:w="16840" w:h="16840" w:orient="landscape"/>
      <w:pgMar w:top="300" w:right="12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A1"/>
    <w:rsid w:val="000257A1"/>
    <w:rsid w:val="009E63C1"/>
    <w:rsid w:val="00A5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6F2FD-219E-41C6-A1E6-1AB0F8D1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1545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2024-01-26T16:56:00Z</dcterms:created>
  <dcterms:modified xsi:type="dcterms:W3CDTF">2024-01-26T16:56:00Z</dcterms:modified>
</cp:coreProperties>
</file>