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00"/>
        <w:gridCol w:w="800"/>
        <w:gridCol w:w="40"/>
        <w:gridCol w:w="2860"/>
        <w:gridCol w:w="1020"/>
        <w:gridCol w:w="700"/>
        <w:gridCol w:w="320"/>
        <w:gridCol w:w="1040"/>
        <w:gridCol w:w="1040"/>
        <w:gridCol w:w="940"/>
        <w:gridCol w:w="1020"/>
        <w:gridCol w:w="1020"/>
        <w:gridCol w:w="80"/>
        <w:gridCol w:w="40"/>
        <w:gridCol w:w="960"/>
        <w:gridCol w:w="1160"/>
        <w:gridCol w:w="760"/>
        <w:gridCol w:w="260"/>
        <w:gridCol w:w="140"/>
        <w:gridCol w:w="40"/>
        <w:gridCol w:w="420"/>
        <w:gridCol w:w="580"/>
        <w:gridCol w:w="160"/>
        <w:gridCol w:w="380"/>
        <w:gridCol w:w="60"/>
        <w:gridCol w:w="40"/>
        <w:gridCol w:w="240"/>
        <w:gridCol w:w="40"/>
        <w:gridCol w:w="100"/>
        <w:gridCol w:w="40"/>
      </w:tblGrid>
      <w:tr w:rsidR="006C46B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C46B0" w:rsidRDefault="006C46B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8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45370E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9873540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3540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8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AGOSTO 2023 / MÊS AGOSTO 2023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8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Pr="001E46AC" w:rsidRDefault="0045370E">
            <w:pPr>
              <w:rPr>
                <w:lang w:val="en-US"/>
              </w:rPr>
            </w:pPr>
            <w:r w:rsidRPr="001E46AC">
              <w:rPr>
                <w:rFonts w:ascii="Arial" w:eastAsia="Arial" w:hAnsi="Arial" w:cs="Arial"/>
                <w:color w:val="000000"/>
                <w:sz w:val="12"/>
                <w:lang w:val="en-US"/>
              </w:rPr>
              <w:t>RREO - Anexo 7 (LRF, art 53, Inciso V)</w:t>
            </w:r>
          </w:p>
        </w:tc>
        <w:tc>
          <w:tcPr>
            <w:tcW w:w="3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8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/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(EXCETO INTRA-ORÇAMENTÁRIO) (I)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1.679.983,77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3.293.172,27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3.292.905,43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443.973,85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2.816.092,06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2.815.825,22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1.695.743,22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1.679.983,77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3.293.172,27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3.292.905,43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443.973,85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2.816.092,06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2.815.825,22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28.826,57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27.094,21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1.732,36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9.068,00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8.568,00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8.568,00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FUNDO MUNICIPAL DA INFÂNCIA E ADOLESCENTE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16.500,00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FUNDO MUNICIPAL DE ASSISTÊNCIA DE ÁGUA DOCE - SIMA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28.438,81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DA EDUCAÇÃO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293.282,53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988,29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981,99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6,30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5.849,07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5.798,47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5.798,47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50,60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FUNDO MUNICIPAL DE HABITAÇÃO DE INTERESSE SOCIAL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770.804,77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244.466,12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244.466,12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26.338,65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500.000,00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500.000,00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421.385,76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416.318,00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5.334,60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456.864,04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424.465,84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424.199,00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32.398,20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266,84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GABINETE DO PREFEITO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56.548,44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SECRET. DE DESENV. ECONÔMICO, TURISMO E URBANISMO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13.921,37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1.006.924,41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41.881,84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41.881,84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9.335,22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955.707,35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955.707,35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71.698,87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69.797,09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1.901,78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1.329.339,22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1.066.713,22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1.066.713,22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24.736,00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237.890,00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237.890,00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SECRETARIA DA ASSIST. SOCIAL, TRABALHO E HABITAÇÁO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58.075,40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58.048,94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26,46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752.232,30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495.736,12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495.736,12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6.453,51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250.042,67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250.042,67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281.080,42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277.856,83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3.223,59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781.589,56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446.166,20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446.166,20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301.214,10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34.209,26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34.209,26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271.826,86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271.657,10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169,76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51.557,82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42.577,89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42.577,89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8.979,93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1.140,00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17.684,73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2.279,40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2.279,40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15.405,33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15.405,33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 RURAL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198.108,71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194.477,27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3.631,44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1.324.978,61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469.580,36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469.580,36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33.967,64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821.430,61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821.430,61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(INTRA-ORÇAMENTÁRIOS) (II)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20.058,86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405,53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5.072,54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SECRET. DE DESENV. ECONÔMICO, TURISMO E URBANISMO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75,87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258,41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SECRETARIA DA ASSIST. SOCIAL, TRABALHO E HABITAÇÁO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720,81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9.482,19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2.711,87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C46B0" w:rsidRDefault="006C46B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8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45370E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0539616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9616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8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AGOSTO 2023 / MÊS AGOSTO 2023</w:t>
            </w: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8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 w:rsidRPr="001E46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Pr="001E46AC" w:rsidRDefault="0045370E">
            <w:pPr>
              <w:rPr>
                <w:lang w:val="en-US"/>
              </w:rPr>
            </w:pPr>
            <w:r w:rsidRPr="001E46AC">
              <w:rPr>
                <w:rFonts w:ascii="Arial" w:eastAsia="Arial" w:hAnsi="Arial" w:cs="Arial"/>
                <w:color w:val="000000"/>
                <w:sz w:val="12"/>
                <w:lang w:val="en-US"/>
              </w:rPr>
              <w:t>RREO - Anexo 7 (LRF, art 53, Inciso V)</w:t>
            </w:r>
          </w:p>
        </w:tc>
        <w:tc>
          <w:tcPr>
            <w:tcW w:w="3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38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  <w:gridSpan w:val="2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</w:tr>
      <w:tr w:rsidR="006C46B0" w:rsidRPr="001E46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200" w:type="dxa"/>
            <w:gridSpan w:val="2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80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28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38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  <w:gridSpan w:val="2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C46B0" w:rsidRPr="001E46AC" w:rsidRDefault="006C46B0">
            <w:pPr>
              <w:pStyle w:val="EMPTYCELLSTYLE"/>
              <w:rPr>
                <w:lang w:val="en-US"/>
              </w:rPr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Pr="001E46AC" w:rsidRDefault="006C46B0">
            <w:pPr>
              <w:rPr>
                <w:lang w:val="en-US"/>
              </w:rPr>
            </w:pPr>
          </w:p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2022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 RURAL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1.331,64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Arial" w:eastAsia="Arial" w:hAnsi="Arial" w:cs="Arial"/>
                <w:b/>
                <w:color w:val="000000"/>
                <w:sz w:val="12"/>
              </w:rPr>
              <w:t>Total (III) = (I + II):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1.715.802,08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1.700.042,63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16.026,29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-266,84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18.824,73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6.534.146,61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3.293.172,27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3.292.905,43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443.973,85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2.816.092,06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2.815.825,22</w:t>
            </w: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28/09/2023, às 08:40:47.</w:t>
            </w: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6B0" w:rsidRDefault="0045370E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8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8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0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9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  <w:tr w:rsidR="006C46B0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6C46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C46B0" w:rsidRDefault="004537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6C46B0" w:rsidRDefault="006C46B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C46B0" w:rsidRDefault="004537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6C46B0" w:rsidRDefault="006C46B0">
                  <w:pPr>
                    <w:pStyle w:val="EMPTYCELLSTYLE"/>
                  </w:pPr>
                </w:p>
              </w:tc>
            </w:tr>
            <w:tr w:rsidR="006C46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C46B0" w:rsidRDefault="004537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6C46B0" w:rsidRDefault="006C46B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C46B0" w:rsidRDefault="0045370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6C46B0" w:rsidRDefault="006C46B0">
                  <w:pPr>
                    <w:pStyle w:val="EMPTYCELLSTYLE"/>
                  </w:pPr>
                </w:p>
              </w:tc>
            </w:tr>
          </w:tbl>
          <w:p w:rsidR="006C46B0" w:rsidRDefault="006C46B0">
            <w:pPr>
              <w:pStyle w:val="EMPTYCELLSTYLE"/>
            </w:pPr>
          </w:p>
        </w:tc>
        <w:tc>
          <w:tcPr>
            <w:tcW w:w="9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7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2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5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38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6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4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6C46B0" w:rsidRDefault="006C46B0">
            <w:pPr>
              <w:pStyle w:val="EMPTYCELLSTYLE"/>
            </w:pPr>
          </w:p>
        </w:tc>
        <w:tc>
          <w:tcPr>
            <w:tcW w:w="100" w:type="dxa"/>
          </w:tcPr>
          <w:p w:rsidR="006C46B0" w:rsidRDefault="006C46B0">
            <w:pPr>
              <w:pStyle w:val="EMPTYCELLSTYLE"/>
            </w:pPr>
          </w:p>
        </w:tc>
        <w:tc>
          <w:tcPr>
            <w:tcW w:w="1" w:type="dxa"/>
          </w:tcPr>
          <w:p w:rsidR="006C46B0" w:rsidRDefault="006C46B0">
            <w:pPr>
              <w:pStyle w:val="EMPTYCELLSTYLE"/>
            </w:pPr>
          </w:p>
        </w:tc>
      </w:tr>
    </w:tbl>
    <w:p w:rsidR="0045370E" w:rsidRDefault="0045370E"/>
    <w:sectPr w:rsidR="0045370E">
      <w:pgSz w:w="1720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B0"/>
    <w:rsid w:val="001E46AC"/>
    <w:rsid w:val="0045370E"/>
    <w:rsid w:val="006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8E8FD-551A-4DCB-9258-927836A0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2023-09-28T11:41:00Z</dcterms:created>
  <dcterms:modified xsi:type="dcterms:W3CDTF">2023-09-28T11:41:00Z</dcterms:modified>
</cp:coreProperties>
</file>