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"/>
        <w:gridCol w:w="100"/>
        <w:gridCol w:w="420"/>
        <w:gridCol w:w="480"/>
        <w:gridCol w:w="560"/>
        <w:gridCol w:w="3560"/>
        <w:gridCol w:w="1200"/>
        <w:gridCol w:w="1300"/>
        <w:gridCol w:w="80"/>
        <w:gridCol w:w="1120"/>
        <w:gridCol w:w="1300"/>
        <w:gridCol w:w="600"/>
        <w:gridCol w:w="420"/>
        <w:gridCol w:w="480"/>
        <w:gridCol w:w="300"/>
        <w:gridCol w:w="1200"/>
        <w:gridCol w:w="620"/>
        <w:gridCol w:w="40"/>
        <w:gridCol w:w="400"/>
        <w:gridCol w:w="160"/>
        <w:gridCol w:w="240"/>
        <w:gridCol w:w="380"/>
        <w:gridCol w:w="240"/>
        <w:gridCol w:w="160"/>
        <w:gridCol w:w="340"/>
        <w:gridCol w:w="40"/>
        <w:gridCol w:w="200"/>
        <w:gridCol w:w="240"/>
        <w:gridCol w:w="40"/>
        <w:gridCol w:w="40"/>
        <w:gridCol w:w="40"/>
      </w:tblGrid>
      <w:tr w:rsidR="001E69C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E69CE" w:rsidRDefault="001E69CE">
            <w:pPr>
              <w:pStyle w:val="EMPTYCELLSTYLE"/>
            </w:pPr>
          </w:p>
        </w:tc>
        <w:tc>
          <w:tcPr>
            <w:tcW w:w="5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5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3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1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3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6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6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E69CE" w:rsidRDefault="001E69CE">
            <w:pPr>
              <w:pStyle w:val="EMPTYCELLSTYLE"/>
            </w:pPr>
          </w:p>
        </w:tc>
        <w:tc>
          <w:tcPr>
            <w:tcW w:w="5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r>
              <w:rPr>
                <w:noProof/>
              </w:rPr>
              <w:drawing>
                <wp:inline distT="0" distB="0" distL="0" distR="0">
                  <wp:extent cx="571500" cy="635000"/>
                  <wp:effectExtent l="0" t="0" r="0" b="0"/>
                  <wp:docPr id="55520658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20658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1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1E69CE">
            <w:pPr>
              <w:pStyle w:val="EMPTYCELLSTYLE"/>
            </w:pPr>
          </w:p>
        </w:tc>
        <w:tc>
          <w:tcPr>
            <w:tcW w:w="5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1E69CE">
            <w:pPr>
              <w:pStyle w:val="EMPTYCELLSTYLE"/>
            </w:pPr>
          </w:p>
        </w:tc>
        <w:tc>
          <w:tcPr>
            <w:tcW w:w="5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5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3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1E69CE">
            <w:pPr>
              <w:pStyle w:val="EMPTYCELLSTYLE"/>
            </w:pPr>
          </w:p>
        </w:tc>
        <w:tc>
          <w:tcPr>
            <w:tcW w:w="5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3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1E69CE">
            <w:pPr>
              <w:pStyle w:val="EMPTYCELLSTYLE"/>
            </w:pPr>
          </w:p>
        </w:tc>
        <w:tc>
          <w:tcPr>
            <w:tcW w:w="5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1E69CE">
            <w:pPr>
              <w:pStyle w:val="EMPTYCELLSTYLE"/>
            </w:pPr>
          </w:p>
        </w:tc>
        <w:tc>
          <w:tcPr>
            <w:tcW w:w="5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1E69CE">
            <w:pPr>
              <w:pStyle w:val="EMPTYCELLSTYLE"/>
            </w:pPr>
          </w:p>
        </w:tc>
        <w:tc>
          <w:tcPr>
            <w:tcW w:w="5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1E69CE">
            <w:pPr>
              <w:pStyle w:val="EMPTYCELLSTYLE"/>
            </w:pPr>
          </w:p>
        </w:tc>
        <w:tc>
          <w:tcPr>
            <w:tcW w:w="5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EXECUÇÃO DAS DESPESAS POR FUNÇÃO/SUBFUNÇÃO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E69CE" w:rsidRDefault="001E69CE">
            <w:pPr>
              <w:pStyle w:val="EMPTYCELLSTYLE"/>
            </w:pPr>
          </w:p>
        </w:tc>
        <w:tc>
          <w:tcPr>
            <w:tcW w:w="5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E69CE" w:rsidRDefault="001E69CE">
            <w:pPr>
              <w:pStyle w:val="EMPTYCELLSTYLE"/>
            </w:pPr>
          </w:p>
        </w:tc>
        <w:tc>
          <w:tcPr>
            <w:tcW w:w="5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E69CE" w:rsidRDefault="001E69CE">
            <w:pPr>
              <w:pStyle w:val="EMPTYCELLSTYLE"/>
            </w:pPr>
          </w:p>
        </w:tc>
        <w:tc>
          <w:tcPr>
            <w:tcW w:w="5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JUNHO / BIMESTRE MAIO - JUNHO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E69CE" w:rsidRDefault="001E69CE">
            <w:pPr>
              <w:pStyle w:val="EMPTYCELLSTYLE"/>
            </w:pPr>
          </w:p>
        </w:tc>
        <w:tc>
          <w:tcPr>
            <w:tcW w:w="5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5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3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1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3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6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6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7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r>
              <w:rPr>
                <w:rFonts w:ascii="Arial" w:eastAsia="Arial" w:hAnsi="Arial" w:cs="Arial"/>
                <w:color w:val="000000"/>
                <w:sz w:val="16"/>
              </w:rPr>
              <w:t>RREO - Anexo 2 (LRF, Art. 52, inciso II, alínea 'c'')</w:t>
            </w:r>
          </w:p>
        </w:tc>
        <w:tc>
          <w:tcPr>
            <w:tcW w:w="11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3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6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6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FUNCÃO/SUBFUNCAO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INICIAL</w:t>
            </w:r>
          </w:p>
        </w:tc>
        <w:tc>
          <w:tcPr>
            <w:tcW w:w="130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ATUALIZADA (a)</w:t>
            </w:r>
          </w:p>
        </w:tc>
        <w:tc>
          <w:tcPr>
            <w:tcW w:w="310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EMPENHADAS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3020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LIQUIDADAS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3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2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1E69CE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1E69CE">
            <w:pPr>
              <w:pStyle w:val="EMPTYCELLSTYLE"/>
            </w:pPr>
          </w:p>
        </w:tc>
        <w:tc>
          <w:tcPr>
            <w:tcW w:w="6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(b/total b)</w:t>
            </w:r>
          </w:p>
        </w:tc>
        <w:tc>
          <w:tcPr>
            <w:tcW w:w="1200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(c) = (a-b)</w:t>
            </w: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1E69CE">
            <w:pPr>
              <w:pStyle w:val="EMPTYCELLSTYLE"/>
            </w:pPr>
          </w:p>
        </w:tc>
        <w:tc>
          <w:tcPr>
            <w:tcW w:w="62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(d/total d)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(e) = (a-d)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1E69CE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1E69CE">
            <w:pPr>
              <w:pStyle w:val="EMPTYCELLSTYLE"/>
            </w:pPr>
          </w:p>
        </w:tc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1E69CE">
            <w:pPr>
              <w:pStyle w:val="EMPTYCELLSTYLE"/>
            </w:pPr>
          </w:p>
        </w:tc>
        <w:tc>
          <w:tcPr>
            <w:tcW w:w="6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1E69CE">
            <w:pPr>
              <w:pStyle w:val="EMPTYCELLSTYLE"/>
            </w:pPr>
          </w:p>
        </w:tc>
        <w:tc>
          <w:tcPr>
            <w:tcW w:w="1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(b)</w:t>
            </w:r>
          </w:p>
        </w:tc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(d)</w:t>
            </w: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(EXCETO INTRA-ORÇAMENTÁRIAS)(I)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49.911.495,00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62.393.248,43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10.918.738,28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29.336.700,98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99,204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33.056.547,45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9.520.208,55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25.329.983,88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99,08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37.063.264,55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LEGISLATIVA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1.939.900,00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1.939.900,00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201.832,91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668.812,56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2,26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1.271.087,44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201.832,91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668.812,56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2,62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1.271.087,44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Ação Legislativa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1.939.900,00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1.939.900,00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201.832,91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668.812,56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2,26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1.271.087,44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201.832,91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668.812,56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2,62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1.271.087,44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ADMINISTRAÇÃO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4.769.748,00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5.154.192,49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793.304,47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2.614.699,80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8,84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2.539.492,69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871.644,23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2.416.100,27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9,45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2.738.092,22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Administração Geral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4.769.748,00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5.154.192,49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793.304,47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2.614.699,80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8,84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2.539.492,69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871.644,23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2.416.100,27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9,45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2.738.092,22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SEGURANÇA PÚBLICA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646.425,00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720.080,92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62.232,99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234.597,14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0,79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485.483,78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64.039,21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226.890,22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0,89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493.190,70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Defesa Civil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576.425,00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576.425,00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59.095,85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173.087,03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0,59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403.337,97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59.945,95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167.380,41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0,65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409.044,59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Policiamento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143.655,92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3.137,14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61.510,11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82.145,81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4.093,26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59.509,81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84.146,11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SOCIAL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2.932.230,00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5.926.526,32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698.204,19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1.990.901,68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6,73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3.935.624,64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731.664,43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1.893.536,69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7,41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4.032.989,63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Comunitária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2.476.190,00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4.275.219,12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507.918,24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1.516.919,74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5,13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2.758.299,38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545.761,72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1.449.567,64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5,67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2.825.651,48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à Criança e ao Adolescente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424.100,00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1.599.367,20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155.292,29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429.983,73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1,45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1.169.383,47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159.010,34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410.662,31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1,61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1.188.704,89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ao Idoso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34.993,66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43.998,21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0,15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6.001,79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26.892,37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33.306,74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16.693,26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ao Portador de Deficiência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1.940,00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1.940,00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1.940,00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1.940,00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SAÚDE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8.587.390,65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11.351.656,78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2.526.070,27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7.116.299,94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24,06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4.235.356,84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2.271.494,22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5.843.903,68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22,86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5.507.753,10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Atenção Básica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6.449.470,65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8.199.308,25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1.596.487,77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4.852.566,94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16,41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3.346.741,31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1.723.837,29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4.537.989,98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17,75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3.661.318,27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Hospitalar e Ambulatorial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1.202.500,00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1.937.424,37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709.574,55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1.717.362,66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5,81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220.061,71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343.287,38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788.170,02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3,08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1.149.254,35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Suporte Profilático e Terapêutico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711.370,00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997.793,66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177.875,11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468.559,72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1,58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529.233,94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162.359,69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441.693,42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1,73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556.100,24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Vigilância Epidemiológica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60.100,00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86.762,88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14.598,89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41.547,77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0,14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45.215,11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12.977,20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39.926,08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0,16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46.836,80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Administração Geral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113.200,00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84.527,03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26.793,46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27.318,46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0,09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57.208,57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26.654,79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27.179,79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57.347,24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Vigilância Sanitária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50.750,00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45.840,59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740,49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8.944,39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0,03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36.896,20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2.377,87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8.944,39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36.896,20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EDUCAÇÃO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15.480.669,75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17.075.109,19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3.629.090,13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8.592.602,82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29,06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8.482.506,37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3.076.734,39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7.532.336,79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29,46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9.542.772,40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Ensino Fundamental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11.454.507,75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12.527.120,37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2.344.893,06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6.233.725,17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21,08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6.293.395,20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2.316.166,66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5.816.961,52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22,75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6.710.158,85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Educação Infantil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3.086.831,00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3.608.657,82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1.101.185,28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1.961.147,23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6,63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1.647.510,59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546.205,88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1.322.461,51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5,17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2.286.196,31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Demais Subfunções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471.500,00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471.500,00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118.395,55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245.196,21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0,83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226.303,79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144.370,61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241.479,55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0,94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230.020,45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Ensino Superior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120.000,00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16.360,11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41.946,87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0,14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78.053,13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16.360,11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41.946,87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0,16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78.053,13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Educação Especial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61.600,00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61.600,00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30.000,00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31.600,00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18.000,00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30.000,00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31.600,00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Ensino Médio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286.231,00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286.231,00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36.256,13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80.587,34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0,27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205.643,66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35.631,13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79.487,34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0,31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206.743,66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1E69CE" w:rsidRDefault="001E69CE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E69CE" w:rsidRDefault="001E69CE">
            <w:pPr>
              <w:pStyle w:val="EMPTYCELLSTYLE"/>
            </w:pPr>
          </w:p>
        </w:tc>
        <w:tc>
          <w:tcPr>
            <w:tcW w:w="5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5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3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1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3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6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6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E69CE" w:rsidRDefault="001E69CE">
            <w:pPr>
              <w:pStyle w:val="EMPTYCELLSTYLE"/>
            </w:pPr>
          </w:p>
        </w:tc>
        <w:tc>
          <w:tcPr>
            <w:tcW w:w="5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r>
              <w:rPr>
                <w:noProof/>
              </w:rPr>
              <w:drawing>
                <wp:inline distT="0" distB="0" distL="0" distR="0">
                  <wp:extent cx="571500" cy="635000"/>
                  <wp:effectExtent l="0" t="0" r="0" b="0"/>
                  <wp:docPr id="53914605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14605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2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1E69CE">
            <w:pPr>
              <w:pStyle w:val="EMPTYCELLSTYLE"/>
            </w:pPr>
          </w:p>
        </w:tc>
        <w:tc>
          <w:tcPr>
            <w:tcW w:w="5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1E69CE">
            <w:pPr>
              <w:pStyle w:val="EMPTYCELLSTYLE"/>
            </w:pPr>
          </w:p>
        </w:tc>
        <w:tc>
          <w:tcPr>
            <w:tcW w:w="5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5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3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1E69CE">
            <w:pPr>
              <w:pStyle w:val="EMPTYCELLSTYLE"/>
            </w:pPr>
          </w:p>
        </w:tc>
        <w:tc>
          <w:tcPr>
            <w:tcW w:w="5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3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1E69CE">
            <w:pPr>
              <w:pStyle w:val="EMPTYCELLSTYLE"/>
            </w:pPr>
          </w:p>
        </w:tc>
        <w:tc>
          <w:tcPr>
            <w:tcW w:w="5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1E69CE">
            <w:pPr>
              <w:pStyle w:val="EMPTYCELLSTYLE"/>
            </w:pPr>
          </w:p>
        </w:tc>
        <w:tc>
          <w:tcPr>
            <w:tcW w:w="5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1E69CE">
            <w:pPr>
              <w:pStyle w:val="EMPTYCELLSTYLE"/>
            </w:pPr>
          </w:p>
        </w:tc>
        <w:tc>
          <w:tcPr>
            <w:tcW w:w="5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1E69CE">
            <w:pPr>
              <w:pStyle w:val="EMPTYCELLSTYLE"/>
            </w:pPr>
          </w:p>
        </w:tc>
        <w:tc>
          <w:tcPr>
            <w:tcW w:w="5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EXECUÇÃO DAS DESPESAS POR FUNÇÃO/SUBFUNÇÃO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E69CE" w:rsidRDefault="001E69CE">
            <w:pPr>
              <w:pStyle w:val="EMPTYCELLSTYLE"/>
            </w:pPr>
          </w:p>
        </w:tc>
        <w:tc>
          <w:tcPr>
            <w:tcW w:w="5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E69CE" w:rsidRDefault="001E69CE">
            <w:pPr>
              <w:pStyle w:val="EMPTYCELLSTYLE"/>
            </w:pPr>
          </w:p>
        </w:tc>
        <w:tc>
          <w:tcPr>
            <w:tcW w:w="5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E69CE" w:rsidRDefault="001E69CE">
            <w:pPr>
              <w:pStyle w:val="EMPTYCELLSTYLE"/>
            </w:pPr>
          </w:p>
        </w:tc>
        <w:tc>
          <w:tcPr>
            <w:tcW w:w="5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JUNHO / BIMESTRE MAIO - JUNHO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E69CE" w:rsidRDefault="001E69CE">
            <w:pPr>
              <w:pStyle w:val="EMPTYCELLSTYLE"/>
            </w:pPr>
          </w:p>
        </w:tc>
        <w:tc>
          <w:tcPr>
            <w:tcW w:w="5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5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3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1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3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6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6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7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r>
              <w:rPr>
                <w:rFonts w:ascii="Arial" w:eastAsia="Arial" w:hAnsi="Arial" w:cs="Arial"/>
                <w:color w:val="000000"/>
                <w:sz w:val="16"/>
              </w:rPr>
              <w:t>RREO - Anexo 2 (LRF, Art. 52, inciso II, alínea 'c'')</w:t>
            </w:r>
          </w:p>
        </w:tc>
        <w:tc>
          <w:tcPr>
            <w:tcW w:w="11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3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6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6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FUNCÃO/SUBFUNCAO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INICIAL</w:t>
            </w:r>
          </w:p>
        </w:tc>
        <w:tc>
          <w:tcPr>
            <w:tcW w:w="130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ATUALIZADA (a)</w:t>
            </w:r>
          </w:p>
        </w:tc>
        <w:tc>
          <w:tcPr>
            <w:tcW w:w="310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EMPENHADAS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3020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LIQUIDADAS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3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2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1E69CE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1E69CE">
            <w:pPr>
              <w:pStyle w:val="EMPTYCELLSTYLE"/>
            </w:pPr>
          </w:p>
        </w:tc>
        <w:tc>
          <w:tcPr>
            <w:tcW w:w="6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(b/total b)</w:t>
            </w:r>
          </w:p>
        </w:tc>
        <w:tc>
          <w:tcPr>
            <w:tcW w:w="1200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(c) = (a-b)</w:t>
            </w: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1E69CE">
            <w:pPr>
              <w:pStyle w:val="EMPTYCELLSTYLE"/>
            </w:pPr>
          </w:p>
        </w:tc>
        <w:tc>
          <w:tcPr>
            <w:tcW w:w="62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(d/total d)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(e) = (a-d)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1E69CE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1E69CE">
            <w:pPr>
              <w:pStyle w:val="EMPTYCELLSTYLE"/>
            </w:pPr>
          </w:p>
        </w:tc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1E69CE">
            <w:pPr>
              <w:pStyle w:val="EMPTYCELLSTYLE"/>
            </w:pPr>
          </w:p>
        </w:tc>
        <w:tc>
          <w:tcPr>
            <w:tcW w:w="6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1E69CE">
            <w:pPr>
              <w:pStyle w:val="EMPTYCELLSTYLE"/>
            </w:pPr>
          </w:p>
        </w:tc>
        <w:tc>
          <w:tcPr>
            <w:tcW w:w="1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(b)</w:t>
            </w:r>
          </w:p>
        </w:tc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(d)</w:t>
            </w: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CULTURA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610.200,00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877.975,85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495.740,90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602.255,27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2,04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275.720,58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94.904,98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167.965,34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0,66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710.010,51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Difusão Cultural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610.200,00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877.975,85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495.740,90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602.255,27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2,04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275.720,58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94.904,98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167.965,34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0,66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710.010,51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URBANISMO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2.780.940,00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5.473.712,16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500.136,23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1.593.426,32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5,39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3.880.285,84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487.171,78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1.390.202,78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5,44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4.083.509,38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Serviços Urbanos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2.580.940,00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4.093.079,62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501.929,89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1.512.228,02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5,11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2.580.851,60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474.968,73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1.325.782,50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5,19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2.767.297,12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Infra-Estrutura Urbana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1.380.632,54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-1.793,66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81.198,30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0,27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1.299.434,24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12.203,05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64.420,28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1.316.212,26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HABITAÇÃO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222.000,00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19.799,10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0,07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202.200,90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222.000,00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Habitação Rural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90.000,00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90.000,00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90.000,00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Habitação Urbana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132.000,00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19.799,10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0,07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112.200,90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132.000,00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SANEAMENTO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263.000,00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344.988,97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32.953,20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51.637,95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0,17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293.351,02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28.704,20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47.388,95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297.600,02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Saneamento Básico Urbano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263.000,00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344.988,97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32.953,20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51.637,95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0,17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293.351,02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28.704,20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47.388,95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297.600,02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GESTÃO AMBIENTAL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170.000,00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45.838,34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54.856,29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0,19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115.143,71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15.598,04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22.543,81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147.456,19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Preservação e Conservação Ambiental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45.838,34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54.856,29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0,19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15.143,71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15.598,04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22.543,81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47.456,19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Controle Ambiental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100.000,00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AGRICULTURA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1.701.300,00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2.285.750,00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396.251,09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948.772,63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3,21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1.336.977,37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296.498,08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777.893,95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3,04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1.507.856,05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Extensão Rural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1.486.300,00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2.070.750,00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367.019,97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861.652,76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2,91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1.209.097,24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259.930,46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691.107,08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2,70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1.379.642,92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Demais Subfunções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215.000,00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215.000,00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29.231,12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87.119,87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0,29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127.880,13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36.567,62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86.786,87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0,34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128.213,13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INDÚSTRIA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1.011.300,00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1.041.300,00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154.895,06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225.125,61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0,76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816.174,39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74.187,91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141.531,52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0,55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899.768,48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Promoção Industrial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1.011.300,00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1.041.300,00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154.895,06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225.125,61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0,76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816.174,39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74.187,91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141.531,52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0,55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899.768,48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COMÉRCIO E SERVIÇOS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568.750,00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538.050,00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14.480,93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76.108,99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0,26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461.941,01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20.176,64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75.236,99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462.813,01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Turismo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568.750,00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538.050,00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14.480,93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76.108,99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0,26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461.941,01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20.176,64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75.236,99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462.813,01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COMUNICAÇÕES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778,29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3.284,05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6.715,95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728,29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3.234,05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6.765,95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Telecomunicações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778,29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3.284,05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6.715,95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728,29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3.234,05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6.765,95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TRANSPORTE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2.356.000,00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3.189.642,53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468.631,96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1.953.383,37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6,61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1.236.259,16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465.814,35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1.704.366,56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6,67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1.485.275,97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Transporte Rodoviário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2.356.000,00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3.189.642,53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468.631,96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1.953.383,37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6,61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1.236.259,16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465.814,35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1.704.366,56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6,67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1.485.275,97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DESPORTO E LAZER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995.450,00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1.192.950,00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249.582,62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640.010,43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2,16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552.939,57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178.190,94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510.702,97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682.247,03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Desporto Comunitário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995.450,00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1.192.950,00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249.582,62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640.010,43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2,16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552.939,57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178.190,94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510.702,97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682.247,03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1E69CE" w:rsidRDefault="001E69CE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E69CE" w:rsidRDefault="001E69CE">
            <w:pPr>
              <w:pStyle w:val="EMPTYCELLSTYLE"/>
            </w:pPr>
          </w:p>
        </w:tc>
        <w:tc>
          <w:tcPr>
            <w:tcW w:w="5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5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3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1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3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6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6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E69CE" w:rsidRDefault="001E69CE">
            <w:pPr>
              <w:pStyle w:val="EMPTYCELLSTYLE"/>
            </w:pPr>
          </w:p>
        </w:tc>
        <w:tc>
          <w:tcPr>
            <w:tcW w:w="5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r>
              <w:rPr>
                <w:noProof/>
              </w:rPr>
              <w:drawing>
                <wp:inline distT="0" distB="0" distL="0" distR="0">
                  <wp:extent cx="571500" cy="635000"/>
                  <wp:effectExtent l="0" t="0" r="0" b="0"/>
                  <wp:docPr id="188558437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58437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3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1E69CE">
            <w:pPr>
              <w:pStyle w:val="EMPTYCELLSTYLE"/>
            </w:pPr>
          </w:p>
        </w:tc>
        <w:tc>
          <w:tcPr>
            <w:tcW w:w="5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1E69CE">
            <w:pPr>
              <w:pStyle w:val="EMPTYCELLSTYLE"/>
            </w:pPr>
          </w:p>
        </w:tc>
        <w:tc>
          <w:tcPr>
            <w:tcW w:w="5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5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3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1E69CE">
            <w:pPr>
              <w:pStyle w:val="EMPTYCELLSTYLE"/>
            </w:pPr>
          </w:p>
        </w:tc>
        <w:tc>
          <w:tcPr>
            <w:tcW w:w="5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3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1E69CE">
            <w:pPr>
              <w:pStyle w:val="EMPTYCELLSTYLE"/>
            </w:pPr>
          </w:p>
        </w:tc>
        <w:tc>
          <w:tcPr>
            <w:tcW w:w="5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1E69CE">
            <w:pPr>
              <w:pStyle w:val="EMPTYCELLSTYLE"/>
            </w:pPr>
          </w:p>
        </w:tc>
        <w:tc>
          <w:tcPr>
            <w:tcW w:w="5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1E69CE">
            <w:pPr>
              <w:pStyle w:val="EMPTYCELLSTYLE"/>
            </w:pPr>
          </w:p>
        </w:tc>
        <w:tc>
          <w:tcPr>
            <w:tcW w:w="5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1E69CE">
            <w:pPr>
              <w:pStyle w:val="EMPTYCELLSTYLE"/>
            </w:pPr>
          </w:p>
        </w:tc>
        <w:tc>
          <w:tcPr>
            <w:tcW w:w="5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EXECUÇÃO DAS DESPESAS POR FUNÇÃO/SUBFUNÇÃO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E69CE" w:rsidRDefault="001E69CE">
            <w:pPr>
              <w:pStyle w:val="EMPTYCELLSTYLE"/>
            </w:pPr>
          </w:p>
        </w:tc>
        <w:tc>
          <w:tcPr>
            <w:tcW w:w="5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E69CE" w:rsidRDefault="001E69CE">
            <w:pPr>
              <w:pStyle w:val="EMPTYCELLSTYLE"/>
            </w:pPr>
          </w:p>
        </w:tc>
        <w:tc>
          <w:tcPr>
            <w:tcW w:w="5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E69CE" w:rsidRDefault="001E69CE">
            <w:pPr>
              <w:pStyle w:val="EMPTYCELLSTYLE"/>
            </w:pPr>
          </w:p>
        </w:tc>
        <w:tc>
          <w:tcPr>
            <w:tcW w:w="5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JUNHO / BIMESTRE MAIO - JUNHO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E69CE" w:rsidRDefault="001E69CE">
            <w:pPr>
              <w:pStyle w:val="EMPTYCELLSTYLE"/>
            </w:pPr>
          </w:p>
        </w:tc>
        <w:tc>
          <w:tcPr>
            <w:tcW w:w="5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5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3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1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3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6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6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7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r>
              <w:rPr>
                <w:rFonts w:ascii="Arial" w:eastAsia="Arial" w:hAnsi="Arial" w:cs="Arial"/>
                <w:color w:val="000000"/>
                <w:sz w:val="16"/>
              </w:rPr>
              <w:t>RREO - Anexo 2 (LRF, Art. 52, inciso II, alínea 'c'')</w:t>
            </w:r>
          </w:p>
        </w:tc>
        <w:tc>
          <w:tcPr>
            <w:tcW w:w="11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3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6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6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FUNCÃO/SUBFUNCAO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INICIAL</w:t>
            </w:r>
          </w:p>
        </w:tc>
        <w:tc>
          <w:tcPr>
            <w:tcW w:w="130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ATUALIZADA (a)</w:t>
            </w:r>
          </w:p>
        </w:tc>
        <w:tc>
          <w:tcPr>
            <w:tcW w:w="310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EMPENHADAS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3020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LIQUIDADAS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3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2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1E69CE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1E69CE">
            <w:pPr>
              <w:pStyle w:val="EMPTYCELLSTYLE"/>
            </w:pPr>
          </w:p>
        </w:tc>
        <w:tc>
          <w:tcPr>
            <w:tcW w:w="6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(b/total b)</w:t>
            </w:r>
          </w:p>
        </w:tc>
        <w:tc>
          <w:tcPr>
            <w:tcW w:w="1200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(c) = (a-b)</w:t>
            </w: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1E69CE">
            <w:pPr>
              <w:pStyle w:val="EMPTYCELLSTYLE"/>
            </w:pPr>
          </w:p>
        </w:tc>
        <w:tc>
          <w:tcPr>
            <w:tcW w:w="62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(d/total d)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(e) = (a-d)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1E69CE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1E69CE">
            <w:pPr>
              <w:pStyle w:val="EMPTYCELLSTYLE"/>
            </w:pPr>
          </w:p>
        </w:tc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1E69CE">
            <w:pPr>
              <w:pStyle w:val="EMPTYCELLSTYLE"/>
            </w:pPr>
          </w:p>
        </w:tc>
        <w:tc>
          <w:tcPr>
            <w:tcW w:w="6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1E69CE">
            <w:pPr>
              <w:pStyle w:val="EMPTYCELLSTYLE"/>
            </w:pPr>
          </w:p>
        </w:tc>
        <w:tc>
          <w:tcPr>
            <w:tcW w:w="1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(b)</w:t>
            </w:r>
          </w:p>
        </w:tc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(d)</w:t>
            </w: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ENCARGOS ESPECIAIS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4.097.500,00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4.098.721,62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648.714,70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1.950.127,03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6,59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2.148.594,59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640.823,95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1.907.336,75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7,46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2.191.384,87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Outros Encargos Especiais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601.050,00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602.271,62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119.774,17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359.302,53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1,22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242.969,09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111.883,42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316.512,25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1,24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285.759,37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Serviço da Dívida Interna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1.994.750,00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1.994.750,00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310.194,09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956.460,87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3,23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1.038.289,13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310.194,09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956.460,87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3,74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1.038.289,13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Demais Subfunções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1.501.700,00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1.501.700,00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218.746,44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634.363,63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2,15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867.336,37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218.746,44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634.363,63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2,48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867.336,37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RESERVA DE CONTINGÊNCIA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780.691,60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780.691,60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780.691,60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780.691,60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Reserva de Contingência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780.691,60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780.691,60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780.691,60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780.691,60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(INTRA-ORÇAMENTÁRIAS)(II)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378.544,00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447.227,12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116.676,75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235.439,62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0,796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211.787,50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116.676,75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235.439,62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0,92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211.787,50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LEGISLATIVA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18.500,00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18.500,00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795,10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2.300,11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16.199,89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795,10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2.300,11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16.199,89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Ação Legislativa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18.500,00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18.500,00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795,10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2.300,11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16.199,89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795,10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2.300,11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16.199,89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ADMINISTRAÇÃO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52.850,00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75.690,00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12.771,86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34.802,86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40.887,14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12.771,86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34.802,86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40.887,14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Administração Geral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52.850,00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75.690,00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12.771,86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34.802,86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40.887,14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12.771,86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34.802,86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40.887,14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SEGURANÇA PÚBLICA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5.600,00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5.600,00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1.794,68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3.397,87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2.202,13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1.794,68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3.397,87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2.202,13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Defesa Civil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5.600,00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5.600,00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1.794,68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3.397,87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2.202,13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1.794,68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3.397,87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2.202,13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SOCIAL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9.824,00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9.824,00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3.826,41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7.618,74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0,03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2.205,26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3.826,41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7.618,74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2.205,26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Comunitária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9.824,00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9.824,00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3.826,41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7.618,74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0,03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2.205,26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3.826,41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7.618,74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2.205,26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SAÚDE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90.060,00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92.060,00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28.509,71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57.645,74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0,19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34.414,26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28.509,71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57.645,74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34.414,26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Atenção Básica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90.060,00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92.060,00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28.509,71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57.645,74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0,19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34.414,26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28.509,71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57.645,74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34.414,26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EDUCAÇÃO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163.495,00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199.838,12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56.853,65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106.089,07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0,36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93.749,05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56.853,65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106.089,07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0,41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93.749,05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Educação Infantil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63.850,00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96.493,12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16.894,26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31.441,52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65.051,60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16.894,26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31.441,52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65.051,60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Ensino Médio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1.500,00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Ensino Fundamental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98.145,00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101.845,00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39.959,39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74.647,55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0,25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27.197,45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39.959,39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74.647,55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27.197,45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CULTURA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Difusão Cultural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URBANISMO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3.250,00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633,24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1.174,29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2.075,71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633,24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1.174,29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2.075,71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Serviços Urbanos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3.250,00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633,24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1.174,29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2.075,71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633,24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1.174,29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2.075,71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AGRICULTURA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5.765,00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10.065,00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1.820,94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3.555,43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6.509,57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1.820,94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3.555,43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6.509,57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Extensão Rural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5.665,00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9.965,00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1.820,94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3.555,43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6.409,57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1.820,94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3.555,43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6.409,57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Demais Subfunções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1E69CE" w:rsidRDefault="001E69CE">
            <w:pPr>
              <w:pStyle w:val="EMPTYCELLSTYLE"/>
              <w:pageBreakBefore/>
            </w:pPr>
            <w:bookmarkStart w:id="4" w:name="JR_PAGE_ANCHOR_0_4"/>
            <w:bookmarkEnd w:id="4"/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5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3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1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3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6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6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r>
              <w:rPr>
                <w:noProof/>
              </w:rPr>
              <w:drawing>
                <wp:inline distT="0" distB="0" distL="0" distR="0">
                  <wp:extent cx="571500" cy="635000"/>
                  <wp:effectExtent l="0" t="0" r="0" b="0"/>
                  <wp:docPr id="140751239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51239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4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1E69CE">
            <w:pPr>
              <w:pStyle w:val="EMPTYCELLSTYLE"/>
            </w:pPr>
          </w:p>
        </w:tc>
        <w:tc>
          <w:tcPr>
            <w:tcW w:w="5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1E69CE">
            <w:pPr>
              <w:pStyle w:val="EMPTYCELLSTYLE"/>
            </w:pPr>
          </w:p>
        </w:tc>
        <w:tc>
          <w:tcPr>
            <w:tcW w:w="5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5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3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1E69CE">
            <w:pPr>
              <w:pStyle w:val="EMPTYCELLSTYLE"/>
            </w:pPr>
          </w:p>
        </w:tc>
        <w:tc>
          <w:tcPr>
            <w:tcW w:w="5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3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1E69CE">
            <w:pPr>
              <w:pStyle w:val="EMPTYCELLSTYLE"/>
            </w:pPr>
          </w:p>
        </w:tc>
        <w:tc>
          <w:tcPr>
            <w:tcW w:w="5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1E69CE">
            <w:pPr>
              <w:pStyle w:val="EMPTYCELLSTYLE"/>
            </w:pPr>
          </w:p>
        </w:tc>
        <w:tc>
          <w:tcPr>
            <w:tcW w:w="5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1E69CE">
            <w:pPr>
              <w:pStyle w:val="EMPTYCELLSTYLE"/>
            </w:pPr>
          </w:p>
        </w:tc>
        <w:tc>
          <w:tcPr>
            <w:tcW w:w="5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1E69CE">
            <w:pPr>
              <w:pStyle w:val="EMPTYCELLSTYLE"/>
            </w:pPr>
          </w:p>
        </w:tc>
        <w:tc>
          <w:tcPr>
            <w:tcW w:w="5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EXECUÇÃO DAS DESPESAS POR FUNÇÃO/SUBFUNÇÃO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JUNHO / BIMESTRE MAIO - JUNHO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5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3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1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3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6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6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7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r>
              <w:rPr>
                <w:rFonts w:ascii="Arial" w:eastAsia="Arial" w:hAnsi="Arial" w:cs="Arial"/>
                <w:color w:val="000000"/>
                <w:sz w:val="16"/>
              </w:rPr>
              <w:t>RREO - Anexo 2 (LRF, Art. 52, inciso II, alínea 'c'')</w:t>
            </w:r>
          </w:p>
        </w:tc>
        <w:tc>
          <w:tcPr>
            <w:tcW w:w="11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3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6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6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FUNCÃO/SUBFUNCAO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INICIAL</w:t>
            </w:r>
          </w:p>
        </w:tc>
        <w:tc>
          <w:tcPr>
            <w:tcW w:w="130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ATUALIZADA (a)</w:t>
            </w:r>
          </w:p>
        </w:tc>
        <w:tc>
          <w:tcPr>
            <w:tcW w:w="310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EMPENHADAS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3020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LIQUIDADAS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3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2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1E69CE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1E69CE">
            <w:pPr>
              <w:pStyle w:val="EMPTYCELLSTYLE"/>
            </w:pPr>
          </w:p>
        </w:tc>
        <w:tc>
          <w:tcPr>
            <w:tcW w:w="6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(b/total b)</w:t>
            </w:r>
          </w:p>
        </w:tc>
        <w:tc>
          <w:tcPr>
            <w:tcW w:w="1200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(c) = (a-b)</w:t>
            </w: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1E69CE">
            <w:pPr>
              <w:pStyle w:val="EMPTYCELLSTYLE"/>
            </w:pPr>
          </w:p>
        </w:tc>
        <w:tc>
          <w:tcPr>
            <w:tcW w:w="62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(d/total d)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(e) = (a-d)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1E69CE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1E69CE">
            <w:pPr>
              <w:pStyle w:val="EMPTYCELLSTYLE"/>
            </w:pPr>
          </w:p>
        </w:tc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1E69CE">
            <w:pPr>
              <w:pStyle w:val="EMPTYCELLSTYLE"/>
            </w:pPr>
          </w:p>
        </w:tc>
        <w:tc>
          <w:tcPr>
            <w:tcW w:w="6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1E69CE">
            <w:pPr>
              <w:pStyle w:val="EMPTYCELLSTYLE"/>
            </w:pPr>
          </w:p>
        </w:tc>
        <w:tc>
          <w:tcPr>
            <w:tcW w:w="1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(b)</w:t>
            </w:r>
          </w:p>
        </w:tc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(d)</w:t>
            </w: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INDÚSTRIA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1.000,00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Promoção Industrial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1.000,00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COMÉRCIO E SERVIÇOS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5.700,00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1.069,16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2.406,37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3.293,63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1.069,16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2.406,37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3.293,63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Turismo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5.700,00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1.069,16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2.406,37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3.293,63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1.069,16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2.406,37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3.293,63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TRANSPORTE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17.300,00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17.300,00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7.044,68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13.308,70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0,05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3.991,30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7.044,68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13.308,70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3.991,30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Transporte Rodoviário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17.300,00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17.300,00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7.044,68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13.308,70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0,05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3.991,30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7.044,68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13.308,70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3.991,30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DESPORTO E LAZER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5.800,00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8.300,00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1.557,32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3.140,44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5.159,56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1.557,32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3.140,44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5.159,56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E" w:rsidRDefault="00846EB6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Desporto Comunitário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5.800,00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8.300,00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1.557,32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3.140,44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5.159,56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1.557,32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3.140,44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5.159,56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(III) = (I + II)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50.290.039,00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62.840.475,55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11.035.415,03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29.572.140,60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100,00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33.268.334,95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9.636.885,30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25.565.423,50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100,00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37.275.052,05</w:t>
            </w: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5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3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1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3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6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6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13/07/2023, às 13:41:05.</w:t>
            </w:r>
          </w:p>
        </w:tc>
        <w:tc>
          <w:tcPr>
            <w:tcW w:w="4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6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9CE" w:rsidRDefault="00846EB6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4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6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5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5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3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1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3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6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6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  <w:tr w:rsidR="001E69CE">
        <w:tblPrEx>
          <w:tblCellMar>
            <w:top w:w="0" w:type="dxa"/>
            <w:bottom w:w="0" w:type="dxa"/>
          </w:tblCellMar>
        </w:tblPrEx>
        <w:trPr>
          <w:trHeight w:hRule="exact" w:val="1040"/>
        </w:trPr>
        <w:tc>
          <w:tcPr>
            <w:tcW w:w="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600"/>
              <w:gridCol w:w="3000"/>
              <w:gridCol w:w="4500"/>
            </w:tblGrid>
            <w:tr w:rsidR="001E69C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E69CE" w:rsidRDefault="00846EB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600" w:type="dxa"/>
                </w:tcPr>
                <w:p w:rsidR="001E69CE" w:rsidRDefault="001E69CE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E69CE" w:rsidRDefault="00846EB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4500" w:type="dxa"/>
                </w:tcPr>
                <w:p w:rsidR="001E69CE" w:rsidRDefault="001E69CE">
                  <w:pPr>
                    <w:pStyle w:val="EMPTYCELLSTYLE"/>
                  </w:pPr>
                </w:p>
              </w:tc>
            </w:tr>
            <w:tr w:rsidR="001E69C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E69CE" w:rsidRDefault="00846EB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600" w:type="dxa"/>
                </w:tcPr>
                <w:p w:rsidR="001E69CE" w:rsidRDefault="001E69CE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E69CE" w:rsidRDefault="00846EB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4500" w:type="dxa"/>
                </w:tcPr>
                <w:p w:rsidR="001E69CE" w:rsidRDefault="001E69CE">
                  <w:pPr>
                    <w:pStyle w:val="EMPTYCELLSTYLE"/>
                  </w:pPr>
                </w:p>
              </w:tc>
            </w:tr>
          </w:tbl>
          <w:p w:rsidR="001E69CE" w:rsidRDefault="001E69CE">
            <w:pPr>
              <w:pStyle w:val="EMPTYCELLSTYLE"/>
            </w:pPr>
          </w:p>
        </w:tc>
        <w:tc>
          <w:tcPr>
            <w:tcW w:w="3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6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4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8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6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3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4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20" w:type="dxa"/>
          </w:tcPr>
          <w:p w:rsidR="001E69CE" w:rsidRDefault="001E69CE">
            <w:pPr>
              <w:pStyle w:val="EMPTYCELLSTYLE"/>
            </w:pPr>
          </w:p>
        </w:tc>
        <w:tc>
          <w:tcPr>
            <w:tcW w:w="1" w:type="dxa"/>
          </w:tcPr>
          <w:p w:rsidR="001E69CE" w:rsidRDefault="001E69CE">
            <w:pPr>
              <w:pStyle w:val="EMPTYCELLSTYLE"/>
            </w:pPr>
          </w:p>
        </w:tc>
      </w:tr>
    </w:tbl>
    <w:p w:rsidR="00846EB6" w:rsidRDefault="00846EB6"/>
    <w:sectPr w:rsidR="00846EB6">
      <w:pgSz w:w="16840" w:h="11900" w:orient="landscape"/>
      <w:pgMar w:top="400" w:right="280" w:bottom="40" w:left="3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CE"/>
    <w:rsid w:val="001E69CE"/>
    <w:rsid w:val="0069736C"/>
    <w:rsid w:val="0084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89298-65AC-42A5-BD0E-9D7C6C9D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2257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2023-07-13T16:43:00Z</dcterms:created>
  <dcterms:modified xsi:type="dcterms:W3CDTF">2023-07-13T16:43:00Z</dcterms:modified>
</cp:coreProperties>
</file>