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B88E" w14:textId="3FC13E23" w:rsidR="00416FD1" w:rsidRDefault="00416FD1" w:rsidP="00416FD1">
      <w:pPr>
        <w:jc w:val="center"/>
        <w:rPr>
          <w:rFonts w:ascii="Arial Narrow" w:hAnsi="Arial Narrow"/>
          <w:b/>
        </w:rPr>
      </w:pPr>
      <w:r>
        <w:rPr>
          <w:rFonts w:ascii="Arial Narrow" w:hAnsi="Arial Narrow"/>
          <w:b/>
        </w:rPr>
        <w:t xml:space="preserve">CONTRATO DE PRESTAÇÃO DE SERVIÇOS ARTÍSTICOS Nº. </w:t>
      </w:r>
      <w:r w:rsidR="009849FD">
        <w:rPr>
          <w:rFonts w:ascii="Arial Narrow" w:hAnsi="Arial Narrow"/>
          <w:b/>
        </w:rPr>
        <w:t>23</w:t>
      </w:r>
      <w:r>
        <w:rPr>
          <w:rFonts w:ascii="Arial Narrow" w:hAnsi="Arial Narrow"/>
          <w:b/>
        </w:rPr>
        <w:t xml:space="preserve">/2024 DE </w:t>
      </w:r>
      <w:r w:rsidR="009849FD">
        <w:rPr>
          <w:rFonts w:ascii="Arial Narrow" w:hAnsi="Arial Narrow"/>
          <w:b/>
        </w:rPr>
        <w:t>11</w:t>
      </w:r>
      <w:r>
        <w:rPr>
          <w:rFonts w:ascii="Arial Narrow" w:hAnsi="Arial Narrow"/>
          <w:b/>
        </w:rPr>
        <w:t>/0</w:t>
      </w:r>
      <w:r w:rsidR="009849FD">
        <w:rPr>
          <w:rFonts w:ascii="Arial Narrow" w:hAnsi="Arial Narrow"/>
          <w:b/>
        </w:rPr>
        <w:t>4</w:t>
      </w:r>
      <w:r>
        <w:rPr>
          <w:rFonts w:ascii="Arial Narrow" w:hAnsi="Arial Narrow"/>
          <w:b/>
        </w:rPr>
        <w:t>/2024</w:t>
      </w:r>
    </w:p>
    <w:p w14:paraId="07EFF934" w14:textId="77777777" w:rsidR="00416FD1" w:rsidRDefault="00416FD1" w:rsidP="00416FD1">
      <w:pPr>
        <w:jc w:val="both"/>
        <w:rPr>
          <w:rFonts w:ascii="Arial Narrow" w:hAnsi="Arial Narrow"/>
          <w:color w:val="FF0000"/>
        </w:rPr>
      </w:pPr>
    </w:p>
    <w:p w14:paraId="1C37FCA9" w14:textId="77777777" w:rsidR="00416FD1" w:rsidRDefault="00416FD1" w:rsidP="00416FD1">
      <w:pPr>
        <w:jc w:val="both"/>
        <w:rPr>
          <w:rFonts w:ascii="Arial Narrow" w:hAnsi="Arial Narrow"/>
          <w:color w:val="FF0000"/>
        </w:rPr>
      </w:pPr>
    </w:p>
    <w:p w14:paraId="2AE49EC9" w14:textId="4B1B1F1B" w:rsidR="00416FD1" w:rsidRDefault="00416FD1" w:rsidP="009849FD">
      <w:pPr>
        <w:spacing w:line="276" w:lineRule="auto"/>
        <w:jc w:val="both"/>
        <w:rPr>
          <w:rFonts w:ascii="Arial Narrow" w:hAnsi="Arial Narrow"/>
          <w:szCs w:val="24"/>
        </w:rPr>
      </w:pPr>
      <w:r>
        <w:rPr>
          <w:rFonts w:ascii="Arial Narrow" w:hAnsi="Arial Narrow"/>
          <w:color w:val="FF0000"/>
        </w:rPr>
        <w:tab/>
      </w:r>
      <w:r>
        <w:rPr>
          <w:rFonts w:ascii="Arial Narrow" w:hAnsi="Arial Narrow"/>
        </w:rPr>
        <w:t xml:space="preserve">Que entre si fazem de um lado a </w:t>
      </w:r>
      <w:r>
        <w:rPr>
          <w:rFonts w:ascii="Arial Narrow" w:hAnsi="Arial Narrow"/>
          <w:b/>
        </w:rPr>
        <w:t>Prefeitura Municipal de Água Doce – SC</w:t>
      </w:r>
      <w:r>
        <w:rPr>
          <w:rFonts w:ascii="Arial Narrow" w:hAnsi="Arial Narrow"/>
        </w:rPr>
        <w:t xml:space="preserve">, pessoa jurídica de direito público interno, CNPJ sob nº. 82.939.398/0001-90, com endereço na Praça João </w:t>
      </w:r>
      <w:proofErr w:type="spellStart"/>
      <w:r>
        <w:rPr>
          <w:rFonts w:ascii="Arial Narrow" w:hAnsi="Arial Narrow"/>
        </w:rPr>
        <w:t>Macagnan</w:t>
      </w:r>
      <w:proofErr w:type="spellEnd"/>
      <w:r>
        <w:rPr>
          <w:rFonts w:ascii="Arial Narrow" w:hAnsi="Arial Narrow"/>
        </w:rPr>
        <w:t xml:space="preserve"> nº. 322, em Água Doce – SC, neste ato devidamente representado pela Prefeita Municipal, </w:t>
      </w:r>
      <w:r>
        <w:rPr>
          <w:rFonts w:ascii="Arial Narrow" w:hAnsi="Arial Narrow"/>
          <w:szCs w:val="24"/>
        </w:rPr>
        <w:t xml:space="preserve">Senhora </w:t>
      </w:r>
      <w:r>
        <w:rPr>
          <w:rFonts w:ascii="Arial Narrow" w:hAnsi="Arial Narrow"/>
          <w:b/>
          <w:szCs w:val="24"/>
        </w:rPr>
        <w:t>NELCI FÁTIMA TRENTO BORTOLINI</w:t>
      </w:r>
      <w:r>
        <w:rPr>
          <w:rFonts w:ascii="Arial Narrow" w:hAnsi="Arial Narrow"/>
          <w:szCs w:val="24"/>
        </w:rPr>
        <w:t xml:space="preserve">, brasileira, casada, portador do CPF nº. 517.949.269-68 doravante denominado </w:t>
      </w:r>
      <w:r>
        <w:rPr>
          <w:rFonts w:ascii="Arial Narrow" w:hAnsi="Arial Narrow"/>
          <w:b/>
          <w:szCs w:val="24"/>
        </w:rPr>
        <w:t>CONTRATANTE</w:t>
      </w:r>
      <w:r>
        <w:rPr>
          <w:rFonts w:ascii="Arial Narrow" w:hAnsi="Arial Narrow"/>
          <w:b/>
        </w:rPr>
        <w:t xml:space="preserve"> </w:t>
      </w:r>
      <w:r>
        <w:rPr>
          <w:rFonts w:ascii="Arial Narrow" w:hAnsi="Arial Narrow"/>
        </w:rPr>
        <w:t xml:space="preserve">e de outro </w:t>
      </w:r>
      <w:r w:rsidR="00473999">
        <w:rPr>
          <w:rFonts w:ascii="Arial Narrow" w:hAnsi="Arial Narrow"/>
          <w:b/>
        </w:rPr>
        <w:t>RMB PRODUCOES LTDA</w:t>
      </w:r>
      <w:r>
        <w:rPr>
          <w:rFonts w:ascii="Arial Narrow" w:hAnsi="Arial Narrow"/>
          <w:b/>
        </w:rPr>
        <w:t>.</w:t>
      </w:r>
      <w:r>
        <w:rPr>
          <w:rFonts w:ascii="Arial Narrow" w:hAnsi="Arial Narrow"/>
          <w:bCs/>
        </w:rPr>
        <w:t xml:space="preserve">, CNPJ </w:t>
      </w:r>
      <w:r w:rsidR="00473999">
        <w:rPr>
          <w:rFonts w:ascii="Arial Narrow" w:hAnsi="Arial Narrow"/>
          <w:bCs/>
        </w:rPr>
        <w:t>13.952.104/0001-48</w:t>
      </w:r>
      <w:r>
        <w:rPr>
          <w:rFonts w:ascii="Arial Narrow" w:hAnsi="Arial Narrow"/>
          <w:bCs/>
        </w:rPr>
        <w:t xml:space="preserve">, pessoa jurídica de direito privado, </w:t>
      </w:r>
      <w:r>
        <w:rPr>
          <w:rFonts w:ascii="Arial Narrow" w:hAnsi="Arial Narrow" w:cs="Calibri"/>
        </w:rPr>
        <w:t xml:space="preserve">estabelecida na </w:t>
      </w:r>
      <w:r w:rsidR="00473999">
        <w:rPr>
          <w:rFonts w:ascii="Arial Narrow" w:hAnsi="Arial Narrow" w:cs="Calibri"/>
          <w:bCs/>
        </w:rPr>
        <w:t xml:space="preserve">Rua Frederico </w:t>
      </w:r>
      <w:proofErr w:type="spellStart"/>
      <w:r w:rsidR="00473999">
        <w:rPr>
          <w:rFonts w:ascii="Arial Narrow" w:hAnsi="Arial Narrow" w:cs="Calibri"/>
          <w:bCs/>
        </w:rPr>
        <w:t>Willig</w:t>
      </w:r>
      <w:proofErr w:type="spellEnd"/>
      <w:r w:rsidR="00473999">
        <w:rPr>
          <w:rFonts w:ascii="Arial Narrow" w:hAnsi="Arial Narrow" w:cs="Calibri"/>
          <w:bCs/>
        </w:rPr>
        <w:t>, n. 355, Distrito Industrial, Município Três de Maio - Rio Grande do Sul, CEP 98910-000</w:t>
      </w:r>
      <w:r>
        <w:rPr>
          <w:rFonts w:ascii="Arial Narrow" w:hAnsi="Arial Narrow"/>
        </w:rPr>
        <w:t>, aqui representada por</w:t>
      </w:r>
      <w:r>
        <w:rPr>
          <w:rFonts w:ascii="Arial Narrow" w:hAnsi="Arial Narrow"/>
          <w:b/>
          <w:bCs/>
        </w:rPr>
        <w:t xml:space="preserve"> </w:t>
      </w:r>
      <w:r w:rsidR="009849FD">
        <w:rPr>
          <w:rFonts w:ascii="Arial Narrow" w:hAnsi="Arial Narrow"/>
          <w:b/>
          <w:bCs/>
        </w:rPr>
        <w:t>ROGÉRIO PAULO TRASEL</w:t>
      </w:r>
      <w:r>
        <w:rPr>
          <w:rFonts w:ascii="Arial Narrow" w:hAnsi="Arial Narrow"/>
          <w:b/>
          <w:bCs/>
        </w:rPr>
        <w:t>,</w:t>
      </w:r>
      <w:r>
        <w:rPr>
          <w:rFonts w:ascii="Arial Narrow" w:hAnsi="Arial Narrow"/>
        </w:rPr>
        <w:t xml:space="preserve"> portador do </w:t>
      </w:r>
      <w:r>
        <w:rPr>
          <w:rFonts w:ascii="Arial Narrow" w:hAnsi="Arial Narrow"/>
          <w:bCs/>
        </w:rPr>
        <w:t>CPF</w:t>
      </w:r>
      <w:r>
        <w:rPr>
          <w:rFonts w:ascii="Arial Narrow" w:hAnsi="Arial Narrow"/>
        </w:rPr>
        <w:t xml:space="preserve"> </w:t>
      </w:r>
      <w:r w:rsidR="009849FD">
        <w:rPr>
          <w:rFonts w:ascii="Arial Narrow" w:hAnsi="Arial Narrow"/>
        </w:rPr>
        <w:t xml:space="preserve">666.558.380-53 </w:t>
      </w:r>
      <w:r>
        <w:rPr>
          <w:rFonts w:ascii="Arial Narrow" w:hAnsi="Arial Narrow"/>
        </w:rPr>
        <w:t xml:space="preserve">de agora em diante denominado </w:t>
      </w:r>
      <w:r>
        <w:rPr>
          <w:rFonts w:ascii="Arial Narrow" w:hAnsi="Arial Narrow"/>
          <w:b/>
        </w:rPr>
        <w:t xml:space="preserve">CONTRATADO, </w:t>
      </w:r>
      <w:r>
        <w:rPr>
          <w:rFonts w:ascii="Arial Narrow" w:hAnsi="Arial Narrow"/>
        </w:rPr>
        <w:t>que na melhor forma do direito celebram o presente Contrato, da seguinte forma:</w:t>
      </w:r>
    </w:p>
    <w:p w14:paraId="1FAC521F" w14:textId="77777777" w:rsidR="00416FD1" w:rsidRDefault="00416FD1" w:rsidP="00416FD1">
      <w:pPr>
        <w:jc w:val="both"/>
        <w:rPr>
          <w:rFonts w:ascii="Arial Narrow" w:hAnsi="Arial Narrow"/>
        </w:rPr>
      </w:pPr>
    </w:p>
    <w:p w14:paraId="30D74595" w14:textId="77777777" w:rsidR="00416FD1" w:rsidRDefault="00416FD1" w:rsidP="00416FD1">
      <w:pPr>
        <w:rPr>
          <w:rFonts w:ascii="Arial Narrow" w:hAnsi="Arial Narrow"/>
          <w:b/>
        </w:rPr>
      </w:pPr>
      <w:r>
        <w:rPr>
          <w:rFonts w:ascii="Arial Narrow" w:hAnsi="Arial Narrow" w:cs="Arial"/>
          <w:b/>
        </w:rPr>
        <w:t xml:space="preserve">CLÁUSULA PRIMEIRA </w:t>
      </w:r>
      <w:r>
        <w:rPr>
          <w:rFonts w:ascii="Arial Narrow" w:hAnsi="Arial Narrow"/>
          <w:b/>
        </w:rPr>
        <w:t>– DO OBJETO</w:t>
      </w:r>
    </w:p>
    <w:p w14:paraId="4D952232" w14:textId="77777777" w:rsidR="00416FD1" w:rsidRDefault="00416FD1" w:rsidP="00416FD1">
      <w:pPr>
        <w:jc w:val="center"/>
        <w:rPr>
          <w:rFonts w:ascii="Arial Narrow" w:hAnsi="Arial Narrow"/>
          <w:b/>
        </w:rPr>
      </w:pPr>
    </w:p>
    <w:p w14:paraId="6D4DB36D" w14:textId="3E9CFA75" w:rsidR="00416FD1" w:rsidRDefault="00416FD1" w:rsidP="00416FD1">
      <w:pPr>
        <w:jc w:val="both"/>
        <w:rPr>
          <w:rFonts w:ascii="Arial Narrow" w:hAnsi="Arial Narrow" w:cs="Arial"/>
        </w:rPr>
      </w:pPr>
      <w:r>
        <w:rPr>
          <w:rFonts w:ascii="Arial Narrow" w:hAnsi="Arial Narrow"/>
        </w:rPr>
        <w:t xml:space="preserve">1.1 </w:t>
      </w:r>
      <w:r>
        <w:rPr>
          <w:rFonts w:ascii="Arial Narrow" w:hAnsi="Arial Narrow" w:cs="Arial"/>
        </w:rPr>
        <w:t xml:space="preserve">Contratação de empresa que detém representação e exclusividade para apresentação de Show artístico </w:t>
      </w:r>
      <w:r w:rsidR="00071828">
        <w:rPr>
          <w:rFonts w:ascii="Arial Narrow" w:hAnsi="Arial Narrow" w:cs="Arial"/>
        </w:rPr>
        <w:t>ROGÉRIO MAGRÃO E BANDA</w:t>
      </w:r>
      <w:r>
        <w:rPr>
          <w:rFonts w:ascii="Arial Narrow" w:hAnsi="Arial Narrow" w:cs="Arial"/>
        </w:rPr>
        <w:t xml:space="preserve">, no dia </w:t>
      </w:r>
      <w:r w:rsidR="00071828">
        <w:rPr>
          <w:rFonts w:ascii="Arial Narrow" w:hAnsi="Arial Narrow" w:cs="Arial"/>
        </w:rPr>
        <w:t>21</w:t>
      </w:r>
      <w:r>
        <w:rPr>
          <w:rFonts w:ascii="Arial Narrow" w:hAnsi="Arial Narrow" w:cs="Arial"/>
        </w:rPr>
        <w:t xml:space="preserve"> de julho de 2024 em comemoração ao aniversário de 66 anos do Município de Água Doce.</w:t>
      </w:r>
    </w:p>
    <w:p w14:paraId="58E93F94" w14:textId="77777777" w:rsidR="00416FD1" w:rsidRDefault="00416FD1" w:rsidP="00416FD1">
      <w:pPr>
        <w:ind w:firstLine="708"/>
        <w:jc w:val="both"/>
        <w:rPr>
          <w:rFonts w:ascii="Arial Narrow" w:hAnsi="Arial Narrow"/>
        </w:rPr>
      </w:pPr>
    </w:p>
    <w:p w14:paraId="0738E8A9" w14:textId="77777777" w:rsidR="00416FD1" w:rsidRDefault="00416FD1" w:rsidP="00416FD1">
      <w:pPr>
        <w:rPr>
          <w:rFonts w:ascii="Arial Narrow" w:hAnsi="Arial Narrow"/>
          <w:b/>
        </w:rPr>
      </w:pPr>
      <w:r>
        <w:rPr>
          <w:rFonts w:ascii="Arial Narrow" w:hAnsi="Arial Narrow" w:cs="Arial"/>
          <w:b/>
        </w:rPr>
        <w:t>CLÁUSULA SEGUNDA</w:t>
      </w:r>
      <w:r>
        <w:rPr>
          <w:rFonts w:ascii="Arial Narrow" w:hAnsi="Arial Narrow"/>
          <w:b/>
        </w:rPr>
        <w:t xml:space="preserve"> – DO REGIME DE EXECUÇÃO</w:t>
      </w:r>
    </w:p>
    <w:p w14:paraId="2D425158" w14:textId="59850B2C" w:rsidR="00416FD1" w:rsidRDefault="00416FD1" w:rsidP="00416FD1">
      <w:pPr>
        <w:jc w:val="both"/>
        <w:rPr>
          <w:rFonts w:ascii="Arial Narrow" w:hAnsi="Arial Narrow"/>
        </w:rPr>
      </w:pPr>
      <w:r>
        <w:rPr>
          <w:rFonts w:ascii="Arial Narrow" w:hAnsi="Arial Narrow"/>
        </w:rPr>
        <w:t>2.1 A execução do presente objeto conforme cláusula primeira se dará no dia 2</w:t>
      </w:r>
      <w:r w:rsidR="00071828">
        <w:rPr>
          <w:rFonts w:ascii="Arial Narrow" w:hAnsi="Arial Narrow"/>
        </w:rPr>
        <w:t>1</w:t>
      </w:r>
      <w:r>
        <w:rPr>
          <w:rFonts w:ascii="Arial Narrow" w:hAnsi="Arial Narrow"/>
        </w:rPr>
        <w:t xml:space="preserve"> de julho de 2024, com </w:t>
      </w:r>
      <w:r w:rsidR="00071828">
        <w:rPr>
          <w:rFonts w:ascii="Arial Narrow" w:hAnsi="Arial Narrow"/>
        </w:rPr>
        <w:t>2</w:t>
      </w:r>
      <w:r>
        <w:rPr>
          <w:rFonts w:ascii="Arial Narrow" w:hAnsi="Arial Narrow"/>
        </w:rPr>
        <w:t>h</w:t>
      </w:r>
      <w:r w:rsidR="00071828">
        <w:rPr>
          <w:rFonts w:ascii="Arial Narrow" w:hAnsi="Arial Narrow"/>
        </w:rPr>
        <w:t>0</w:t>
      </w:r>
      <w:r>
        <w:rPr>
          <w:rFonts w:ascii="Arial Narrow" w:hAnsi="Arial Narrow"/>
        </w:rPr>
        <w:t>0 de apresentação, na Arena de Shows em frente ao Ginásio Municipal de Esportes na Rua Oscar Rodrigues da Nova em Água Doce – SC</w:t>
      </w:r>
      <w:r>
        <w:rPr>
          <w:rFonts w:ascii="Arial Narrow" w:hAnsi="Arial Narrow" w:cs="Arial"/>
        </w:rPr>
        <w:t>.</w:t>
      </w:r>
    </w:p>
    <w:p w14:paraId="64376E6A" w14:textId="77777777" w:rsidR="00416FD1" w:rsidRDefault="00416FD1" w:rsidP="00416FD1">
      <w:pPr>
        <w:jc w:val="both"/>
        <w:rPr>
          <w:rFonts w:ascii="Arial Narrow" w:hAnsi="Arial Narrow"/>
        </w:rPr>
      </w:pPr>
    </w:p>
    <w:p w14:paraId="3D93C35B" w14:textId="77777777" w:rsidR="00416FD1" w:rsidRDefault="00416FD1" w:rsidP="00416FD1">
      <w:pPr>
        <w:rPr>
          <w:rFonts w:ascii="Arial Narrow" w:hAnsi="Arial Narrow"/>
          <w:b/>
        </w:rPr>
      </w:pPr>
      <w:r>
        <w:rPr>
          <w:rFonts w:ascii="Arial Narrow" w:hAnsi="Arial Narrow"/>
          <w:b/>
        </w:rPr>
        <w:t>CLÁUSULA TERCEIRA – DO PREÇO E CONDIÇÃO DE PAGAMENTO</w:t>
      </w:r>
    </w:p>
    <w:p w14:paraId="68BA54A5" w14:textId="77777777" w:rsidR="00416FD1" w:rsidRDefault="00416FD1" w:rsidP="00416FD1">
      <w:pPr>
        <w:jc w:val="center"/>
        <w:rPr>
          <w:rFonts w:ascii="Arial Narrow" w:hAnsi="Arial Narrow"/>
          <w:b/>
        </w:rPr>
      </w:pPr>
    </w:p>
    <w:p w14:paraId="4F4E2EEF" w14:textId="54799111" w:rsidR="00416FD1" w:rsidRDefault="00416FD1" w:rsidP="00416FD1">
      <w:pPr>
        <w:jc w:val="both"/>
        <w:rPr>
          <w:rFonts w:ascii="Arial Narrow" w:hAnsi="Arial Narrow"/>
        </w:rPr>
      </w:pPr>
      <w:r>
        <w:rPr>
          <w:rFonts w:ascii="Arial Narrow" w:hAnsi="Arial Narrow"/>
        </w:rPr>
        <w:t xml:space="preserve">3.1 O Município pagará pela execução dos serviços o valor total de R$ </w:t>
      </w:r>
      <w:r w:rsidR="00071828">
        <w:rPr>
          <w:rFonts w:ascii="Arial Narrow" w:hAnsi="Arial Narrow"/>
        </w:rPr>
        <w:t>2</w:t>
      </w:r>
      <w:r>
        <w:rPr>
          <w:rFonts w:ascii="Arial Narrow" w:hAnsi="Arial Narrow"/>
        </w:rPr>
        <w:t>0.000,00 (</w:t>
      </w:r>
      <w:r w:rsidR="00071828">
        <w:rPr>
          <w:rFonts w:ascii="Arial Narrow" w:hAnsi="Arial Narrow"/>
        </w:rPr>
        <w:t>vinte</w:t>
      </w:r>
      <w:r>
        <w:rPr>
          <w:rFonts w:ascii="Arial Narrow" w:hAnsi="Arial Narrow"/>
        </w:rPr>
        <w:t xml:space="preserve"> mil reais) com depósito em conta em até 5 (cinco) dias após o evento. </w:t>
      </w:r>
    </w:p>
    <w:p w14:paraId="056B5D5F" w14:textId="77777777" w:rsidR="00416FD1" w:rsidRDefault="00416FD1" w:rsidP="00416FD1">
      <w:pPr>
        <w:ind w:firstLine="708"/>
        <w:jc w:val="both"/>
        <w:rPr>
          <w:rFonts w:ascii="Arial Narrow" w:hAnsi="Arial Narrow"/>
        </w:rPr>
      </w:pPr>
    </w:p>
    <w:p w14:paraId="02E9B120" w14:textId="77777777" w:rsidR="00416FD1" w:rsidRDefault="00416FD1" w:rsidP="00416FD1">
      <w:pPr>
        <w:rPr>
          <w:rFonts w:ascii="Arial Narrow" w:hAnsi="Arial Narrow"/>
          <w:b/>
        </w:rPr>
      </w:pPr>
      <w:r>
        <w:rPr>
          <w:rFonts w:ascii="Arial Narrow" w:hAnsi="Arial Narrow" w:cs="Arial"/>
          <w:b/>
        </w:rPr>
        <w:t>CLÁUSULA QUARTA</w:t>
      </w:r>
      <w:r>
        <w:rPr>
          <w:rFonts w:ascii="Arial Narrow" w:hAnsi="Arial Narrow"/>
          <w:b/>
        </w:rPr>
        <w:t xml:space="preserve"> – DOS PRAZOS</w:t>
      </w:r>
    </w:p>
    <w:p w14:paraId="5A3CC129" w14:textId="77777777" w:rsidR="00416FD1" w:rsidRDefault="00416FD1" w:rsidP="00416FD1">
      <w:pPr>
        <w:ind w:firstLine="708"/>
        <w:jc w:val="center"/>
        <w:rPr>
          <w:rFonts w:ascii="Arial Narrow" w:hAnsi="Arial Narrow"/>
          <w:b/>
        </w:rPr>
      </w:pPr>
    </w:p>
    <w:p w14:paraId="67CB2600" w14:textId="6F08178D" w:rsidR="00416FD1" w:rsidRDefault="00416FD1" w:rsidP="00416FD1">
      <w:pPr>
        <w:jc w:val="both"/>
        <w:rPr>
          <w:rFonts w:ascii="Arial Narrow" w:hAnsi="Arial Narrow"/>
        </w:rPr>
      </w:pPr>
      <w:r>
        <w:rPr>
          <w:rFonts w:ascii="Arial Narrow" w:hAnsi="Arial Narrow"/>
        </w:rPr>
        <w:t>4.1 A entrega do serviço será no dia 2</w:t>
      </w:r>
      <w:r w:rsidR="00473999">
        <w:rPr>
          <w:rFonts w:ascii="Arial Narrow" w:hAnsi="Arial Narrow"/>
        </w:rPr>
        <w:t>1</w:t>
      </w:r>
      <w:r>
        <w:rPr>
          <w:rFonts w:ascii="Arial Narrow" w:hAnsi="Arial Narrow"/>
        </w:rPr>
        <w:t>/07/2024, e este contrato finda-se em 31/07/2024.</w:t>
      </w:r>
    </w:p>
    <w:p w14:paraId="777DB240" w14:textId="77777777" w:rsidR="00416FD1" w:rsidRDefault="00416FD1" w:rsidP="00416FD1">
      <w:pPr>
        <w:ind w:firstLine="708"/>
        <w:jc w:val="both"/>
        <w:rPr>
          <w:rFonts w:ascii="Arial Narrow" w:hAnsi="Arial Narrow"/>
        </w:rPr>
      </w:pPr>
    </w:p>
    <w:p w14:paraId="2C2C42CD" w14:textId="77777777" w:rsidR="00416FD1" w:rsidRDefault="00416FD1" w:rsidP="00416FD1">
      <w:pPr>
        <w:ind w:firstLine="708"/>
        <w:jc w:val="both"/>
        <w:rPr>
          <w:rFonts w:ascii="Arial Narrow" w:hAnsi="Arial Narrow"/>
        </w:rPr>
      </w:pPr>
    </w:p>
    <w:p w14:paraId="390B8E8F" w14:textId="77777777" w:rsidR="00416FD1" w:rsidRDefault="00416FD1" w:rsidP="00416FD1">
      <w:pPr>
        <w:rPr>
          <w:rFonts w:ascii="Arial Narrow" w:hAnsi="Arial Narrow"/>
          <w:b/>
        </w:rPr>
      </w:pPr>
      <w:r>
        <w:rPr>
          <w:rFonts w:ascii="Arial Narrow" w:hAnsi="Arial Narrow" w:cs="Arial"/>
          <w:b/>
        </w:rPr>
        <w:t>CLÁUSULA QUINTA</w:t>
      </w:r>
      <w:r>
        <w:rPr>
          <w:rFonts w:ascii="Arial Narrow" w:hAnsi="Arial Narrow"/>
          <w:b/>
        </w:rPr>
        <w:t xml:space="preserve"> – DA DOTAÇÃO</w:t>
      </w:r>
    </w:p>
    <w:p w14:paraId="0B68E6DC" w14:textId="77777777" w:rsidR="00416FD1" w:rsidRDefault="00416FD1" w:rsidP="00416FD1">
      <w:pPr>
        <w:ind w:firstLine="708"/>
        <w:jc w:val="center"/>
        <w:rPr>
          <w:rFonts w:ascii="Arial Narrow" w:hAnsi="Arial Narrow"/>
          <w:b/>
        </w:rPr>
      </w:pPr>
    </w:p>
    <w:p w14:paraId="526D3068" w14:textId="77777777" w:rsidR="00416FD1" w:rsidRDefault="00416FD1" w:rsidP="00416FD1">
      <w:pPr>
        <w:jc w:val="both"/>
        <w:rPr>
          <w:rFonts w:ascii="Arial Narrow" w:hAnsi="Arial Narrow"/>
        </w:rPr>
      </w:pPr>
      <w:r>
        <w:rPr>
          <w:rFonts w:ascii="Arial Narrow" w:hAnsi="Arial Narrow"/>
        </w:rPr>
        <w:t>5.1 As despesas decorrentes com a execução do presente Contrato serão por conta da seguinte dotação orçamentária:</w:t>
      </w:r>
    </w:p>
    <w:p w14:paraId="41E6DF3F" w14:textId="77777777" w:rsidR="00416FD1" w:rsidRDefault="00416FD1" w:rsidP="00416FD1">
      <w:pPr>
        <w:jc w:val="both"/>
        <w:rPr>
          <w:rFonts w:ascii="Arial Narrow" w:hAnsi="Arial Narrow"/>
        </w:rPr>
      </w:pPr>
    </w:p>
    <w:p w14:paraId="510F4914"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05.003 – SECRETARIA MUNICIPAL DE EDUCAÇÃO, CULTURA E ESPORTE / DEPTO. DE CULTURA</w:t>
      </w:r>
    </w:p>
    <w:p w14:paraId="52737242"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2.054 – PROMOÇÃO DE EVENTOS</w:t>
      </w:r>
    </w:p>
    <w:p w14:paraId="31F340B1" w14:textId="77777777" w:rsidR="00416FD1" w:rsidRDefault="00416FD1" w:rsidP="00416FD1">
      <w:pPr>
        <w:pStyle w:val="Corpodetexto"/>
        <w:spacing w:after="0"/>
        <w:ind w:right="132"/>
        <w:jc w:val="both"/>
        <w:rPr>
          <w:rFonts w:ascii="Arial Narrow" w:hAnsi="Arial Narrow" w:cs="Calibri"/>
        </w:rPr>
      </w:pPr>
      <w:r>
        <w:rPr>
          <w:rFonts w:ascii="Arial Narrow" w:hAnsi="Arial Narrow" w:cs="Calibri"/>
        </w:rPr>
        <w:t>105 – 3.3.90.00.00.00.00.00 – Aplicações Diretas</w:t>
      </w:r>
    </w:p>
    <w:p w14:paraId="5C05A3A9" w14:textId="77777777" w:rsidR="00416FD1" w:rsidRDefault="00416FD1" w:rsidP="00416FD1">
      <w:pPr>
        <w:jc w:val="center"/>
        <w:rPr>
          <w:rFonts w:ascii="Arial Narrow" w:hAnsi="Arial Narrow"/>
          <w:szCs w:val="24"/>
        </w:rPr>
      </w:pPr>
    </w:p>
    <w:p w14:paraId="5F6470AC" w14:textId="77777777" w:rsidR="00416FD1" w:rsidRDefault="00416FD1" w:rsidP="00416FD1">
      <w:pPr>
        <w:rPr>
          <w:rFonts w:ascii="Arial Narrow" w:hAnsi="Arial Narrow"/>
          <w:b/>
        </w:rPr>
      </w:pPr>
      <w:r>
        <w:rPr>
          <w:rFonts w:ascii="Arial Narrow" w:hAnsi="Arial Narrow" w:cs="Arial"/>
          <w:b/>
        </w:rPr>
        <w:t>CLÁUSULA SEXTA</w:t>
      </w:r>
      <w:r>
        <w:rPr>
          <w:rFonts w:ascii="Arial Narrow" w:hAnsi="Arial Narrow"/>
          <w:b/>
        </w:rPr>
        <w:t xml:space="preserve"> – DA RESCISÃO</w:t>
      </w:r>
    </w:p>
    <w:p w14:paraId="2B434E01" w14:textId="77777777" w:rsidR="00416FD1" w:rsidRDefault="00416FD1" w:rsidP="00416FD1">
      <w:pPr>
        <w:jc w:val="center"/>
        <w:rPr>
          <w:rFonts w:ascii="Arial Narrow" w:hAnsi="Arial Narrow"/>
          <w:b/>
        </w:rPr>
      </w:pPr>
    </w:p>
    <w:p w14:paraId="501435D5" w14:textId="77777777" w:rsidR="00416FD1" w:rsidRDefault="00416FD1" w:rsidP="00416FD1">
      <w:pPr>
        <w:jc w:val="both"/>
        <w:rPr>
          <w:rFonts w:ascii="Arial Narrow" w:hAnsi="Arial Narrow"/>
        </w:rPr>
      </w:pPr>
      <w:r>
        <w:rPr>
          <w:rFonts w:ascii="Arial Narrow" w:hAnsi="Arial Narrow"/>
        </w:rPr>
        <w:t xml:space="preserve">6.1 O presente Contrato poderá rescindido a qualquer tempo, na forma preconizada nos </w:t>
      </w:r>
      <w:proofErr w:type="spellStart"/>
      <w:r>
        <w:rPr>
          <w:rFonts w:ascii="Arial Narrow" w:hAnsi="Arial Narrow"/>
        </w:rPr>
        <w:t>arts</w:t>
      </w:r>
      <w:proofErr w:type="spellEnd"/>
      <w:r>
        <w:rPr>
          <w:rFonts w:ascii="Arial Narrow" w:hAnsi="Arial Narrow"/>
        </w:rPr>
        <w:t>. 137, 138 e 139 da Lei Federal n.º 14.133/2021 de 01/04/2021 com suas alterações posteriores.</w:t>
      </w:r>
    </w:p>
    <w:p w14:paraId="3262126F" w14:textId="77777777" w:rsidR="00416FD1" w:rsidRDefault="00416FD1" w:rsidP="00416FD1">
      <w:pPr>
        <w:jc w:val="both"/>
        <w:rPr>
          <w:rFonts w:ascii="Arial Narrow" w:hAnsi="Arial Narrow"/>
        </w:rPr>
      </w:pPr>
    </w:p>
    <w:p w14:paraId="7769EEEF" w14:textId="77777777" w:rsidR="00416FD1" w:rsidRDefault="00416FD1" w:rsidP="00416FD1">
      <w:pPr>
        <w:rPr>
          <w:rFonts w:ascii="Arial Narrow" w:hAnsi="Arial Narrow"/>
          <w:b/>
        </w:rPr>
      </w:pPr>
      <w:r>
        <w:rPr>
          <w:rFonts w:ascii="Arial Narrow" w:hAnsi="Arial Narrow" w:cs="Arial"/>
          <w:b/>
        </w:rPr>
        <w:t xml:space="preserve">CLÁUSULA SÉTIMA </w:t>
      </w:r>
      <w:r>
        <w:rPr>
          <w:rFonts w:ascii="Arial Narrow" w:hAnsi="Arial Narrow"/>
          <w:b/>
        </w:rPr>
        <w:t>– DAS OBRIGAÇÕES DO MUNICÍPIO</w:t>
      </w:r>
    </w:p>
    <w:p w14:paraId="36003306" w14:textId="77777777" w:rsidR="00416FD1" w:rsidRDefault="00416FD1" w:rsidP="00416FD1">
      <w:pPr>
        <w:jc w:val="center"/>
        <w:rPr>
          <w:rFonts w:ascii="Arial Narrow" w:hAnsi="Arial Narrow"/>
          <w:b/>
        </w:rPr>
      </w:pPr>
    </w:p>
    <w:p w14:paraId="40B22BBF" w14:textId="77777777" w:rsidR="00416FD1" w:rsidRDefault="00416FD1" w:rsidP="00416FD1">
      <w:pPr>
        <w:jc w:val="both"/>
        <w:rPr>
          <w:rFonts w:ascii="Arial Narrow" w:hAnsi="Arial Narrow"/>
        </w:rPr>
      </w:pPr>
      <w:r>
        <w:rPr>
          <w:rFonts w:ascii="Arial Narrow" w:hAnsi="Arial Narrow"/>
        </w:rPr>
        <w:t>7.1 O Município por seus responsáveis fornecerá informações úteis, boas e necessárias à execução do objeto deste Contrato, disponibilizará palco adequado para a montagem do equipamento, bem como efetuará o respectivo pagamento nas datas e condições aqui estabelecidas.</w:t>
      </w:r>
    </w:p>
    <w:p w14:paraId="0E450B91" w14:textId="77777777" w:rsidR="00416FD1" w:rsidRDefault="00416FD1" w:rsidP="00416FD1">
      <w:pPr>
        <w:jc w:val="both"/>
        <w:rPr>
          <w:rFonts w:ascii="Arial Narrow" w:hAnsi="Arial Narrow"/>
        </w:rPr>
      </w:pPr>
    </w:p>
    <w:p w14:paraId="09D9709A" w14:textId="77777777" w:rsidR="00416FD1" w:rsidRDefault="00416FD1" w:rsidP="00416FD1">
      <w:pPr>
        <w:jc w:val="both"/>
        <w:rPr>
          <w:rFonts w:ascii="Arial Narrow" w:hAnsi="Arial Narrow"/>
        </w:rPr>
      </w:pPr>
      <w:r>
        <w:rPr>
          <w:rFonts w:ascii="Arial Narrow" w:hAnsi="Arial Narrow"/>
        </w:rPr>
        <w:t xml:space="preserve">7.2 É de responsabilidade da </w:t>
      </w:r>
      <w:r>
        <w:rPr>
          <w:rFonts w:ascii="Arial Narrow" w:hAnsi="Arial Narrow"/>
          <w:b/>
          <w:bCs/>
        </w:rPr>
        <w:t>CONTRATANTE</w:t>
      </w:r>
      <w:r>
        <w:rPr>
          <w:rFonts w:ascii="Arial Narrow" w:hAnsi="Arial Narrow"/>
        </w:rPr>
        <w:t>, inclusive financeira, providenciar em tempo hábil, direitos autorais, alvarás, juizados de menores, licenças, taxas, ECAD, produção local (</w:t>
      </w:r>
      <w:r>
        <w:rPr>
          <w:rFonts w:ascii="Arial Narrow" w:hAnsi="Arial Narrow"/>
          <w:i/>
        </w:rPr>
        <w:t xml:space="preserve">palco/som de acordo com o </w:t>
      </w:r>
      <w:proofErr w:type="spellStart"/>
      <w:r>
        <w:rPr>
          <w:rFonts w:ascii="Arial Narrow" w:hAnsi="Arial Narrow"/>
          <w:i/>
        </w:rPr>
        <w:t>rider</w:t>
      </w:r>
      <w:proofErr w:type="spellEnd"/>
      <w:r>
        <w:rPr>
          <w:rFonts w:ascii="Arial Narrow" w:hAnsi="Arial Narrow"/>
          <w:i/>
        </w:rPr>
        <w:t xml:space="preserve"> técnico do artista</w:t>
      </w:r>
      <w:r>
        <w:rPr>
          <w:rFonts w:ascii="Arial Narrow" w:hAnsi="Arial Narrow"/>
        </w:rPr>
        <w:t>), geradores e promoção do show que se fizerem necessárias à realização dos serviços acima detalhados.</w:t>
      </w:r>
    </w:p>
    <w:p w14:paraId="75C17CE3" w14:textId="77777777" w:rsidR="00416FD1" w:rsidRDefault="00416FD1" w:rsidP="00416FD1">
      <w:pPr>
        <w:jc w:val="both"/>
        <w:rPr>
          <w:rFonts w:ascii="Arial Narrow" w:hAnsi="Arial Narrow"/>
        </w:rPr>
      </w:pPr>
      <w:r>
        <w:rPr>
          <w:rFonts w:ascii="Arial Narrow" w:hAnsi="Arial Narrow"/>
        </w:rPr>
        <w:lastRenderedPageBreak/>
        <w:t xml:space="preserve">7.3 </w:t>
      </w:r>
      <w:r>
        <w:rPr>
          <w:rFonts w:ascii="Arial Narrow" w:hAnsi="Arial Narrow"/>
          <w:bCs/>
        </w:rPr>
        <w:t xml:space="preserve">A </w:t>
      </w:r>
      <w:r>
        <w:rPr>
          <w:rFonts w:ascii="Arial Narrow" w:hAnsi="Arial Narrow"/>
        </w:rPr>
        <w:t>CONTRATANTE</w:t>
      </w:r>
      <w:r>
        <w:rPr>
          <w:rFonts w:ascii="Arial Narrow" w:hAnsi="Arial Narrow"/>
          <w:bCs/>
        </w:rPr>
        <w:t xml:space="preserve"> se responsabilizará pela segurança material e pessoal do(s) artista(s) e equipe contratados</w:t>
      </w:r>
      <w:r>
        <w:rPr>
          <w:rFonts w:ascii="Arial Narrow" w:hAnsi="Arial Narrow"/>
        </w:rPr>
        <w:t xml:space="preserve"> </w:t>
      </w:r>
      <w:r>
        <w:rPr>
          <w:rFonts w:ascii="Arial Narrow" w:hAnsi="Arial Narrow"/>
          <w:bCs/>
        </w:rPr>
        <w:t xml:space="preserve">e para isso colocará no local do evento homens habilitados, desarmados e em trajes civis, porém, devidamente identificados.  O espetáculo poderá ser interrompido a qualquer momento, se ficar constatado o comportamento inadequado do público presente em relação aos artistas, ficando claro que, neste caso, a </w:t>
      </w:r>
      <w:r>
        <w:rPr>
          <w:rFonts w:ascii="Arial Narrow" w:hAnsi="Arial Narrow"/>
        </w:rPr>
        <w:t>CONTRATADA</w:t>
      </w:r>
      <w:r>
        <w:rPr>
          <w:rFonts w:ascii="Arial Narrow" w:hAnsi="Arial Narrow"/>
          <w:bCs/>
        </w:rPr>
        <w:t> não terá qualquer responsabilidade ou multa, considerando assim o espetáculo ora contratado, realizado.</w:t>
      </w:r>
    </w:p>
    <w:p w14:paraId="1AE11278" w14:textId="77777777" w:rsidR="00416FD1" w:rsidRDefault="00416FD1" w:rsidP="00416FD1">
      <w:pPr>
        <w:jc w:val="both"/>
        <w:rPr>
          <w:rFonts w:ascii="Arial Narrow" w:hAnsi="Arial Narrow"/>
        </w:rPr>
      </w:pPr>
    </w:p>
    <w:p w14:paraId="478E3EC4" w14:textId="77777777" w:rsidR="00416FD1" w:rsidRDefault="00416FD1" w:rsidP="00416FD1">
      <w:pPr>
        <w:rPr>
          <w:rFonts w:ascii="Arial Narrow" w:hAnsi="Arial Narrow"/>
          <w:b/>
        </w:rPr>
      </w:pPr>
      <w:r>
        <w:rPr>
          <w:rFonts w:ascii="Arial Narrow" w:hAnsi="Arial Narrow" w:cs="Arial"/>
          <w:b/>
        </w:rPr>
        <w:t xml:space="preserve">CLÁUSULA OITAVA </w:t>
      </w:r>
      <w:r>
        <w:rPr>
          <w:rFonts w:ascii="Arial Narrow" w:hAnsi="Arial Narrow"/>
          <w:b/>
        </w:rPr>
        <w:t>– DAS OBRIGAÇÕES DO CONTRATADO</w:t>
      </w:r>
    </w:p>
    <w:p w14:paraId="370AAF62" w14:textId="77777777" w:rsidR="00416FD1" w:rsidRDefault="00416FD1" w:rsidP="00416FD1">
      <w:pPr>
        <w:jc w:val="center"/>
        <w:rPr>
          <w:rFonts w:ascii="Arial Narrow" w:hAnsi="Arial Narrow"/>
          <w:b/>
        </w:rPr>
      </w:pPr>
    </w:p>
    <w:p w14:paraId="2FF715B3" w14:textId="77777777" w:rsidR="00416FD1" w:rsidRDefault="00416FD1" w:rsidP="00416FD1">
      <w:pPr>
        <w:jc w:val="both"/>
        <w:rPr>
          <w:rFonts w:ascii="Arial Narrow" w:hAnsi="Arial Narrow"/>
        </w:rPr>
      </w:pPr>
      <w:r>
        <w:rPr>
          <w:rFonts w:ascii="Arial Narrow" w:hAnsi="Arial Narrow"/>
        </w:rPr>
        <w:t>8.1 A Contratado assumirá responsabilidade pela boa execução dos serviços que efetuará, pelo fornecimento de equipamentos e mão-de-obra, assim como pelo cumprimento dos elementos técnicos recebidos, bem como quaisquer danos decorrentes da realização destes serviços, causados à municipalidade ou à terceiro.</w:t>
      </w:r>
    </w:p>
    <w:p w14:paraId="3508385D" w14:textId="77777777" w:rsidR="00416FD1" w:rsidRDefault="00416FD1" w:rsidP="00416FD1">
      <w:pPr>
        <w:jc w:val="both"/>
        <w:rPr>
          <w:rFonts w:ascii="Arial Narrow" w:hAnsi="Arial Narrow"/>
        </w:rPr>
      </w:pPr>
    </w:p>
    <w:p w14:paraId="17671471" w14:textId="77777777" w:rsidR="00416FD1" w:rsidRDefault="00416FD1" w:rsidP="00416FD1">
      <w:pPr>
        <w:jc w:val="both"/>
        <w:rPr>
          <w:rFonts w:ascii="Arial Narrow" w:hAnsi="Arial Narrow"/>
        </w:rPr>
      </w:pPr>
      <w:r>
        <w:rPr>
          <w:rFonts w:ascii="Arial Narrow" w:hAnsi="Arial Narrow"/>
        </w:rPr>
        <w:t>8.2 O Contratado se obriga a cumprir todas as exigências das leis e normas de segurança e higiene do trabalho, fornecendo os adequados equipamentos de proteção individual.</w:t>
      </w:r>
    </w:p>
    <w:p w14:paraId="6887DF8E" w14:textId="77777777" w:rsidR="00416FD1" w:rsidRDefault="00416FD1" w:rsidP="00416FD1">
      <w:pPr>
        <w:jc w:val="both"/>
        <w:rPr>
          <w:rFonts w:ascii="Arial Narrow" w:hAnsi="Arial Narrow"/>
        </w:rPr>
      </w:pPr>
    </w:p>
    <w:p w14:paraId="3F9846BE" w14:textId="77777777" w:rsidR="00416FD1" w:rsidRDefault="00416FD1" w:rsidP="00416FD1">
      <w:pPr>
        <w:jc w:val="both"/>
        <w:rPr>
          <w:rFonts w:ascii="Arial Narrow" w:hAnsi="Arial Narrow"/>
        </w:rPr>
      </w:pPr>
      <w:r>
        <w:rPr>
          <w:rFonts w:ascii="Arial Narrow" w:hAnsi="Arial Narrow"/>
        </w:rPr>
        <w:t>8.3 São de inteira responsabilidade do Contratado as obrigações trabalhistas decorrentes da execução do presente Contrato, ficando a Contratante isenta de qualquer vínculo empregatício com o mesmo, inclusas as sociais, bem como todas as obrigações tributárias e acessórias decorrentes do cumprimento do contrato. É responsável também em arcar com eventuais prejuízos, indenizações e demais responsabilidades causadas à Contratante e/ou a terceiros, provocados por ineficiência, imperícia, negligência ou irregularidades cometidas na execução do contrato.</w:t>
      </w:r>
    </w:p>
    <w:p w14:paraId="4FDEC00A" w14:textId="77777777" w:rsidR="00416FD1" w:rsidRDefault="00416FD1" w:rsidP="00416FD1">
      <w:pPr>
        <w:jc w:val="both"/>
        <w:rPr>
          <w:rFonts w:ascii="Arial Narrow" w:hAnsi="Arial Narrow"/>
        </w:rPr>
      </w:pPr>
    </w:p>
    <w:p w14:paraId="2F7A1162" w14:textId="77777777" w:rsidR="00416FD1" w:rsidRDefault="00416FD1" w:rsidP="00416FD1">
      <w:pPr>
        <w:jc w:val="both"/>
        <w:rPr>
          <w:rFonts w:ascii="Arial Narrow" w:hAnsi="Arial Narrow"/>
        </w:rPr>
      </w:pPr>
      <w:r>
        <w:rPr>
          <w:rFonts w:ascii="Arial Narrow" w:hAnsi="Arial Narrow"/>
        </w:rPr>
        <w:t xml:space="preserve">8.4 É de responsabilidade da contratada as despesas de estadia, alimentação da equipe de trabalho e banda. </w:t>
      </w:r>
    </w:p>
    <w:p w14:paraId="78F99698" w14:textId="77777777" w:rsidR="00416FD1" w:rsidRDefault="00416FD1" w:rsidP="00416FD1">
      <w:pPr>
        <w:jc w:val="both"/>
        <w:rPr>
          <w:rFonts w:ascii="Arial Narrow" w:hAnsi="Arial Narrow"/>
        </w:rPr>
      </w:pPr>
    </w:p>
    <w:p w14:paraId="1A1335B0" w14:textId="77777777" w:rsidR="00416FD1" w:rsidRDefault="00416FD1" w:rsidP="00416FD1">
      <w:pPr>
        <w:rPr>
          <w:rFonts w:ascii="Arial Narrow" w:hAnsi="Arial Narrow"/>
          <w:b/>
        </w:rPr>
      </w:pPr>
      <w:r>
        <w:rPr>
          <w:rFonts w:ascii="Arial Narrow" w:hAnsi="Arial Narrow" w:cs="Arial"/>
          <w:b/>
        </w:rPr>
        <w:t xml:space="preserve">CLÁUSULA NONA </w:t>
      </w:r>
      <w:r>
        <w:rPr>
          <w:rFonts w:ascii="Arial Narrow" w:hAnsi="Arial Narrow"/>
          <w:b/>
        </w:rPr>
        <w:t>– DOS DIREITOS DO MUNICÍPIO</w:t>
      </w:r>
    </w:p>
    <w:p w14:paraId="6DFF6D23" w14:textId="77777777" w:rsidR="00416FD1" w:rsidRDefault="00416FD1" w:rsidP="00416FD1">
      <w:pPr>
        <w:jc w:val="center"/>
        <w:rPr>
          <w:rFonts w:ascii="Arial Narrow" w:hAnsi="Arial Narrow"/>
          <w:b/>
        </w:rPr>
      </w:pPr>
    </w:p>
    <w:p w14:paraId="7B0ACD80" w14:textId="77777777" w:rsidR="00416FD1" w:rsidRDefault="00416FD1" w:rsidP="00416FD1">
      <w:pPr>
        <w:jc w:val="both"/>
        <w:rPr>
          <w:rFonts w:ascii="Arial Narrow" w:hAnsi="Arial Narrow"/>
        </w:rPr>
      </w:pPr>
      <w:r>
        <w:rPr>
          <w:rFonts w:ascii="Arial Narrow" w:hAnsi="Arial Narrow"/>
        </w:rPr>
        <w:t>9.1 Nos termos da legislação, o Município pode exigir, a qualquer tempo, a sub-rogação do contrato no todo ou em parte a si próprio ou a quem determinar caso a execução não seja feita, indenizando o Contratado pela prestação do serviço até então efetuado.</w:t>
      </w:r>
    </w:p>
    <w:p w14:paraId="687A9604" w14:textId="77777777" w:rsidR="00416FD1" w:rsidRDefault="00416FD1" w:rsidP="00416FD1">
      <w:pPr>
        <w:jc w:val="both"/>
        <w:rPr>
          <w:rFonts w:ascii="Arial Narrow" w:hAnsi="Arial Narrow"/>
          <w:color w:val="FF0000"/>
        </w:rPr>
      </w:pPr>
    </w:p>
    <w:p w14:paraId="41DA14A9" w14:textId="77777777" w:rsidR="00416FD1" w:rsidRDefault="00416FD1" w:rsidP="00416FD1">
      <w:pPr>
        <w:rPr>
          <w:rFonts w:ascii="Arial Narrow" w:hAnsi="Arial Narrow"/>
          <w:b/>
        </w:rPr>
      </w:pPr>
      <w:r>
        <w:rPr>
          <w:rFonts w:ascii="Arial Narrow" w:hAnsi="Arial Narrow" w:cs="Arial"/>
          <w:b/>
        </w:rPr>
        <w:t>CLÁUSULA DEZ</w:t>
      </w:r>
      <w:r>
        <w:rPr>
          <w:rFonts w:ascii="Arial Narrow" w:hAnsi="Arial Narrow"/>
          <w:b/>
        </w:rPr>
        <w:t xml:space="preserve"> – PENALIDADES</w:t>
      </w:r>
    </w:p>
    <w:p w14:paraId="66575EE0" w14:textId="77777777" w:rsidR="00416FD1" w:rsidRDefault="00416FD1" w:rsidP="00416FD1">
      <w:pPr>
        <w:jc w:val="center"/>
        <w:rPr>
          <w:rFonts w:ascii="Arial Narrow" w:hAnsi="Arial Narrow"/>
          <w:b/>
        </w:rPr>
      </w:pPr>
    </w:p>
    <w:p w14:paraId="40DF9C27" w14:textId="77777777" w:rsidR="00416FD1" w:rsidRDefault="00416FD1" w:rsidP="00416FD1">
      <w:pPr>
        <w:jc w:val="both"/>
        <w:rPr>
          <w:rFonts w:ascii="Arial Narrow" w:hAnsi="Arial Narrow"/>
        </w:rPr>
      </w:pPr>
      <w:r>
        <w:rPr>
          <w:rFonts w:ascii="Arial Narrow" w:hAnsi="Arial Narrow"/>
        </w:rPr>
        <w:t>10.1 O descumprimento de cláusula(s) deste Contrato por parte do Contratado aplicar-se-ão, isolada ou conjuntamente as seguintes penas:</w:t>
      </w:r>
    </w:p>
    <w:p w14:paraId="5D7669C5" w14:textId="77777777" w:rsidR="00416FD1" w:rsidRDefault="00416FD1" w:rsidP="00416FD1">
      <w:pPr>
        <w:jc w:val="both"/>
        <w:rPr>
          <w:rFonts w:ascii="Arial Narrow" w:hAnsi="Arial Narrow"/>
        </w:rPr>
      </w:pPr>
    </w:p>
    <w:p w14:paraId="22C49019" w14:textId="77777777" w:rsidR="00416FD1" w:rsidRDefault="00416FD1" w:rsidP="00416FD1">
      <w:pPr>
        <w:numPr>
          <w:ilvl w:val="0"/>
          <w:numId w:val="16"/>
        </w:numPr>
        <w:jc w:val="both"/>
        <w:rPr>
          <w:rFonts w:ascii="Arial Narrow" w:hAnsi="Arial Narrow"/>
        </w:rPr>
      </w:pPr>
      <w:r>
        <w:rPr>
          <w:rFonts w:ascii="Arial Narrow" w:hAnsi="Arial Narrow"/>
        </w:rPr>
        <w:t>Advertência</w:t>
      </w:r>
    </w:p>
    <w:p w14:paraId="69D8C747" w14:textId="77777777" w:rsidR="00416FD1" w:rsidRDefault="00416FD1" w:rsidP="00416FD1">
      <w:pPr>
        <w:numPr>
          <w:ilvl w:val="0"/>
          <w:numId w:val="16"/>
        </w:numPr>
        <w:jc w:val="both"/>
        <w:rPr>
          <w:rFonts w:ascii="Arial Narrow" w:hAnsi="Arial Narrow"/>
        </w:rPr>
      </w:pPr>
      <w:r>
        <w:rPr>
          <w:rFonts w:ascii="Arial Narrow" w:hAnsi="Arial Narrow"/>
        </w:rPr>
        <w:t>Multa de 70% (setenta por cento) sobre o valor do contrato</w:t>
      </w:r>
    </w:p>
    <w:p w14:paraId="3C61D179" w14:textId="77777777" w:rsidR="00416FD1" w:rsidRDefault="00416FD1" w:rsidP="00416FD1">
      <w:pPr>
        <w:numPr>
          <w:ilvl w:val="0"/>
          <w:numId w:val="16"/>
        </w:numPr>
        <w:jc w:val="both"/>
        <w:rPr>
          <w:rFonts w:ascii="Arial Narrow" w:hAnsi="Arial Narrow"/>
        </w:rPr>
      </w:pPr>
      <w:r>
        <w:rPr>
          <w:rFonts w:ascii="Arial Narrow" w:hAnsi="Arial Narrow"/>
        </w:rPr>
        <w:t>Suspensão do direito de licitar junto ao Município por até 02 (dois) anos;</w:t>
      </w:r>
    </w:p>
    <w:p w14:paraId="0FADF144" w14:textId="77777777" w:rsidR="00416FD1" w:rsidRDefault="00416FD1" w:rsidP="00416FD1">
      <w:pPr>
        <w:numPr>
          <w:ilvl w:val="0"/>
          <w:numId w:val="16"/>
        </w:numPr>
        <w:jc w:val="both"/>
        <w:rPr>
          <w:rFonts w:ascii="Arial Narrow" w:hAnsi="Arial Narrow"/>
        </w:rPr>
      </w:pPr>
      <w:r>
        <w:rPr>
          <w:rFonts w:ascii="Arial Narrow" w:hAnsi="Arial Narrow"/>
        </w:rPr>
        <w:t>Declaração de idoneidade para licitar ou contratar com a Administração Pública enquanto perdurarem os motivos determinantes da punição ou até que seja promovida a reabilitação perante a própria autoridade que aplicou a punição, que seja concedida sempre que o Contratado ressarcir a Administração pelos prejuízos resultantes.</w:t>
      </w:r>
    </w:p>
    <w:p w14:paraId="1F0D7D2B" w14:textId="77777777" w:rsidR="00416FD1" w:rsidRDefault="00416FD1" w:rsidP="00416FD1">
      <w:pPr>
        <w:numPr>
          <w:ilvl w:val="0"/>
          <w:numId w:val="16"/>
        </w:numPr>
        <w:jc w:val="both"/>
        <w:rPr>
          <w:rFonts w:ascii="Arial Narrow" w:hAnsi="Arial Narrow"/>
        </w:rPr>
      </w:pPr>
      <w:r>
        <w:rPr>
          <w:rFonts w:ascii="Arial Narrow" w:hAnsi="Arial Narrow"/>
        </w:rPr>
        <w:t>A declaração de inidoneidade poderá abranger além da empresa, sua diretoria e responsável técnicos;</w:t>
      </w:r>
    </w:p>
    <w:p w14:paraId="6387AEB0" w14:textId="77777777" w:rsidR="00416FD1" w:rsidRDefault="00416FD1" w:rsidP="00416FD1">
      <w:pPr>
        <w:numPr>
          <w:ilvl w:val="0"/>
          <w:numId w:val="16"/>
        </w:numPr>
        <w:jc w:val="both"/>
        <w:rPr>
          <w:rFonts w:ascii="Arial Narrow" w:hAnsi="Arial Narrow"/>
        </w:rPr>
      </w:pPr>
      <w:r>
        <w:rPr>
          <w:rFonts w:ascii="Arial Narrow" w:hAnsi="Arial Narrow"/>
        </w:rPr>
        <w:t>Rescisão contratual sem que decorra do ato direito de qualquer natureza ao Contratado.</w:t>
      </w:r>
    </w:p>
    <w:p w14:paraId="67458E7F" w14:textId="77777777" w:rsidR="00416FD1" w:rsidRDefault="00416FD1" w:rsidP="00416FD1">
      <w:pPr>
        <w:jc w:val="both"/>
        <w:rPr>
          <w:rFonts w:ascii="Arial Narrow" w:hAnsi="Arial Narrow"/>
        </w:rPr>
      </w:pPr>
    </w:p>
    <w:p w14:paraId="727881F0" w14:textId="77777777" w:rsidR="00416FD1" w:rsidRDefault="00416FD1" w:rsidP="00416FD1">
      <w:pPr>
        <w:widowControl w:val="0"/>
        <w:jc w:val="both"/>
        <w:rPr>
          <w:rFonts w:ascii="Arial Narrow" w:hAnsi="Arial Narrow"/>
        </w:rPr>
      </w:pPr>
      <w:r>
        <w:rPr>
          <w:rFonts w:ascii="Arial Narrow" w:hAnsi="Arial Narrow"/>
        </w:rPr>
        <w:t xml:space="preserve">10.2 Até 15 (Quinze) dias da realização deste Contrato, a parte que der motivo para o cancelamento, pagará 50% (cinquenta por cento) do que neste ato se estipula. A partir daí, será de 100% (cem por cento), salvo em caso de calamidade pública, luto oficial decretado por autoridade competente, atraso ou cancelamento de voo, queda de barreira que impeça o acesso ao local do show, doença do artista devidamente comprovada por médico ou outro fenômeno catastrófico de qualquer natureza. Nesses casos que independem da competência das partes, será marcada uma nova data para o referido espetáculo, respeitando a agenda disponível do CONTRATADO, sem alteração nos valores de cachê. </w:t>
      </w:r>
    </w:p>
    <w:p w14:paraId="141DD24B" w14:textId="77777777" w:rsidR="00416FD1" w:rsidRDefault="00416FD1" w:rsidP="00416FD1">
      <w:pPr>
        <w:widowControl w:val="0"/>
        <w:jc w:val="both"/>
        <w:rPr>
          <w:rFonts w:ascii="Arial Narrow" w:hAnsi="Arial Narrow"/>
        </w:rPr>
      </w:pPr>
    </w:p>
    <w:p w14:paraId="571955B2" w14:textId="77777777" w:rsidR="00416FD1" w:rsidRDefault="00416FD1" w:rsidP="00416FD1">
      <w:pPr>
        <w:widowControl w:val="0"/>
        <w:spacing w:line="240" w:lineRule="atLeast"/>
        <w:rPr>
          <w:rFonts w:ascii="Arial Narrow" w:hAnsi="Arial Narrow"/>
          <w:b/>
          <w:bCs/>
          <w:iCs/>
        </w:rPr>
      </w:pPr>
      <w:r>
        <w:rPr>
          <w:rFonts w:ascii="Arial Narrow" w:hAnsi="Arial Narrow" w:cs="Arial"/>
          <w:b/>
        </w:rPr>
        <w:t>CLÁUSULA ONZE</w:t>
      </w:r>
      <w:r>
        <w:rPr>
          <w:rFonts w:ascii="Arial Narrow" w:hAnsi="Arial Narrow"/>
          <w:b/>
        </w:rPr>
        <w:t xml:space="preserve"> – </w:t>
      </w:r>
      <w:r>
        <w:rPr>
          <w:rFonts w:ascii="Arial Narrow" w:hAnsi="Arial Narrow"/>
          <w:b/>
          <w:bCs/>
          <w:iCs/>
        </w:rPr>
        <w:t>DA VINCULAÇÃO AO EDITAL</w:t>
      </w:r>
    </w:p>
    <w:p w14:paraId="01F96E53" w14:textId="77777777" w:rsidR="00416FD1" w:rsidRDefault="00416FD1" w:rsidP="00416FD1">
      <w:pPr>
        <w:widowControl w:val="0"/>
        <w:jc w:val="center"/>
        <w:rPr>
          <w:rFonts w:ascii="Arial Narrow" w:hAnsi="Arial Narrow"/>
          <w:b/>
        </w:rPr>
      </w:pPr>
    </w:p>
    <w:p w14:paraId="590A25C4" w14:textId="69160614" w:rsidR="00416FD1" w:rsidRDefault="00416FD1" w:rsidP="00416FD1">
      <w:pPr>
        <w:widowControl w:val="0"/>
        <w:tabs>
          <w:tab w:val="left" w:pos="708"/>
        </w:tabs>
        <w:snapToGrid w:val="0"/>
        <w:spacing w:line="240" w:lineRule="atLeast"/>
        <w:jc w:val="both"/>
        <w:rPr>
          <w:rFonts w:ascii="Arial Narrow" w:hAnsi="Arial Narrow"/>
        </w:rPr>
      </w:pPr>
      <w:r>
        <w:rPr>
          <w:rFonts w:ascii="Arial Narrow" w:hAnsi="Arial Narrow"/>
        </w:rPr>
        <w:t xml:space="preserve">11.1 Este Contrato vincula-se ao Processo Licitatório </w:t>
      </w:r>
      <w:r w:rsidR="00071828">
        <w:rPr>
          <w:rFonts w:ascii="Arial Narrow" w:hAnsi="Arial Narrow"/>
        </w:rPr>
        <w:t>57</w:t>
      </w:r>
      <w:r>
        <w:rPr>
          <w:rFonts w:ascii="Arial Narrow" w:hAnsi="Arial Narrow"/>
        </w:rPr>
        <w:t xml:space="preserve">/2024/PMAD, Inexigibilidade nº </w:t>
      </w:r>
      <w:r w:rsidR="00071828">
        <w:rPr>
          <w:rFonts w:ascii="Arial Narrow" w:hAnsi="Arial Narrow"/>
        </w:rPr>
        <w:t>10</w:t>
      </w:r>
      <w:r>
        <w:rPr>
          <w:rFonts w:ascii="Arial Narrow" w:hAnsi="Arial Narrow"/>
        </w:rPr>
        <w:t xml:space="preserve">/2024/PMAD, para todos os efeitos legais e jurídicos, aqueles consignados na Lei n. 14.133/2021, de 01/04/2021, atualizada, com as alterações posteriores, </w:t>
      </w:r>
      <w:r>
        <w:rPr>
          <w:rFonts w:ascii="Arial Narrow" w:hAnsi="Arial Narrow"/>
        </w:rPr>
        <w:lastRenderedPageBreak/>
        <w:t>especialmente nas dúvidas, contradições e omissões.</w:t>
      </w:r>
    </w:p>
    <w:p w14:paraId="7557B235" w14:textId="77777777" w:rsidR="00416FD1" w:rsidRDefault="00416FD1" w:rsidP="00416FD1">
      <w:pPr>
        <w:widowControl w:val="0"/>
        <w:jc w:val="both"/>
        <w:rPr>
          <w:rFonts w:ascii="Arial Narrow" w:hAnsi="Arial Narrow"/>
          <w:color w:val="FF0000"/>
        </w:rPr>
      </w:pPr>
      <w:r>
        <w:rPr>
          <w:rFonts w:ascii="Arial Narrow" w:hAnsi="Arial Narrow"/>
          <w:color w:val="FF0000"/>
        </w:rPr>
        <w:tab/>
      </w:r>
    </w:p>
    <w:p w14:paraId="405CA293" w14:textId="77777777" w:rsidR="00416FD1" w:rsidRDefault="00416FD1" w:rsidP="00416FD1">
      <w:pPr>
        <w:widowControl w:val="0"/>
        <w:rPr>
          <w:rFonts w:ascii="Arial Narrow" w:hAnsi="Arial Narrow"/>
          <w:b/>
        </w:rPr>
      </w:pPr>
      <w:r>
        <w:rPr>
          <w:rFonts w:ascii="Arial Narrow" w:hAnsi="Arial Narrow"/>
          <w:b/>
        </w:rPr>
        <w:t>CLÁUSULA DOZE – DOS RECURSOS ADMINISTRATIVOS</w:t>
      </w:r>
    </w:p>
    <w:p w14:paraId="3CD5BD0A" w14:textId="77777777" w:rsidR="00416FD1" w:rsidRDefault="00416FD1" w:rsidP="00416FD1">
      <w:pPr>
        <w:widowControl w:val="0"/>
        <w:jc w:val="center"/>
        <w:rPr>
          <w:rFonts w:ascii="Arial Narrow" w:hAnsi="Arial Narrow"/>
          <w:b/>
        </w:rPr>
      </w:pPr>
    </w:p>
    <w:p w14:paraId="6EC20817" w14:textId="77777777" w:rsidR="00416FD1" w:rsidRDefault="00416FD1" w:rsidP="00416FD1">
      <w:pPr>
        <w:widowControl w:val="0"/>
        <w:jc w:val="both"/>
        <w:rPr>
          <w:rFonts w:ascii="Arial Narrow" w:hAnsi="Arial Narrow"/>
        </w:rPr>
      </w:pPr>
      <w:r>
        <w:rPr>
          <w:rFonts w:ascii="Arial Narrow" w:hAnsi="Arial Narrow"/>
        </w:rPr>
        <w:t>12.1 Da penalidade aplicada caberá recurso, no prazo de 05 (cinco) dias úteis da notificação, à autoridade superior àquela que aplicou a sanção, ficando sobrestada a mesma até o julgamento do pleito.</w:t>
      </w:r>
    </w:p>
    <w:p w14:paraId="24BD43EE" w14:textId="77777777" w:rsidR="00416FD1" w:rsidRDefault="00416FD1" w:rsidP="00416FD1">
      <w:pPr>
        <w:widowControl w:val="0"/>
        <w:jc w:val="both"/>
        <w:rPr>
          <w:rFonts w:ascii="Arial Narrow" w:hAnsi="Arial Narrow"/>
        </w:rPr>
      </w:pPr>
    </w:p>
    <w:p w14:paraId="0BE3D8C2" w14:textId="77777777" w:rsidR="00416FD1" w:rsidRDefault="00416FD1" w:rsidP="00416FD1">
      <w:pPr>
        <w:widowControl w:val="0"/>
        <w:jc w:val="both"/>
        <w:rPr>
          <w:rFonts w:ascii="Arial Narrow" w:hAnsi="Arial Narrow"/>
        </w:rPr>
      </w:pPr>
      <w:r>
        <w:rPr>
          <w:rFonts w:ascii="Arial Narrow" w:hAnsi="Arial Narrow"/>
        </w:rPr>
        <w:t>12.2 E por assim estarem certos e ajustados fazem o presente Contrato, assinado de forma digital, na presença das testemunhas abaixo qualificadas.</w:t>
      </w:r>
    </w:p>
    <w:p w14:paraId="3EFF2F0B" w14:textId="77777777" w:rsidR="00416FD1" w:rsidRDefault="00416FD1" w:rsidP="00416FD1">
      <w:pPr>
        <w:jc w:val="both"/>
        <w:rPr>
          <w:rFonts w:ascii="Arial Narrow" w:hAnsi="Arial Narrow"/>
        </w:rPr>
      </w:pPr>
    </w:p>
    <w:p w14:paraId="5EBC850C" w14:textId="77777777" w:rsidR="00416FD1" w:rsidRDefault="00416FD1" w:rsidP="00416FD1">
      <w:pPr>
        <w:jc w:val="both"/>
        <w:rPr>
          <w:rFonts w:ascii="Arial Narrow" w:hAnsi="Arial Narrow"/>
          <w:b/>
          <w:bCs/>
        </w:rPr>
      </w:pPr>
      <w:r>
        <w:rPr>
          <w:rFonts w:ascii="Arial Narrow" w:hAnsi="Arial Narrow"/>
          <w:b/>
          <w:bCs/>
        </w:rPr>
        <w:t>CLÁUSULA TREZE – DO FORO</w:t>
      </w:r>
    </w:p>
    <w:p w14:paraId="01490537" w14:textId="77777777" w:rsidR="00416FD1" w:rsidRDefault="00416FD1" w:rsidP="00416FD1">
      <w:pPr>
        <w:jc w:val="both"/>
        <w:rPr>
          <w:rFonts w:ascii="Arial Narrow" w:hAnsi="Arial Narrow"/>
        </w:rPr>
      </w:pPr>
    </w:p>
    <w:p w14:paraId="6959B903" w14:textId="77777777" w:rsidR="00416FD1" w:rsidRDefault="00416FD1" w:rsidP="00416FD1">
      <w:pPr>
        <w:jc w:val="both"/>
        <w:rPr>
          <w:rFonts w:ascii="Arial Narrow" w:hAnsi="Arial Narrow"/>
        </w:rPr>
      </w:pPr>
      <w:r>
        <w:rPr>
          <w:rFonts w:ascii="Arial Narrow" w:hAnsi="Arial Narrow"/>
        </w:rPr>
        <w:t>13.1 Fica eleito o Foro da Comarca de Joaçaba - Santa Catarina para dirimir as dúvidas oriundas do presente contrato e para assegurar a sua fiel execução.</w:t>
      </w:r>
    </w:p>
    <w:p w14:paraId="321BA479" w14:textId="77777777" w:rsidR="00416FD1" w:rsidRDefault="00416FD1" w:rsidP="00416FD1">
      <w:pPr>
        <w:jc w:val="both"/>
        <w:rPr>
          <w:rFonts w:ascii="Arial Narrow" w:hAnsi="Arial Narrow"/>
        </w:rPr>
      </w:pPr>
    </w:p>
    <w:p w14:paraId="03BB3294" w14:textId="3762B8CC" w:rsidR="00261BED" w:rsidRDefault="00416FD1" w:rsidP="00416FD1">
      <w:pPr>
        <w:rPr>
          <w:rFonts w:ascii="Arial Narrow" w:hAnsi="Arial Narrow"/>
        </w:rPr>
      </w:pPr>
      <w:r>
        <w:rPr>
          <w:rFonts w:ascii="Arial Narrow" w:hAnsi="Arial Narrow"/>
        </w:rPr>
        <w:t>Parágrafo único. A divulgação do presente instrumento no Portal Nacional de Contratações Públicas, condição indispensável para sua eficácia, caberá à Prefeitura Municipal de Água Doce, sendo realizado de conformidade com o que disciplina o art. 94, da Lei Federal nº 14.133/2021.</w:t>
      </w:r>
    </w:p>
    <w:p w14:paraId="6158297F" w14:textId="282A9E41" w:rsidR="001B707A" w:rsidRDefault="001B707A" w:rsidP="00416FD1">
      <w:pPr>
        <w:rPr>
          <w:rFonts w:ascii="Arial Narrow" w:hAnsi="Arial Narrow"/>
        </w:rPr>
      </w:pPr>
    </w:p>
    <w:p w14:paraId="0605E628" w14:textId="77777777" w:rsidR="001B707A" w:rsidRDefault="001B707A" w:rsidP="00416FD1">
      <w:pPr>
        <w:rPr>
          <w:rFonts w:ascii="Arial Narrow" w:hAnsi="Arial Narrow"/>
        </w:rPr>
      </w:pPr>
    </w:p>
    <w:p w14:paraId="049AD598" w14:textId="0B0ACFC6" w:rsidR="001B707A" w:rsidRDefault="001B707A" w:rsidP="001B707A">
      <w:pPr>
        <w:pStyle w:val="Corpodetexto"/>
        <w:spacing w:line="276" w:lineRule="auto"/>
        <w:ind w:left="142" w:right="120"/>
        <w:jc w:val="center"/>
        <w:rPr>
          <w:rFonts w:ascii="Arial Narrow" w:hAnsi="Arial Narrow" w:cstheme="minorHAnsi"/>
        </w:rPr>
      </w:pPr>
      <w:r>
        <w:rPr>
          <w:rFonts w:ascii="Arial Narrow" w:hAnsi="Arial Narrow" w:cstheme="minorHAnsi"/>
        </w:rPr>
        <w:t xml:space="preserve">Água Doce, SC, </w:t>
      </w:r>
      <w:r>
        <w:rPr>
          <w:rFonts w:ascii="Arial Narrow" w:hAnsi="Arial Narrow" w:cstheme="minorHAnsi"/>
        </w:rPr>
        <w:t>11</w:t>
      </w:r>
      <w:r>
        <w:rPr>
          <w:rFonts w:ascii="Arial Narrow" w:hAnsi="Arial Narrow" w:cstheme="minorHAnsi"/>
        </w:rPr>
        <w:t xml:space="preserve"> de abril de 2024</w:t>
      </w:r>
    </w:p>
    <w:p w14:paraId="4300E4FC" w14:textId="77777777" w:rsidR="001B707A" w:rsidRDefault="001B707A" w:rsidP="001B707A">
      <w:pPr>
        <w:pStyle w:val="Corpodetexto"/>
        <w:spacing w:line="276" w:lineRule="auto"/>
        <w:ind w:left="142" w:right="120"/>
        <w:jc w:val="right"/>
        <w:rPr>
          <w:rFonts w:ascii="Arial Narrow" w:hAnsi="Arial Narrow" w:cstheme="minorHAnsi"/>
        </w:rPr>
      </w:pPr>
    </w:p>
    <w:p w14:paraId="145D7D4D" w14:textId="77777777" w:rsidR="001B707A" w:rsidRDefault="001B707A" w:rsidP="001B707A">
      <w:pPr>
        <w:pStyle w:val="Corpodetexto"/>
        <w:spacing w:line="276" w:lineRule="auto"/>
        <w:ind w:left="142" w:right="120"/>
        <w:jc w:val="right"/>
        <w:rPr>
          <w:rFonts w:ascii="Arial Narrow" w:hAnsi="Arial Narrow" w:cstheme="minorHAnsi"/>
        </w:rPr>
      </w:pPr>
    </w:p>
    <w:p w14:paraId="619CC012" w14:textId="77777777" w:rsidR="001B707A" w:rsidRDefault="001B707A" w:rsidP="001B707A">
      <w:pPr>
        <w:pStyle w:val="Corpodetexto"/>
        <w:spacing w:line="276" w:lineRule="auto"/>
        <w:ind w:left="142" w:right="120"/>
        <w:jc w:val="right"/>
        <w:rPr>
          <w:rFonts w:ascii="Arial Narrow" w:hAnsi="Arial Narrow" w:cstheme="minorHAnsi"/>
        </w:rPr>
      </w:pPr>
    </w:p>
    <w:p w14:paraId="55816F38" w14:textId="77777777" w:rsidR="001B707A" w:rsidRDefault="001B707A" w:rsidP="001B707A">
      <w:pPr>
        <w:pStyle w:val="Corpodetexto"/>
        <w:spacing w:line="276" w:lineRule="auto"/>
        <w:ind w:left="142" w:right="120"/>
        <w:jc w:val="right"/>
        <w:rPr>
          <w:rFonts w:ascii="Arial Narrow" w:hAnsi="Arial Narrow" w:cstheme="minorHAnsi"/>
        </w:rPr>
      </w:pPr>
    </w:p>
    <w:p w14:paraId="61949AC6" w14:textId="77777777" w:rsidR="001B707A" w:rsidRDefault="001B707A" w:rsidP="001B707A">
      <w:pPr>
        <w:spacing w:line="276" w:lineRule="auto"/>
        <w:jc w:val="both"/>
        <w:rPr>
          <w:rFonts w:ascii="Arial MT" w:hAnsi="Arial MT" w:cs="Arial MT"/>
        </w:rPr>
      </w:pPr>
    </w:p>
    <w:tbl>
      <w:tblPr>
        <w:tblW w:w="9639" w:type="dxa"/>
        <w:tblLook w:val="04A0" w:firstRow="1" w:lastRow="0" w:firstColumn="1" w:lastColumn="0" w:noHBand="0" w:noVBand="1"/>
      </w:tblPr>
      <w:tblGrid>
        <w:gridCol w:w="4644"/>
        <w:gridCol w:w="4995"/>
      </w:tblGrid>
      <w:tr w:rsidR="001B707A" w14:paraId="5365E379" w14:textId="77777777" w:rsidTr="001B707A">
        <w:tc>
          <w:tcPr>
            <w:tcW w:w="4644" w:type="dxa"/>
            <w:hideMark/>
          </w:tcPr>
          <w:p w14:paraId="1D027932" w14:textId="77777777" w:rsidR="001B707A" w:rsidRDefault="001B707A">
            <w:pPr>
              <w:suppressAutoHyphens/>
              <w:spacing w:line="276" w:lineRule="auto"/>
              <w:jc w:val="center"/>
              <w:rPr>
                <w:rFonts w:ascii="Arial Narrow" w:hAnsi="Arial Narrow" w:cs="Arial"/>
                <w:b/>
                <w:lang w:eastAsia="ar-SA"/>
              </w:rPr>
            </w:pPr>
            <w:r>
              <w:rPr>
                <w:rFonts w:ascii="Arial Narrow" w:hAnsi="Arial Narrow" w:cs="Arial"/>
                <w:b/>
                <w:lang w:eastAsia="ar-SA"/>
              </w:rPr>
              <w:t>NELCI FÁTIMA TRENTO BORTOLINI</w:t>
            </w:r>
          </w:p>
        </w:tc>
        <w:tc>
          <w:tcPr>
            <w:tcW w:w="4995" w:type="dxa"/>
            <w:hideMark/>
          </w:tcPr>
          <w:p w14:paraId="02F02FC9" w14:textId="0956CB88" w:rsidR="001B707A" w:rsidRDefault="001B707A">
            <w:pPr>
              <w:tabs>
                <w:tab w:val="left" w:pos="1134"/>
              </w:tabs>
              <w:suppressAutoHyphens/>
              <w:spacing w:line="276" w:lineRule="auto"/>
              <w:jc w:val="center"/>
              <w:rPr>
                <w:rFonts w:ascii="Arial Narrow" w:hAnsi="Arial Narrow" w:cs="Arial"/>
                <w:b/>
                <w:bCs/>
                <w:lang w:eastAsia="ar-SA"/>
              </w:rPr>
            </w:pPr>
            <w:r w:rsidRPr="001B707A">
              <w:rPr>
                <w:rFonts w:ascii="Arial Narrow" w:hAnsi="Arial Narrow"/>
                <w:b/>
              </w:rPr>
              <w:t>ROGÉRIO PAULO TRASEL</w:t>
            </w:r>
          </w:p>
        </w:tc>
      </w:tr>
      <w:tr w:rsidR="001B707A" w14:paraId="7447CF5A" w14:textId="77777777" w:rsidTr="001B707A">
        <w:tc>
          <w:tcPr>
            <w:tcW w:w="4644" w:type="dxa"/>
            <w:hideMark/>
          </w:tcPr>
          <w:p w14:paraId="06D46E4E" w14:textId="77777777" w:rsidR="001B707A" w:rsidRDefault="001B707A">
            <w:pPr>
              <w:suppressAutoHyphens/>
              <w:spacing w:line="276" w:lineRule="auto"/>
              <w:jc w:val="center"/>
              <w:rPr>
                <w:rFonts w:ascii="Arial Narrow" w:hAnsi="Arial Narrow" w:cs="Arial"/>
                <w:lang w:eastAsia="ar-SA"/>
              </w:rPr>
            </w:pPr>
            <w:r>
              <w:rPr>
                <w:rFonts w:ascii="Arial Narrow" w:hAnsi="Arial Narrow" w:cs="Arial"/>
                <w:lang w:eastAsia="ar-SA"/>
              </w:rPr>
              <w:t>Prefeita Municipal</w:t>
            </w:r>
          </w:p>
          <w:p w14:paraId="1E986C8C" w14:textId="77777777" w:rsidR="001B707A" w:rsidRDefault="001B707A">
            <w:pPr>
              <w:suppressAutoHyphens/>
              <w:spacing w:line="276" w:lineRule="auto"/>
              <w:jc w:val="center"/>
              <w:rPr>
                <w:rFonts w:ascii="Arial Narrow" w:hAnsi="Arial Narrow" w:cs="Arial"/>
                <w:lang w:eastAsia="ar-SA"/>
              </w:rPr>
            </w:pPr>
            <w:r>
              <w:rPr>
                <w:rFonts w:ascii="Arial Narrow" w:hAnsi="Arial Narrow" w:cs="Arial"/>
                <w:lang w:eastAsia="ar-SA"/>
              </w:rPr>
              <w:t>Contratante</w:t>
            </w:r>
          </w:p>
        </w:tc>
        <w:tc>
          <w:tcPr>
            <w:tcW w:w="4995" w:type="dxa"/>
            <w:hideMark/>
          </w:tcPr>
          <w:p w14:paraId="2B69DA3C" w14:textId="001E5EE1" w:rsidR="001B707A" w:rsidRDefault="001B707A">
            <w:pPr>
              <w:tabs>
                <w:tab w:val="left" w:pos="1134"/>
              </w:tabs>
              <w:suppressAutoHyphens/>
              <w:spacing w:line="276" w:lineRule="auto"/>
              <w:jc w:val="center"/>
              <w:rPr>
                <w:rFonts w:ascii="Arial Narrow" w:hAnsi="Arial Narrow" w:cs="Arial"/>
                <w:bCs/>
                <w:lang w:eastAsia="ar-SA"/>
              </w:rPr>
            </w:pPr>
            <w:r w:rsidRPr="001B707A">
              <w:rPr>
                <w:rFonts w:ascii="Arial Narrow" w:hAnsi="Arial Narrow" w:cs="Arial"/>
                <w:bCs/>
                <w:lang w:eastAsia="ar-SA"/>
              </w:rPr>
              <w:t>R</w:t>
            </w:r>
            <w:r>
              <w:rPr>
                <w:rFonts w:ascii="Arial Narrow" w:hAnsi="Arial Narrow" w:cs="Arial"/>
                <w:bCs/>
                <w:lang w:eastAsia="ar-SA"/>
              </w:rPr>
              <w:t>MB</w:t>
            </w:r>
            <w:r w:rsidRPr="001B707A">
              <w:rPr>
                <w:rFonts w:ascii="Arial Narrow" w:hAnsi="Arial Narrow" w:cs="Arial"/>
                <w:bCs/>
                <w:lang w:eastAsia="ar-SA"/>
              </w:rPr>
              <w:t xml:space="preserve"> </w:t>
            </w:r>
            <w:proofErr w:type="spellStart"/>
            <w:r w:rsidRPr="001B707A">
              <w:rPr>
                <w:rFonts w:ascii="Arial Narrow" w:hAnsi="Arial Narrow" w:cs="Arial"/>
                <w:bCs/>
                <w:lang w:eastAsia="ar-SA"/>
              </w:rPr>
              <w:t>Producoes</w:t>
            </w:r>
            <w:proofErr w:type="spellEnd"/>
            <w:r w:rsidRPr="001B707A">
              <w:rPr>
                <w:rFonts w:ascii="Arial Narrow" w:hAnsi="Arial Narrow" w:cs="Arial"/>
                <w:bCs/>
                <w:lang w:eastAsia="ar-SA"/>
              </w:rPr>
              <w:t xml:space="preserve"> Ltda </w:t>
            </w:r>
          </w:p>
          <w:p w14:paraId="18B509DB" w14:textId="497BBF61" w:rsidR="001B707A" w:rsidRDefault="001B707A">
            <w:pPr>
              <w:tabs>
                <w:tab w:val="left" w:pos="1134"/>
              </w:tabs>
              <w:suppressAutoHyphens/>
              <w:spacing w:line="276" w:lineRule="auto"/>
              <w:jc w:val="center"/>
              <w:rPr>
                <w:rFonts w:ascii="Arial Narrow" w:hAnsi="Arial Narrow" w:cs="Arial"/>
                <w:bCs/>
                <w:lang w:eastAsia="ar-SA"/>
              </w:rPr>
            </w:pPr>
            <w:r>
              <w:rPr>
                <w:rFonts w:ascii="Arial Narrow" w:hAnsi="Arial Narrow" w:cs="Arial"/>
                <w:bCs/>
                <w:lang w:eastAsia="ar-SA"/>
              </w:rPr>
              <w:t>Contratada</w:t>
            </w:r>
          </w:p>
        </w:tc>
      </w:tr>
    </w:tbl>
    <w:p w14:paraId="01EAA3C3" w14:textId="77777777" w:rsidR="001B707A" w:rsidRDefault="001B707A" w:rsidP="001B707A">
      <w:pPr>
        <w:suppressAutoHyphens/>
        <w:spacing w:line="276" w:lineRule="auto"/>
        <w:ind w:left="540" w:hanging="540"/>
        <w:jc w:val="center"/>
        <w:rPr>
          <w:rFonts w:ascii="Arial Narrow" w:eastAsia="Arial MT" w:hAnsi="Arial Narrow" w:cs="Arial"/>
          <w:lang w:val="pt-PT" w:eastAsia="ar-SA"/>
        </w:rPr>
      </w:pPr>
    </w:p>
    <w:p w14:paraId="21993141" w14:textId="77777777" w:rsidR="001B707A" w:rsidRDefault="001B707A" w:rsidP="001B707A">
      <w:pPr>
        <w:suppressAutoHyphens/>
        <w:spacing w:line="276" w:lineRule="auto"/>
        <w:ind w:left="540" w:hanging="540"/>
        <w:jc w:val="center"/>
        <w:rPr>
          <w:rFonts w:ascii="Arial Narrow" w:hAnsi="Arial Narrow" w:cs="Arial"/>
          <w:lang w:eastAsia="ar-SA"/>
        </w:rPr>
      </w:pPr>
    </w:p>
    <w:p w14:paraId="0D03540C" w14:textId="77777777" w:rsidR="001B707A" w:rsidRDefault="001B707A" w:rsidP="001B707A">
      <w:pPr>
        <w:suppressAutoHyphens/>
        <w:spacing w:line="276" w:lineRule="auto"/>
        <w:jc w:val="center"/>
        <w:rPr>
          <w:rFonts w:ascii="Arial Narrow" w:eastAsia="MS Mincho" w:hAnsi="Arial Narrow" w:cs="Arial"/>
          <w:bCs/>
          <w:lang w:eastAsia="ar-SA"/>
        </w:rPr>
      </w:pPr>
    </w:p>
    <w:p w14:paraId="53BC1B23" w14:textId="77777777" w:rsidR="001B707A" w:rsidRDefault="001B707A" w:rsidP="001B707A">
      <w:pPr>
        <w:suppressAutoHyphens/>
        <w:spacing w:line="276" w:lineRule="auto"/>
        <w:jc w:val="center"/>
        <w:rPr>
          <w:rFonts w:ascii="Arial Narrow" w:eastAsia="MS Mincho" w:hAnsi="Arial Narrow" w:cs="Arial"/>
          <w:bCs/>
          <w:lang w:eastAsia="ar-SA"/>
        </w:rPr>
      </w:pPr>
    </w:p>
    <w:p w14:paraId="7269F231" w14:textId="77777777" w:rsidR="001B707A" w:rsidRDefault="001B707A" w:rsidP="001B707A">
      <w:pPr>
        <w:suppressAutoHyphens/>
        <w:spacing w:line="276" w:lineRule="auto"/>
        <w:jc w:val="center"/>
        <w:rPr>
          <w:rFonts w:ascii="Arial Narrow" w:eastAsia="MS Mincho" w:hAnsi="Arial Narrow" w:cs="Arial"/>
          <w:bCs/>
          <w:lang w:eastAsia="ar-SA"/>
        </w:rPr>
      </w:pPr>
    </w:p>
    <w:p w14:paraId="657D31E4" w14:textId="77777777" w:rsidR="001B707A" w:rsidRDefault="001B707A" w:rsidP="001B707A">
      <w:pPr>
        <w:suppressAutoHyphens/>
        <w:spacing w:line="276" w:lineRule="auto"/>
        <w:jc w:val="center"/>
        <w:rPr>
          <w:rFonts w:ascii="Arial Narrow" w:eastAsia="MS Mincho" w:hAnsi="Arial Narrow" w:cs="Arial"/>
          <w:bCs/>
          <w:lang w:eastAsia="ar-SA"/>
        </w:rPr>
      </w:pPr>
    </w:p>
    <w:p w14:paraId="0EEFEDD8" w14:textId="77777777" w:rsidR="001B707A" w:rsidRDefault="001B707A" w:rsidP="001B707A">
      <w:pPr>
        <w:suppressAutoHyphens/>
        <w:spacing w:line="276" w:lineRule="auto"/>
        <w:jc w:val="center"/>
        <w:rPr>
          <w:rFonts w:ascii="Arial Narrow" w:eastAsia="MS Mincho" w:hAnsi="Arial Narrow" w:cs="Arial"/>
          <w:bCs/>
          <w:lang w:eastAsia="ar-SA"/>
        </w:rPr>
      </w:pPr>
    </w:p>
    <w:p w14:paraId="25842E2B" w14:textId="77777777" w:rsidR="001B707A" w:rsidRDefault="001B707A" w:rsidP="001B707A">
      <w:pPr>
        <w:adjustRightInd w:val="0"/>
        <w:spacing w:line="276" w:lineRule="auto"/>
        <w:jc w:val="center"/>
        <w:rPr>
          <w:rFonts w:ascii="Arial Narrow" w:eastAsia="Arial MT" w:hAnsi="Arial Narrow" w:cs="Arial"/>
          <w:lang w:eastAsia="en-US"/>
        </w:rPr>
      </w:pPr>
      <w:r>
        <w:rPr>
          <w:rFonts w:ascii="Arial Narrow" w:hAnsi="Arial Narrow" w:cs="Arial"/>
        </w:rPr>
        <w:t>Visto e Aprovado pela Assessoria Jurídica</w:t>
      </w:r>
    </w:p>
    <w:p w14:paraId="5AEBF206" w14:textId="77777777" w:rsidR="001B707A" w:rsidRDefault="001B707A" w:rsidP="001B707A">
      <w:pPr>
        <w:spacing w:line="276" w:lineRule="auto"/>
        <w:jc w:val="center"/>
        <w:rPr>
          <w:rFonts w:ascii="Arial Narrow" w:hAnsi="Arial Narrow" w:cs="Arial MT"/>
          <w:b/>
        </w:rPr>
      </w:pPr>
      <w:r>
        <w:rPr>
          <w:rFonts w:ascii="Arial Narrow" w:hAnsi="Arial Narrow"/>
          <w:b/>
        </w:rPr>
        <w:t>JESSICA ROMEIRO MOTA</w:t>
      </w:r>
    </w:p>
    <w:p w14:paraId="28B0B82F" w14:textId="77777777" w:rsidR="001B707A" w:rsidRDefault="001B707A" w:rsidP="001B707A">
      <w:pPr>
        <w:spacing w:line="276" w:lineRule="auto"/>
        <w:jc w:val="center"/>
        <w:rPr>
          <w:rFonts w:ascii="Arial MT" w:hAnsi="Arial MT"/>
        </w:rPr>
      </w:pPr>
      <w:r>
        <w:rPr>
          <w:rFonts w:ascii="Arial Narrow" w:hAnsi="Arial Narrow"/>
        </w:rPr>
        <w:t>OAB/SC n. 24.746</w:t>
      </w:r>
    </w:p>
    <w:p w14:paraId="26FF1CE7" w14:textId="77777777" w:rsidR="001B707A" w:rsidRPr="00A96927" w:rsidRDefault="001B707A" w:rsidP="00416FD1"/>
    <w:sectPr w:rsidR="001B707A" w:rsidRPr="00A96927" w:rsidSect="0090606A">
      <w:headerReference w:type="default" r:id="rId8"/>
      <w:footerReference w:type="default" r:id="rId9"/>
      <w:pgSz w:w="11907" w:h="16840" w:code="9"/>
      <w:pgMar w:top="1985" w:right="1418" w:bottom="992" w:left="1418" w:header="720" w:footer="5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7340" w14:textId="77777777" w:rsidR="00055913" w:rsidRDefault="00055913" w:rsidP="00BA74F8">
      <w:r>
        <w:separator/>
      </w:r>
    </w:p>
  </w:endnote>
  <w:endnote w:type="continuationSeparator" w:id="0">
    <w:p w14:paraId="00F60F4E" w14:textId="77777777" w:rsidR="00055913" w:rsidRDefault="00055913" w:rsidP="00BA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A194" w14:textId="77777777" w:rsidR="000D2001" w:rsidRDefault="000D2001">
    <w:pPr>
      <w:pStyle w:val="Rodap"/>
      <w:jc w:val="right"/>
    </w:pPr>
  </w:p>
  <w:p w14:paraId="1B3D8249"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 xml:space="preserve">Praça João </w:t>
    </w:r>
    <w:proofErr w:type="spellStart"/>
    <w:r w:rsidRPr="00756C53">
      <w:rPr>
        <w:rFonts w:ascii="Myriad Pro" w:hAnsi="Myriad Pro" w:cs="Arial"/>
        <w:sz w:val="16"/>
      </w:rPr>
      <w:t>Macagnan</w:t>
    </w:r>
    <w:proofErr w:type="spellEnd"/>
    <w:r w:rsidRPr="00756C53">
      <w:rPr>
        <w:rFonts w:ascii="Myriad Pro" w:hAnsi="Myriad Pro" w:cs="Arial"/>
        <w:sz w:val="16"/>
      </w:rPr>
      <w:t>, 322 – Centro – CEP 89654-000 – Água Doce – SC</w:t>
    </w:r>
  </w:p>
  <w:p w14:paraId="21BBE3FE"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Tel.: (49) 3524-0000 | 3524-0122 | E-mail: gabinetead@aguadoce.sc.gov.br</w:t>
    </w:r>
  </w:p>
  <w:p w14:paraId="402646F6" w14:textId="77777777" w:rsidR="000D2001" w:rsidRPr="00756C53" w:rsidRDefault="000D2001" w:rsidP="000D2001">
    <w:pPr>
      <w:pStyle w:val="Rodap"/>
      <w:jc w:val="center"/>
      <w:rPr>
        <w:rFonts w:ascii="Myriad Pro" w:hAnsi="Myriad Pro" w:cs="Arial"/>
        <w:sz w:val="16"/>
      </w:rPr>
    </w:pPr>
    <w:r w:rsidRPr="00756C53">
      <w:rPr>
        <w:rFonts w:ascii="Myriad Pro" w:hAnsi="Myriad Pro" w:cs="Arial"/>
        <w:sz w:val="16"/>
      </w:rPr>
      <w:t>Visite: www.aguadoce.sc.gov.br</w:t>
    </w:r>
  </w:p>
  <w:p w14:paraId="177D3458" w14:textId="77777777" w:rsidR="000D2001" w:rsidRDefault="000D2001">
    <w:pPr>
      <w:pStyle w:val="Rodap"/>
      <w:jc w:val="right"/>
    </w:pPr>
  </w:p>
  <w:p w14:paraId="394DD9CD" w14:textId="77777777" w:rsidR="000D2001" w:rsidRPr="000D2001" w:rsidRDefault="000D2001" w:rsidP="000D2001">
    <w:pPr>
      <w:pStyle w:val="Rodap"/>
      <w:jc w:val="right"/>
      <w:rPr>
        <w:i/>
        <w:sz w:val="18"/>
      </w:rPr>
    </w:pPr>
    <w:r w:rsidRPr="000D2001">
      <w:rPr>
        <w:i/>
        <w:sz w:val="18"/>
        <w:lang w:val="pt-PT"/>
      </w:rPr>
      <w:t xml:space="preserve">Página </w:t>
    </w:r>
    <w:r w:rsidRPr="000D2001">
      <w:rPr>
        <w:b/>
        <w:bCs/>
        <w:i/>
        <w:sz w:val="22"/>
        <w:szCs w:val="24"/>
      </w:rPr>
      <w:fldChar w:fldCharType="begin"/>
    </w:r>
    <w:r w:rsidRPr="000D2001">
      <w:rPr>
        <w:b/>
        <w:bCs/>
        <w:i/>
        <w:sz w:val="18"/>
      </w:rPr>
      <w:instrText>PAGE</w:instrText>
    </w:r>
    <w:r w:rsidRPr="000D2001">
      <w:rPr>
        <w:b/>
        <w:bCs/>
        <w:i/>
        <w:sz w:val="22"/>
        <w:szCs w:val="24"/>
      </w:rPr>
      <w:fldChar w:fldCharType="separate"/>
    </w:r>
    <w:r w:rsidR="00A96927">
      <w:rPr>
        <w:b/>
        <w:bCs/>
        <w:i/>
        <w:noProof/>
        <w:sz w:val="18"/>
      </w:rPr>
      <w:t>1</w:t>
    </w:r>
    <w:r w:rsidRPr="000D2001">
      <w:rPr>
        <w:b/>
        <w:bCs/>
        <w:i/>
        <w:sz w:val="22"/>
        <w:szCs w:val="24"/>
      </w:rPr>
      <w:fldChar w:fldCharType="end"/>
    </w:r>
    <w:r w:rsidRPr="000D2001">
      <w:rPr>
        <w:i/>
        <w:sz w:val="18"/>
        <w:lang w:val="pt-PT"/>
      </w:rPr>
      <w:t xml:space="preserve"> de </w:t>
    </w:r>
    <w:r w:rsidRPr="000D2001">
      <w:rPr>
        <w:b/>
        <w:bCs/>
        <w:i/>
        <w:sz w:val="22"/>
        <w:szCs w:val="24"/>
      </w:rPr>
      <w:fldChar w:fldCharType="begin"/>
    </w:r>
    <w:r w:rsidRPr="000D2001">
      <w:rPr>
        <w:b/>
        <w:bCs/>
        <w:i/>
        <w:sz w:val="18"/>
      </w:rPr>
      <w:instrText>NUMPAGES</w:instrText>
    </w:r>
    <w:r w:rsidRPr="000D2001">
      <w:rPr>
        <w:b/>
        <w:bCs/>
        <w:i/>
        <w:sz w:val="22"/>
        <w:szCs w:val="24"/>
      </w:rPr>
      <w:fldChar w:fldCharType="separate"/>
    </w:r>
    <w:r w:rsidR="00A96927">
      <w:rPr>
        <w:b/>
        <w:bCs/>
        <w:i/>
        <w:noProof/>
        <w:sz w:val="18"/>
      </w:rPr>
      <w:t>1</w:t>
    </w:r>
    <w:r w:rsidRPr="000D2001">
      <w:rPr>
        <w:b/>
        <w:bCs/>
        <w:i/>
        <w:sz w:val="22"/>
        <w:szCs w:val="24"/>
      </w:rPr>
      <w:fldChar w:fldCharType="end"/>
    </w:r>
  </w:p>
  <w:p w14:paraId="7AA97266" w14:textId="77777777" w:rsidR="00274258" w:rsidRPr="00756C53" w:rsidRDefault="00274258" w:rsidP="00274258">
    <w:pPr>
      <w:pStyle w:val="Rodap"/>
      <w:jc w:val="center"/>
      <w:rPr>
        <w:rFonts w:ascii="Myriad Pro" w:hAnsi="Myriad Pro"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6990" w14:textId="77777777" w:rsidR="00055913" w:rsidRDefault="00055913" w:rsidP="00BA74F8">
      <w:r>
        <w:separator/>
      </w:r>
    </w:p>
  </w:footnote>
  <w:footnote w:type="continuationSeparator" w:id="0">
    <w:p w14:paraId="7D49C93A" w14:textId="77777777" w:rsidR="00055913" w:rsidRDefault="00055913" w:rsidP="00BA74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2959" w14:textId="7309437B" w:rsidR="00274258" w:rsidRDefault="00BD4B4D" w:rsidP="00274258">
    <w:pPr>
      <w:pStyle w:val="Cabealho"/>
      <w:spacing w:line="192" w:lineRule="auto"/>
      <w:ind w:left="1276"/>
      <w:rPr>
        <w:sz w:val="28"/>
      </w:rPr>
    </w:pPr>
    <w:r w:rsidRPr="00274258">
      <w:rPr>
        <w:rStyle w:val="nfase"/>
        <w:rFonts w:ascii="Myriad Pro" w:hAnsi="Myriad Pro" w:cs="Calibri"/>
        <w:b/>
        <w:i w:val="0"/>
        <w:noProof/>
      </w:rPr>
      <w:drawing>
        <wp:anchor distT="0" distB="0" distL="114300" distR="114300" simplePos="0" relativeHeight="251657728" behindDoc="0" locked="0" layoutInCell="1" allowOverlap="1" wp14:anchorId="6346DDE9" wp14:editId="3CA7237D">
          <wp:simplePos x="0" y="0"/>
          <wp:positionH relativeFrom="column">
            <wp:posOffset>0</wp:posOffset>
          </wp:positionH>
          <wp:positionV relativeFrom="paragraph">
            <wp:posOffset>88265</wp:posOffset>
          </wp:positionV>
          <wp:extent cx="668020" cy="81915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68020"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5F6FA" w14:textId="77777777" w:rsidR="00BA74F8" w:rsidRPr="00274258" w:rsidRDefault="00274258" w:rsidP="00274258">
    <w:pPr>
      <w:pStyle w:val="Cabealho"/>
      <w:spacing w:line="192" w:lineRule="auto"/>
      <w:ind w:left="1276"/>
      <w:rPr>
        <w:rStyle w:val="nfase"/>
        <w:rFonts w:ascii="Myriad Pro" w:hAnsi="Myriad Pro" w:cs="Calibri"/>
        <w:b/>
        <w:i w:val="0"/>
      </w:rPr>
    </w:pPr>
    <w:r>
      <w:br/>
    </w:r>
    <w:r w:rsidRPr="00274258">
      <w:rPr>
        <w:rStyle w:val="nfase"/>
        <w:rFonts w:ascii="Myriad Pro" w:hAnsi="Myriad Pro" w:cs="Calibri"/>
        <w:b/>
        <w:i w:val="0"/>
      </w:rPr>
      <w:t>ESTADO DE SANTA CATARINA</w:t>
    </w:r>
  </w:p>
  <w:p w14:paraId="29B09EC7" w14:textId="77777777" w:rsidR="00274258" w:rsidRPr="00274258" w:rsidRDefault="00274258" w:rsidP="00274258">
    <w:pPr>
      <w:pStyle w:val="Cabealho"/>
      <w:spacing w:line="192" w:lineRule="auto"/>
      <w:ind w:left="1276"/>
      <w:rPr>
        <w:rStyle w:val="nfase"/>
        <w:rFonts w:ascii="Myriad Pro" w:hAnsi="Myriad Pro" w:cs="Calibri"/>
        <w:b/>
        <w:i w:val="0"/>
        <w:sz w:val="28"/>
      </w:rPr>
    </w:pPr>
    <w:r w:rsidRPr="00274258">
      <w:rPr>
        <w:rStyle w:val="nfase"/>
        <w:rFonts w:ascii="Myriad Pro" w:hAnsi="Myriad Pro" w:cs="Calibri"/>
        <w:b/>
        <w:i w:val="0"/>
        <w:sz w:val="28"/>
      </w:rPr>
      <w:t>PREFEITURA DE ÁGUA DOCE</w:t>
    </w:r>
  </w:p>
  <w:p w14:paraId="77C80D7C" w14:textId="77777777" w:rsidR="0090606A" w:rsidRDefault="0090606A" w:rsidP="00274258">
    <w:pPr>
      <w:pStyle w:val="Cabealho"/>
      <w:spacing w:line="192" w:lineRule="auto"/>
      <w:ind w:left="1276"/>
      <w:rPr>
        <w:rStyle w:val="nfase"/>
        <w:rFonts w:ascii="Myriad Pro" w:hAnsi="Myriad Pro" w:cs="Calibri"/>
        <w:i w:val="0"/>
      </w:rPr>
    </w:pPr>
  </w:p>
  <w:p w14:paraId="50BA3C0A" w14:textId="77777777" w:rsidR="0090606A" w:rsidRDefault="0090606A" w:rsidP="00274258">
    <w:pPr>
      <w:pStyle w:val="Cabealho"/>
      <w:spacing w:line="192" w:lineRule="auto"/>
      <w:ind w:left="1276"/>
      <w:rPr>
        <w:rStyle w:val="nfase"/>
        <w:rFonts w:ascii="Myriad Pro" w:hAnsi="Myriad Pro" w:cs="Calibri"/>
        <w:i w:val="0"/>
      </w:rPr>
    </w:pPr>
  </w:p>
  <w:p w14:paraId="139E3E5A" w14:textId="77777777" w:rsidR="0090606A" w:rsidRPr="00752F5B" w:rsidRDefault="0090606A" w:rsidP="00274258">
    <w:pPr>
      <w:pStyle w:val="Cabealho"/>
      <w:spacing w:line="192" w:lineRule="auto"/>
      <w:ind w:left="1276"/>
      <w:rPr>
        <w:rStyle w:val="nfase"/>
        <w:rFonts w:ascii="Myriad Pro" w:hAnsi="Myriad Pro" w:cs="Calibri"/>
        <w:i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CD7"/>
    <w:multiLevelType w:val="singleLevel"/>
    <w:tmpl w:val="FAF8906E"/>
    <w:lvl w:ilvl="0">
      <w:start w:val="1"/>
      <w:numFmt w:val="decimalZero"/>
      <w:lvlText w:val="%1."/>
      <w:lvlJc w:val="left"/>
      <w:pPr>
        <w:tabs>
          <w:tab w:val="num" w:pos="480"/>
        </w:tabs>
        <w:ind w:left="480" w:hanging="480"/>
      </w:pPr>
      <w:rPr>
        <w:rFonts w:hint="default"/>
      </w:rPr>
    </w:lvl>
  </w:abstractNum>
  <w:abstractNum w:abstractNumId="1" w15:restartNumberingAfterBreak="0">
    <w:nsid w:val="09EE2218"/>
    <w:multiLevelType w:val="hybridMultilevel"/>
    <w:tmpl w:val="7708DB50"/>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0D7F7A18"/>
    <w:multiLevelType w:val="hybridMultilevel"/>
    <w:tmpl w:val="893074B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B4C7800"/>
    <w:multiLevelType w:val="hybridMultilevel"/>
    <w:tmpl w:val="ED3484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F042261"/>
    <w:multiLevelType w:val="hybridMultilevel"/>
    <w:tmpl w:val="318E7C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6" w15:restartNumberingAfterBreak="0">
    <w:nsid w:val="351651F2"/>
    <w:multiLevelType w:val="hybridMultilevel"/>
    <w:tmpl w:val="EA8EE9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6505FCA"/>
    <w:multiLevelType w:val="hybridMultilevel"/>
    <w:tmpl w:val="39D4070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73254C"/>
    <w:multiLevelType w:val="hybridMultilevel"/>
    <w:tmpl w:val="1F5EAFD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41FE6DD8"/>
    <w:multiLevelType w:val="hybridMultilevel"/>
    <w:tmpl w:val="B2B2EBF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2905B08"/>
    <w:multiLevelType w:val="singleLevel"/>
    <w:tmpl w:val="F926BF78"/>
    <w:lvl w:ilvl="0">
      <w:start w:val="1"/>
      <w:numFmt w:val="decimal"/>
      <w:lvlText w:val="%1."/>
      <w:lvlJc w:val="left"/>
      <w:pPr>
        <w:tabs>
          <w:tab w:val="num" w:pos="360"/>
        </w:tabs>
        <w:ind w:left="360" w:hanging="360"/>
      </w:pPr>
      <w:rPr>
        <w:rFonts w:hint="default"/>
        <w:sz w:val="28"/>
      </w:rPr>
    </w:lvl>
  </w:abstractNum>
  <w:abstractNum w:abstractNumId="11" w15:restartNumberingAfterBreak="0">
    <w:nsid w:val="44065C93"/>
    <w:multiLevelType w:val="hybridMultilevel"/>
    <w:tmpl w:val="7FB6D2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BE97285"/>
    <w:multiLevelType w:val="hybridMultilevel"/>
    <w:tmpl w:val="68B676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C375658"/>
    <w:multiLevelType w:val="hybridMultilevel"/>
    <w:tmpl w:val="6D4C5C6E"/>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76A557BB"/>
    <w:multiLevelType w:val="hybridMultilevel"/>
    <w:tmpl w:val="E88CC352"/>
    <w:lvl w:ilvl="0" w:tplc="15363E20">
      <w:start w:val="1"/>
      <w:numFmt w:val="bullet"/>
      <w:lvlText w:val=""/>
      <w:lvlJc w:val="left"/>
      <w:pPr>
        <w:tabs>
          <w:tab w:val="num" w:pos="2517"/>
        </w:tabs>
        <w:ind w:left="2517" w:hanging="357"/>
      </w:pPr>
      <w:rPr>
        <w:rFonts w:ascii="Wingdings" w:hAnsi="Wingdings" w:hint="default"/>
      </w:rPr>
    </w:lvl>
    <w:lvl w:ilvl="1" w:tplc="714A7DA0">
      <w:start w:val="1"/>
      <w:numFmt w:val="bullet"/>
      <w:lvlText w:val=""/>
      <w:lvlJc w:val="left"/>
      <w:pPr>
        <w:tabs>
          <w:tab w:val="num" w:pos="1437"/>
        </w:tabs>
        <w:ind w:left="1437" w:hanging="357"/>
      </w:pPr>
      <w:rPr>
        <w:rFonts w:ascii="Wingdings" w:hAnsi="Wingdings" w:hint="default"/>
        <w:sz w:val="16"/>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900B16"/>
    <w:multiLevelType w:val="multilevel"/>
    <w:tmpl w:val="D53880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10"/>
  </w:num>
  <w:num w:numId="2">
    <w:abstractNumId w:val="0"/>
  </w:num>
  <w:num w:numId="3">
    <w:abstractNumId w:val="5"/>
  </w:num>
  <w:num w:numId="4">
    <w:abstractNumId w:val="3"/>
  </w:num>
  <w:num w:numId="5">
    <w:abstractNumId w:val="7"/>
  </w:num>
  <w:num w:numId="6">
    <w:abstractNumId w:val="9"/>
  </w:num>
  <w:num w:numId="7">
    <w:abstractNumId w:val="12"/>
  </w:num>
  <w:num w:numId="8">
    <w:abstractNumId w:val="6"/>
  </w:num>
  <w:num w:numId="9">
    <w:abstractNumId w:val="4"/>
  </w:num>
  <w:num w:numId="10">
    <w:abstractNumId w:val="11"/>
  </w:num>
  <w:num w:numId="11">
    <w:abstractNumId w:val="2"/>
  </w:num>
  <w:num w:numId="12">
    <w:abstractNumId w:val="13"/>
  </w:num>
  <w:num w:numId="13">
    <w:abstractNumId w:val="1"/>
  </w:num>
  <w:num w:numId="14">
    <w:abstractNumId w:val="14"/>
  </w:num>
  <w:num w:numId="15">
    <w:abstractNumId w:val="8"/>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01"/>
    <w:rsid w:val="000105F9"/>
    <w:rsid w:val="00047C43"/>
    <w:rsid w:val="00055913"/>
    <w:rsid w:val="00071828"/>
    <w:rsid w:val="000A22C1"/>
    <w:rsid w:val="000B54A7"/>
    <w:rsid w:val="000C6A47"/>
    <w:rsid w:val="000D2001"/>
    <w:rsid w:val="000E1C9C"/>
    <w:rsid w:val="000F5AAF"/>
    <w:rsid w:val="00101D88"/>
    <w:rsid w:val="001171FA"/>
    <w:rsid w:val="00145D56"/>
    <w:rsid w:val="00150C83"/>
    <w:rsid w:val="00174069"/>
    <w:rsid w:val="001B707A"/>
    <w:rsid w:val="00207693"/>
    <w:rsid w:val="00261BED"/>
    <w:rsid w:val="00264A53"/>
    <w:rsid w:val="00270561"/>
    <w:rsid w:val="00274258"/>
    <w:rsid w:val="00290FF1"/>
    <w:rsid w:val="002925CF"/>
    <w:rsid w:val="00297165"/>
    <w:rsid w:val="002B4271"/>
    <w:rsid w:val="002C1759"/>
    <w:rsid w:val="002C203D"/>
    <w:rsid w:val="002C6775"/>
    <w:rsid w:val="002F3A58"/>
    <w:rsid w:val="003013E9"/>
    <w:rsid w:val="003268F5"/>
    <w:rsid w:val="00333CE2"/>
    <w:rsid w:val="00337701"/>
    <w:rsid w:val="003C6277"/>
    <w:rsid w:val="00405359"/>
    <w:rsid w:val="00407C1A"/>
    <w:rsid w:val="00416FD1"/>
    <w:rsid w:val="00423E38"/>
    <w:rsid w:val="004525BA"/>
    <w:rsid w:val="00473999"/>
    <w:rsid w:val="004A6C72"/>
    <w:rsid w:val="00504267"/>
    <w:rsid w:val="00552D89"/>
    <w:rsid w:val="00555CD5"/>
    <w:rsid w:val="00557C0C"/>
    <w:rsid w:val="00580D4D"/>
    <w:rsid w:val="005A4D90"/>
    <w:rsid w:val="005A68D0"/>
    <w:rsid w:val="005B7382"/>
    <w:rsid w:val="005C54BD"/>
    <w:rsid w:val="005E30B0"/>
    <w:rsid w:val="005F3673"/>
    <w:rsid w:val="005F7906"/>
    <w:rsid w:val="006047C6"/>
    <w:rsid w:val="0062212B"/>
    <w:rsid w:val="00696B3F"/>
    <w:rsid w:val="006F02FF"/>
    <w:rsid w:val="00726CD4"/>
    <w:rsid w:val="00733CDE"/>
    <w:rsid w:val="00746DF7"/>
    <w:rsid w:val="00752F5B"/>
    <w:rsid w:val="00756C53"/>
    <w:rsid w:val="00766844"/>
    <w:rsid w:val="007F4A60"/>
    <w:rsid w:val="00831D82"/>
    <w:rsid w:val="00841FCF"/>
    <w:rsid w:val="00877023"/>
    <w:rsid w:val="008846ED"/>
    <w:rsid w:val="008A2C37"/>
    <w:rsid w:val="008F7DDB"/>
    <w:rsid w:val="00905384"/>
    <w:rsid w:val="0090602E"/>
    <w:rsid w:val="0090606A"/>
    <w:rsid w:val="0092675B"/>
    <w:rsid w:val="00960E34"/>
    <w:rsid w:val="009849FD"/>
    <w:rsid w:val="009A2995"/>
    <w:rsid w:val="009A63D9"/>
    <w:rsid w:val="009E70C3"/>
    <w:rsid w:val="00A0463B"/>
    <w:rsid w:val="00A30A81"/>
    <w:rsid w:val="00A3491D"/>
    <w:rsid w:val="00A363B7"/>
    <w:rsid w:val="00A462B1"/>
    <w:rsid w:val="00A650A2"/>
    <w:rsid w:val="00A843D3"/>
    <w:rsid w:val="00A952F4"/>
    <w:rsid w:val="00A96927"/>
    <w:rsid w:val="00AB5A0D"/>
    <w:rsid w:val="00AF344C"/>
    <w:rsid w:val="00B37A24"/>
    <w:rsid w:val="00B64976"/>
    <w:rsid w:val="00BA74F8"/>
    <w:rsid w:val="00BD0E33"/>
    <w:rsid w:val="00BD4B4D"/>
    <w:rsid w:val="00BD67A9"/>
    <w:rsid w:val="00C066C7"/>
    <w:rsid w:val="00C64593"/>
    <w:rsid w:val="00CA0D11"/>
    <w:rsid w:val="00CA1A6D"/>
    <w:rsid w:val="00D3081F"/>
    <w:rsid w:val="00D60366"/>
    <w:rsid w:val="00D60584"/>
    <w:rsid w:val="00D75249"/>
    <w:rsid w:val="00D87C99"/>
    <w:rsid w:val="00D92C99"/>
    <w:rsid w:val="00DF18F4"/>
    <w:rsid w:val="00E0194C"/>
    <w:rsid w:val="00E569BD"/>
    <w:rsid w:val="00E85C9E"/>
    <w:rsid w:val="00E85E74"/>
    <w:rsid w:val="00EA25B1"/>
    <w:rsid w:val="00EB68D0"/>
    <w:rsid w:val="00EB698E"/>
    <w:rsid w:val="00EE1800"/>
    <w:rsid w:val="00F81B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26A8A0"/>
  <w15:chartTrackingRefBased/>
  <w15:docId w15:val="{D931F1D5-26AA-439C-AD24-5DB5D60B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qFormat/>
    <w:rsid w:val="00EA25B1"/>
    <w:pPr>
      <w:keepNext/>
      <w:outlineLvl w:val="0"/>
    </w:pPr>
    <w:rPr>
      <w:b/>
    </w:rPr>
  </w:style>
  <w:style w:type="paragraph" w:styleId="Ttulo2">
    <w:name w:val="heading 2"/>
    <w:basedOn w:val="Normal"/>
    <w:next w:val="Normal"/>
    <w:link w:val="Ttulo2Char"/>
    <w:qFormat/>
    <w:rsid w:val="00EA25B1"/>
    <w:pPr>
      <w:keepNext/>
      <w:jc w:val="both"/>
      <w:outlineLvl w:val="1"/>
    </w:pPr>
    <w:rPr>
      <w:sz w:val="24"/>
    </w:rPr>
  </w:style>
  <w:style w:type="paragraph" w:styleId="Ttulo3">
    <w:name w:val="heading 3"/>
    <w:basedOn w:val="Normal"/>
    <w:next w:val="Normal"/>
    <w:link w:val="Ttulo3Char"/>
    <w:qFormat/>
    <w:rsid w:val="00EA25B1"/>
    <w:pPr>
      <w:keepNext/>
      <w:jc w:val="both"/>
      <w:outlineLvl w:val="2"/>
    </w:pPr>
    <w:rPr>
      <w:rFonts w:ascii="Arial" w:hAnsi="Arial"/>
      <w:b/>
      <w:sz w:val="24"/>
    </w:rPr>
  </w:style>
  <w:style w:type="paragraph" w:styleId="Ttulo7">
    <w:name w:val="heading 7"/>
    <w:basedOn w:val="Normal"/>
    <w:next w:val="Normal"/>
    <w:link w:val="Ttulo7Char"/>
    <w:qFormat/>
    <w:rsid w:val="00EA25B1"/>
    <w:pPr>
      <w:spacing w:before="240" w:after="60"/>
      <w:outlineLvl w:val="6"/>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sz w:val="28"/>
    </w:rPr>
  </w:style>
  <w:style w:type="paragraph" w:styleId="Recuodecorpodetexto">
    <w:name w:val="Body Text Indent"/>
    <w:basedOn w:val="Normal"/>
    <w:pPr>
      <w:ind w:firstLine="567"/>
      <w:jc w:val="both"/>
    </w:pPr>
    <w:rPr>
      <w:rFonts w:ascii="Arial" w:hAnsi="Arial"/>
      <w:sz w:val="26"/>
    </w:rPr>
  </w:style>
  <w:style w:type="table" w:styleId="Tabelacomgrade">
    <w:name w:val="Table Grid"/>
    <w:basedOn w:val="Tabelanormal"/>
    <w:rsid w:val="004525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696B3F"/>
    <w:rPr>
      <w:color w:val="0000FF"/>
      <w:u w:val="single"/>
    </w:rPr>
  </w:style>
  <w:style w:type="paragraph" w:styleId="Textodebalo">
    <w:name w:val="Balloon Text"/>
    <w:basedOn w:val="Normal"/>
    <w:link w:val="TextodebaloChar"/>
    <w:rsid w:val="00B64976"/>
    <w:rPr>
      <w:rFonts w:ascii="Segoe UI" w:hAnsi="Segoe UI" w:cs="Segoe UI"/>
      <w:sz w:val="18"/>
      <w:szCs w:val="18"/>
    </w:rPr>
  </w:style>
  <w:style w:type="character" w:customStyle="1" w:styleId="TextodebaloChar">
    <w:name w:val="Texto de balão Char"/>
    <w:link w:val="Textodebalo"/>
    <w:rsid w:val="00B64976"/>
    <w:rPr>
      <w:rFonts w:ascii="Segoe UI" w:hAnsi="Segoe UI" w:cs="Segoe UI"/>
      <w:sz w:val="18"/>
      <w:szCs w:val="18"/>
    </w:rPr>
  </w:style>
  <w:style w:type="paragraph" w:styleId="Cabealho">
    <w:name w:val="header"/>
    <w:basedOn w:val="Normal"/>
    <w:link w:val="CabealhoChar"/>
    <w:uiPriority w:val="99"/>
    <w:rsid w:val="00BA74F8"/>
    <w:pPr>
      <w:tabs>
        <w:tab w:val="center" w:pos="4252"/>
        <w:tab w:val="right" w:pos="8504"/>
      </w:tabs>
    </w:pPr>
  </w:style>
  <w:style w:type="character" w:customStyle="1" w:styleId="CabealhoChar">
    <w:name w:val="Cabeçalho Char"/>
    <w:basedOn w:val="Fontepargpadro"/>
    <w:link w:val="Cabealho"/>
    <w:uiPriority w:val="99"/>
    <w:rsid w:val="00BA74F8"/>
  </w:style>
  <w:style w:type="paragraph" w:styleId="Rodap">
    <w:name w:val="footer"/>
    <w:basedOn w:val="Normal"/>
    <w:link w:val="RodapChar"/>
    <w:uiPriority w:val="99"/>
    <w:rsid w:val="00BA74F8"/>
    <w:pPr>
      <w:tabs>
        <w:tab w:val="center" w:pos="4252"/>
        <w:tab w:val="right" w:pos="8504"/>
      </w:tabs>
    </w:pPr>
  </w:style>
  <w:style w:type="character" w:customStyle="1" w:styleId="RodapChar">
    <w:name w:val="Rodapé Char"/>
    <w:basedOn w:val="Fontepargpadro"/>
    <w:link w:val="Rodap"/>
    <w:uiPriority w:val="99"/>
    <w:rsid w:val="00BA74F8"/>
  </w:style>
  <w:style w:type="character" w:styleId="nfase">
    <w:name w:val="Emphasis"/>
    <w:qFormat/>
    <w:rsid w:val="00274258"/>
    <w:rPr>
      <w:i/>
      <w:iCs/>
    </w:rPr>
  </w:style>
  <w:style w:type="paragraph" w:styleId="Corpodetexto2">
    <w:name w:val="Body Text 2"/>
    <w:basedOn w:val="Normal"/>
    <w:link w:val="Corpodetexto2Char"/>
    <w:rsid w:val="005F7906"/>
    <w:pPr>
      <w:spacing w:after="120" w:line="480" w:lineRule="auto"/>
    </w:pPr>
  </w:style>
  <w:style w:type="character" w:customStyle="1" w:styleId="Corpodetexto2Char">
    <w:name w:val="Corpo de texto 2 Char"/>
    <w:basedOn w:val="Fontepargpadro"/>
    <w:link w:val="Corpodetexto2"/>
    <w:rsid w:val="005F7906"/>
  </w:style>
  <w:style w:type="paragraph" w:styleId="Recuodecorpodetexto3">
    <w:name w:val="Body Text Indent 3"/>
    <w:basedOn w:val="Normal"/>
    <w:link w:val="Recuodecorpodetexto3Char"/>
    <w:rsid w:val="005F7906"/>
    <w:pPr>
      <w:spacing w:after="120"/>
      <w:ind w:left="283"/>
    </w:pPr>
    <w:rPr>
      <w:sz w:val="16"/>
      <w:szCs w:val="16"/>
    </w:rPr>
  </w:style>
  <w:style w:type="character" w:customStyle="1" w:styleId="Recuodecorpodetexto3Char">
    <w:name w:val="Recuo de corpo de texto 3 Char"/>
    <w:link w:val="Recuodecorpodetexto3"/>
    <w:rsid w:val="005F7906"/>
    <w:rPr>
      <w:sz w:val="16"/>
      <w:szCs w:val="16"/>
    </w:rPr>
  </w:style>
  <w:style w:type="paragraph" w:styleId="Recuodecorpodetexto2">
    <w:name w:val="Body Text Indent 2"/>
    <w:basedOn w:val="Normal"/>
    <w:link w:val="Recuodecorpodetexto2Char"/>
    <w:rsid w:val="005F7906"/>
    <w:pPr>
      <w:spacing w:after="120" w:line="480" w:lineRule="auto"/>
      <w:ind w:left="283"/>
    </w:pPr>
  </w:style>
  <w:style w:type="character" w:customStyle="1" w:styleId="Recuodecorpodetexto2Char">
    <w:name w:val="Recuo de corpo de texto 2 Char"/>
    <w:basedOn w:val="Fontepargpadro"/>
    <w:link w:val="Recuodecorpodetexto2"/>
    <w:rsid w:val="005F7906"/>
  </w:style>
  <w:style w:type="paragraph" w:styleId="Corpodetexto">
    <w:name w:val="Body Text"/>
    <w:basedOn w:val="Normal"/>
    <w:link w:val="CorpodetextoChar"/>
    <w:qFormat/>
    <w:rsid w:val="005F7906"/>
    <w:pPr>
      <w:spacing w:after="120"/>
    </w:pPr>
  </w:style>
  <w:style w:type="character" w:customStyle="1" w:styleId="CorpodetextoChar">
    <w:name w:val="Corpo de texto Char"/>
    <w:basedOn w:val="Fontepargpadro"/>
    <w:link w:val="Corpodetexto"/>
    <w:rsid w:val="005F7906"/>
  </w:style>
  <w:style w:type="character" w:customStyle="1" w:styleId="Ttulo1Char">
    <w:name w:val="Título 1 Char"/>
    <w:link w:val="Ttulo1"/>
    <w:rsid w:val="00EA25B1"/>
    <w:rPr>
      <w:b/>
    </w:rPr>
  </w:style>
  <w:style w:type="character" w:customStyle="1" w:styleId="Ttulo2Char">
    <w:name w:val="Título 2 Char"/>
    <w:link w:val="Ttulo2"/>
    <w:rsid w:val="00EA25B1"/>
    <w:rPr>
      <w:sz w:val="24"/>
    </w:rPr>
  </w:style>
  <w:style w:type="character" w:customStyle="1" w:styleId="Ttulo3Char">
    <w:name w:val="Título 3 Char"/>
    <w:link w:val="Ttulo3"/>
    <w:rsid w:val="00EA25B1"/>
    <w:rPr>
      <w:rFonts w:ascii="Arial" w:hAnsi="Arial"/>
      <w:b/>
      <w:sz w:val="24"/>
    </w:rPr>
  </w:style>
  <w:style w:type="character" w:customStyle="1" w:styleId="Ttulo7Char">
    <w:name w:val="Título 7 Char"/>
    <w:link w:val="Ttulo7"/>
    <w:rsid w:val="00EA25B1"/>
    <w:rPr>
      <w:rFonts w:ascii="Arial" w:hAnsi="Arial"/>
      <w:sz w:val="24"/>
    </w:rPr>
  </w:style>
  <w:style w:type="paragraph" w:styleId="TextosemFormatao">
    <w:name w:val="Plain Text"/>
    <w:basedOn w:val="Normal"/>
    <w:link w:val="TextosemFormataoChar"/>
    <w:rsid w:val="00EA25B1"/>
    <w:rPr>
      <w:rFonts w:ascii="Courier New" w:hAnsi="Courier New"/>
    </w:rPr>
  </w:style>
  <w:style w:type="character" w:customStyle="1" w:styleId="TextosemFormataoChar">
    <w:name w:val="Texto sem Formatação Char"/>
    <w:link w:val="TextosemFormatao"/>
    <w:rsid w:val="00EA25B1"/>
    <w:rPr>
      <w:rFonts w:ascii="Courier New" w:hAnsi="Courier New"/>
    </w:rPr>
  </w:style>
  <w:style w:type="paragraph" w:customStyle="1" w:styleId="TxBrp9">
    <w:name w:val="TxBr_p9"/>
    <w:basedOn w:val="Normal"/>
    <w:rsid w:val="00EA25B1"/>
    <w:pPr>
      <w:widowControl w:val="0"/>
      <w:tabs>
        <w:tab w:val="left" w:pos="204"/>
      </w:tabs>
      <w:spacing w:line="240" w:lineRule="atLeast"/>
      <w:jc w:val="both"/>
    </w:pPr>
    <w:rPr>
      <w:snapToGrid w:val="0"/>
      <w:sz w:val="24"/>
    </w:rPr>
  </w:style>
  <w:style w:type="paragraph" w:styleId="Lista">
    <w:name w:val="List"/>
    <w:basedOn w:val="Normal"/>
    <w:rsid w:val="00EA25B1"/>
    <w:pPr>
      <w:ind w:left="283" w:hanging="283"/>
    </w:pPr>
    <w:rPr>
      <w:lang w:val="pt-PT"/>
    </w:rPr>
  </w:style>
  <w:style w:type="paragraph" w:customStyle="1" w:styleId="Recuodecorpodetexto32">
    <w:name w:val="Recuo de corpo de texto 32"/>
    <w:basedOn w:val="Normal"/>
    <w:rsid w:val="00EA25B1"/>
    <w:pPr>
      <w:suppressAutoHyphens/>
      <w:ind w:firstLine="708"/>
      <w:jc w:val="both"/>
    </w:pPr>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393100">
      <w:bodyDiv w:val="1"/>
      <w:marLeft w:val="0"/>
      <w:marRight w:val="0"/>
      <w:marTop w:val="0"/>
      <w:marBottom w:val="0"/>
      <w:divBdr>
        <w:top w:val="none" w:sz="0" w:space="0" w:color="auto"/>
        <w:left w:val="none" w:sz="0" w:space="0" w:color="auto"/>
        <w:bottom w:val="none" w:sz="0" w:space="0" w:color="auto"/>
        <w:right w:val="none" w:sz="0" w:space="0" w:color="auto"/>
      </w:divBdr>
    </w:div>
    <w:div w:id="207338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6157A-742B-4A0E-954D-3E14547F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1170</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NOTIFICAÇÃO</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NOTIFICAÇÃO</dc:title>
  <dc:subject/>
  <dc:creator>Particular</dc:creator>
  <cp:keywords/>
  <cp:lastModifiedBy>HPDesk</cp:lastModifiedBy>
  <cp:revision>7</cp:revision>
  <cp:lastPrinted>2024-04-11T12:11:00Z</cp:lastPrinted>
  <dcterms:created xsi:type="dcterms:W3CDTF">2024-04-11T11:53:00Z</dcterms:created>
  <dcterms:modified xsi:type="dcterms:W3CDTF">2024-04-11T12:11:00Z</dcterms:modified>
</cp:coreProperties>
</file>