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5C79" w14:textId="09054627" w:rsidR="00F1503B" w:rsidRPr="00356E8E" w:rsidRDefault="00F1503B" w:rsidP="00F1503B">
      <w:pPr>
        <w:pStyle w:val="Corpodetexto"/>
        <w:ind w:left="405" w:right="405"/>
        <w:jc w:val="center"/>
        <w:rPr>
          <w:rFonts w:ascii="Arial Narrow" w:hAnsi="Arial Narrow" w:cs="Arial"/>
          <w:b/>
        </w:rPr>
      </w:pPr>
      <w:r w:rsidRPr="00356E8E">
        <w:rPr>
          <w:rFonts w:ascii="Arial Narrow" w:hAnsi="Arial Narrow" w:cs="Arial"/>
          <w:b/>
        </w:rPr>
        <w:t xml:space="preserve">ATA DE REGISTRO DE PREÇOS </w:t>
      </w:r>
      <w:r w:rsidRPr="00356E8E">
        <w:rPr>
          <w:rFonts w:ascii="Arial Narrow" w:hAnsi="Arial Narrow"/>
          <w:b/>
          <w:bCs/>
        </w:rPr>
        <w:t>N.</w:t>
      </w:r>
      <w:r>
        <w:rPr>
          <w:rFonts w:ascii="Arial Narrow" w:hAnsi="Arial Narrow"/>
          <w:b/>
          <w:bCs/>
        </w:rPr>
        <w:t xml:space="preserve"> </w:t>
      </w:r>
      <w:r w:rsidRPr="00F1503B">
        <w:rPr>
          <w:rFonts w:ascii="Arial Narrow" w:hAnsi="Arial Narrow"/>
          <w:b/>
          <w:bCs/>
        </w:rPr>
        <w:t>33/2024</w:t>
      </w:r>
    </w:p>
    <w:p w14:paraId="660F4B3F" w14:textId="77777777" w:rsidR="00F1503B" w:rsidRPr="00356E8E" w:rsidRDefault="00F1503B" w:rsidP="00F1503B">
      <w:pPr>
        <w:pStyle w:val="Corpodetexto"/>
        <w:ind w:left="142" w:right="120"/>
        <w:jc w:val="center"/>
        <w:rPr>
          <w:rFonts w:ascii="Arial Narrow" w:hAnsi="Arial Narrow"/>
          <w:b/>
          <w:bCs/>
        </w:rPr>
      </w:pPr>
    </w:p>
    <w:p w14:paraId="73C6A00D" w14:textId="77777777" w:rsidR="00F1503B" w:rsidRPr="00356E8E" w:rsidRDefault="00F1503B" w:rsidP="00F1503B">
      <w:pPr>
        <w:pStyle w:val="Corpodetexto"/>
        <w:ind w:left="142" w:right="120"/>
        <w:jc w:val="center"/>
        <w:rPr>
          <w:rFonts w:ascii="Arial Narrow" w:hAnsi="Arial Narrow"/>
          <w:b/>
          <w:bCs/>
        </w:rPr>
      </w:pPr>
    </w:p>
    <w:p w14:paraId="25F70FB4" w14:textId="04E3CEEB" w:rsidR="00F1503B" w:rsidRPr="00356E8E" w:rsidRDefault="00F1503B" w:rsidP="00827D6D">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r>
      <w:r w:rsidRPr="00356E8E">
        <w:rPr>
          <w:rFonts w:ascii="Arial Narrow" w:hAnsi="Arial Narrow" w:cs="Arial"/>
        </w:rPr>
        <w:t xml:space="preserve">O </w:t>
      </w:r>
      <w:r w:rsidRPr="00356E8E">
        <w:rPr>
          <w:rFonts w:ascii="Arial Narrow" w:hAnsi="Arial Narrow" w:cs="Arial"/>
          <w:b/>
        </w:rPr>
        <w:t>MUNICÍPIO DE ÁGUA DOCE</w:t>
      </w:r>
      <w:r w:rsidRPr="00356E8E">
        <w:rPr>
          <w:rFonts w:ascii="Arial Narrow" w:hAnsi="Arial Narrow" w:cs="Arial"/>
        </w:rPr>
        <w:t xml:space="preserve">, por intermédio da </w:t>
      </w:r>
      <w:r w:rsidRPr="00356E8E">
        <w:rPr>
          <w:rFonts w:ascii="Arial Narrow" w:hAnsi="Arial Narrow" w:cs="Arial"/>
          <w:b/>
        </w:rPr>
        <w:t xml:space="preserve">SECRETARIA DE ADMINISTRAÇÃO E FAZENDA, </w:t>
      </w:r>
      <w:r w:rsidRPr="00356E8E">
        <w:rPr>
          <w:rFonts w:ascii="Arial Narrow" w:hAnsi="Arial Narrow" w:cs="Arial"/>
        </w:rPr>
        <w:t xml:space="preserve">na qualidade de </w:t>
      </w:r>
      <w:r w:rsidRPr="00356E8E">
        <w:rPr>
          <w:rFonts w:ascii="Arial Narrow" w:hAnsi="Arial Narrow" w:cs="Arial"/>
          <w:b/>
        </w:rPr>
        <w:t>ORGÃO GERENCIADOR</w:t>
      </w:r>
      <w:r w:rsidRPr="00356E8E">
        <w:rPr>
          <w:rFonts w:ascii="Arial Narrow" w:hAnsi="Arial Narrow" w:cs="Arial"/>
        </w:rPr>
        <w:t xml:space="preserve">, com sede à Praça João </w:t>
      </w:r>
      <w:proofErr w:type="spellStart"/>
      <w:r w:rsidRPr="00356E8E">
        <w:rPr>
          <w:rFonts w:ascii="Arial Narrow" w:hAnsi="Arial Narrow" w:cs="Arial"/>
        </w:rPr>
        <w:t>Macagnan</w:t>
      </w:r>
      <w:proofErr w:type="spellEnd"/>
      <w:r w:rsidRPr="00356E8E">
        <w:rPr>
          <w:rFonts w:ascii="Arial Narrow" w:hAnsi="Arial Narrow" w:cs="Arial"/>
        </w:rPr>
        <w:t>, 322, centro, Água Doce (SC), 89.654-000 , inscrito no CNPJ sob nº 82.939.398/0001-90, neste ato representada pel</w:t>
      </w:r>
      <w:r w:rsidR="00D459DD">
        <w:rPr>
          <w:rFonts w:ascii="Arial Narrow" w:hAnsi="Arial Narrow" w:cs="Arial"/>
        </w:rPr>
        <w:t>a</w:t>
      </w:r>
      <w:r w:rsidRPr="00356E8E">
        <w:rPr>
          <w:rFonts w:ascii="Arial Narrow" w:hAnsi="Arial Narrow" w:cs="Arial"/>
        </w:rPr>
        <w:t xml:space="preserve"> Prefeit</w:t>
      </w:r>
      <w:r w:rsidR="00D459DD">
        <w:rPr>
          <w:rFonts w:ascii="Arial Narrow" w:hAnsi="Arial Narrow" w:cs="Arial"/>
        </w:rPr>
        <w:t>a</w:t>
      </w:r>
      <w:r w:rsidRPr="00356E8E">
        <w:rPr>
          <w:rFonts w:ascii="Arial Narrow" w:hAnsi="Arial Narrow" w:cs="Arial"/>
        </w:rPr>
        <w:t xml:space="preserve"> Municipal</w:t>
      </w:r>
      <w:r w:rsidR="00D459DD">
        <w:rPr>
          <w:rFonts w:ascii="Arial Narrow" w:hAnsi="Arial Narrow" w:cs="Arial"/>
        </w:rPr>
        <w:t xml:space="preserve"> </w:t>
      </w:r>
      <w:r w:rsidRPr="00356E8E">
        <w:rPr>
          <w:rFonts w:ascii="Arial Narrow" w:hAnsi="Arial Narrow" w:cs="Arial"/>
        </w:rPr>
        <w:t>Sr</w:t>
      </w:r>
      <w:r w:rsidR="00D459DD">
        <w:rPr>
          <w:rFonts w:ascii="Arial Narrow" w:hAnsi="Arial Narrow" w:cs="Arial"/>
        </w:rPr>
        <w:t>a</w:t>
      </w:r>
      <w:r w:rsidRPr="00356E8E">
        <w:rPr>
          <w:rFonts w:ascii="Arial Narrow" w:hAnsi="Arial Narrow" w:cs="Arial"/>
        </w:rPr>
        <w:t>.</w:t>
      </w:r>
      <w:r w:rsidR="00D459DD">
        <w:rPr>
          <w:rFonts w:ascii="Arial Narrow" w:hAnsi="Arial Narrow" w:cs="Arial"/>
        </w:rPr>
        <w:t xml:space="preserve"> </w:t>
      </w:r>
      <w:proofErr w:type="spellStart"/>
      <w:r w:rsidR="00D459DD">
        <w:rPr>
          <w:rFonts w:ascii="Arial Narrow" w:hAnsi="Arial Narrow" w:cs="Arial"/>
        </w:rPr>
        <w:t>Nelci</w:t>
      </w:r>
      <w:proofErr w:type="spellEnd"/>
      <w:r w:rsidR="00D459DD">
        <w:rPr>
          <w:rFonts w:ascii="Arial Narrow" w:hAnsi="Arial Narrow" w:cs="Arial"/>
        </w:rPr>
        <w:t xml:space="preserve"> Fátima Trento Bortolini</w:t>
      </w:r>
      <w:r w:rsidRPr="00356E8E">
        <w:rPr>
          <w:rFonts w:ascii="Arial Narrow" w:hAnsi="Arial Narrow" w:cs="Arial"/>
        </w:rPr>
        <w:t xml:space="preserve"> </w:t>
      </w:r>
      <w:r w:rsidRPr="00356E8E">
        <w:rPr>
          <w:rFonts w:ascii="Arial Narrow" w:hAnsi="Arial Narrow"/>
        </w:rPr>
        <w:t xml:space="preserve">considerando o julgamento do Pregão Eletrônico n. </w:t>
      </w:r>
      <w:r w:rsidR="00D459DD">
        <w:rPr>
          <w:rFonts w:ascii="Arial Narrow" w:hAnsi="Arial Narrow"/>
        </w:rPr>
        <w:t>26</w:t>
      </w:r>
      <w:r w:rsidRPr="00356E8E">
        <w:rPr>
          <w:rFonts w:ascii="Arial Narrow" w:hAnsi="Arial Narrow"/>
        </w:rPr>
        <w:t xml:space="preserve">/2024/PMAD – Processo Licitatório n. </w:t>
      </w:r>
      <w:r w:rsidR="00D459DD">
        <w:rPr>
          <w:rFonts w:ascii="Arial Narrow" w:hAnsi="Arial Narrow"/>
        </w:rPr>
        <w:t>105</w:t>
      </w:r>
      <w:r w:rsidRPr="00356E8E">
        <w:rPr>
          <w:rFonts w:ascii="Arial Narrow" w:hAnsi="Arial Narrow"/>
        </w:rPr>
        <w:t xml:space="preserve">/2024/PMAD, RESOLVE registrar os preços da Empresa </w:t>
      </w:r>
      <w:r w:rsidR="005333AA" w:rsidRPr="005333AA">
        <w:rPr>
          <w:rFonts w:ascii="Arial Narrow" w:hAnsi="Arial Narrow"/>
          <w:b/>
          <w:bCs/>
        </w:rPr>
        <w:t>ANDERSON COLES 07009114994</w:t>
      </w:r>
      <w:r w:rsidRPr="00356E8E">
        <w:rPr>
          <w:rFonts w:ascii="Arial Narrow" w:hAnsi="Arial Narrow"/>
        </w:rPr>
        <w:t xml:space="preserve">, na qualidade de </w:t>
      </w:r>
      <w:r w:rsidRPr="00356E8E">
        <w:rPr>
          <w:rFonts w:ascii="Arial Narrow" w:hAnsi="Arial Narrow"/>
          <w:b/>
          <w:bCs/>
        </w:rPr>
        <w:t>DETENTORA</w:t>
      </w:r>
      <w:r w:rsidRPr="00356E8E">
        <w:rPr>
          <w:rFonts w:ascii="Arial Narrow" w:hAnsi="Arial Narrow"/>
        </w:rPr>
        <w:t xml:space="preserve">, inscrita no CNPJ/MF sob o n. </w:t>
      </w:r>
      <w:r w:rsidR="005333AA" w:rsidRPr="005333AA">
        <w:rPr>
          <w:rFonts w:ascii="Arial Narrow" w:hAnsi="Arial Narrow"/>
        </w:rPr>
        <w:t>22.488.683/0001-00</w:t>
      </w:r>
      <w:r w:rsidRPr="00356E8E">
        <w:rPr>
          <w:rFonts w:ascii="Arial Narrow" w:hAnsi="Arial Narrow"/>
        </w:rPr>
        <w:t xml:space="preserve"> estabelecida na </w:t>
      </w:r>
      <w:r w:rsidR="005333AA" w:rsidRPr="005333AA">
        <w:rPr>
          <w:rFonts w:ascii="Arial Narrow" w:hAnsi="Arial Narrow"/>
        </w:rPr>
        <w:t>R</w:t>
      </w:r>
      <w:r w:rsidR="005333AA">
        <w:rPr>
          <w:rFonts w:ascii="Arial Narrow" w:hAnsi="Arial Narrow"/>
        </w:rPr>
        <w:t>ua</w:t>
      </w:r>
      <w:r w:rsidR="005333AA" w:rsidRPr="005333AA">
        <w:rPr>
          <w:rFonts w:ascii="Arial Narrow" w:hAnsi="Arial Narrow"/>
        </w:rPr>
        <w:t xml:space="preserve"> </w:t>
      </w:r>
      <w:r w:rsidR="005333AA" w:rsidRPr="005333AA">
        <w:rPr>
          <w:rFonts w:ascii="Arial Narrow" w:hAnsi="Arial Narrow"/>
        </w:rPr>
        <w:t>Natanael Da Silva Rosa</w:t>
      </w:r>
      <w:r w:rsidR="005333AA">
        <w:rPr>
          <w:rFonts w:ascii="Arial Narrow" w:hAnsi="Arial Narrow"/>
        </w:rPr>
        <w:t>, n. 97</w:t>
      </w:r>
      <w:r w:rsidRPr="00356E8E">
        <w:rPr>
          <w:rFonts w:ascii="Arial Narrow" w:hAnsi="Arial Narrow"/>
        </w:rPr>
        <w:t xml:space="preserve">, Bairro </w:t>
      </w:r>
      <w:r w:rsidR="005333AA">
        <w:rPr>
          <w:rFonts w:ascii="Arial Narrow" w:hAnsi="Arial Narrow"/>
        </w:rPr>
        <w:t>São José</w:t>
      </w:r>
      <w:r w:rsidRPr="00356E8E">
        <w:rPr>
          <w:rFonts w:ascii="Arial Narrow" w:hAnsi="Arial Narrow"/>
        </w:rPr>
        <w:t xml:space="preserve">, no Município de </w:t>
      </w:r>
      <w:r w:rsidR="005333AA">
        <w:rPr>
          <w:rFonts w:ascii="Arial Narrow" w:hAnsi="Arial Narrow"/>
        </w:rPr>
        <w:t>Mangueirinha/PR</w:t>
      </w:r>
      <w:r w:rsidRPr="00356E8E">
        <w:rPr>
          <w:rFonts w:ascii="Arial Narrow" w:hAnsi="Arial Narrow"/>
        </w:rPr>
        <w:t xml:space="preserve">, neste ato representada pelo Sr. </w:t>
      </w:r>
      <w:r w:rsidR="005B692B" w:rsidRPr="005B692B">
        <w:rPr>
          <w:rFonts w:ascii="Arial Narrow" w:hAnsi="Arial Narrow"/>
        </w:rPr>
        <w:t>Anderson Coles</w:t>
      </w:r>
      <w:r w:rsidR="005B692B">
        <w:rPr>
          <w:rFonts w:ascii="Arial Narrow" w:hAnsi="Arial Narrow"/>
        </w:rPr>
        <w:t>,</w:t>
      </w:r>
      <w:r w:rsidRPr="00356E8E">
        <w:rPr>
          <w:rFonts w:ascii="Arial Narrow" w:hAnsi="Arial Narrow"/>
        </w:rPr>
        <w:t xml:space="preserve"> inscrito(a) no CPF sob o nº </w:t>
      </w:r>
      <w:r w:rsidR="005B692B">
        <w:rPr>
          <w:rFonts w:ascii="Arial Narrow" w:hAnsi="Arial Narrow"/>
        </w:rPr>
        <w:t>070.091.149-94</w:t>
      </w:r>
      <w:r w:rsidRPr="00356E8E">
        <w:rPr>
          <w:rFonts w:ascii="Arial Narrow" w:hAnsi="Arial Narrow"/>
        </w:rPr>
        <w:t xml:space="preserve">, de acordo com a classificação por ela alcançada e </w:t>
      </w:r>
      <w:r w:rsidR="005B692B">
        <w:rPr>
          <w:rFonts w:ascii="Arial Narrow" w:hAnsi="Arial Narrow"/>
        </w:rPr>
        <w:t>n</w:t>
      </w:r>
      <w:r w:rsidRPr="00356E8E">
        <w:rPr>
          <w:rFonts w:ascii="Arial Narrow" w:hAnsi="Arial Narrow"/>
        </w:rPr>
        <w:t>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2224555" w14:textId="77777777" w:rsidR="00F1503B" w:rsidRPr="00356E8E" w:rsidRDefault="00F1503B" w:rsidP="00F1503B">
      <w:pPr>
        <w:pStyle w:val="Corpodetexto"/>
        <w:ind w:left="142" w:right="120"/>
        <w:jc w:val="both"/>
        <w:rPr>
          <w:rFonts w:ascii="Arial Narrow" w:hAnsi="Arial Narrow"/>
        </w:rPr>
      </w:pPr>
    </w:p>
    <w:p w14:paraId="47CA98A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 xml:space="preserve">DO OBJETO </w:t>
      </w:r>
    </w:p>
    <w:p w14:paraId="424F4983" w14:textId="77777777" w:rsidR="00F1503B" w:rsidRPr="00356E8E" w:rsidRDefault="00F1503B" w:rsidP="00F1503B">
      <w:pPr>
        <w:pStyle w:val="Corpodetexto"/>
        <w:ind w:left="567" w:right="120"/>
        <w:jc w:val="both"/>
        <w:rPr>
          <w:rFonts w:ascii="Arial Narrow" w:hAnsi="Arial Narrow"/>
          <w:b/>
          <w:bCs/>
        </w:rPr>
      </w:pPr>
    </w:p>
    <w:p w14:paraId="76C3F051" w14:textId="77777777" w:rsidR="00F1503B" w:rsidRPr="00356E8E" w:rsidRDefault="00F1503B" w:rsidP="00827D6D">
      <w:pPr>
        <w:pStyle w:val="Corpodetexto"/>
        <w:spacing w:line="276" w:lineRule="auto"/>
        <w:ind w:left="113" w:right="107"/>
        <w:jc w:val="both"/>
        <w:rPr>
          <w:rFonts w:ascii="Arial Narrow" w:hAnsi="Arial Narrow" w:cs="Arial"/>
        </w:rPr>
      </w:pPr>
      <w:r w:rsidRPr="00356E8E">
        <w:rPr>
          <w:rFonts w:ascii="Arial Narrow" w:hAnsi="Arial Narrow" w:cs="Arial"/>
        </w:rPr>
        <w:t>A presente licitação tem por objeto o Registro de Preços para Contratação, eventual e futura de empresa especializada para animação musical e sonorização para as atividades desenvolvidas pelas Secretarias do Município de Água Doce e também nos eventos, encontros, campanhas e datas comemorativas da municipalidade. Pelo período de 12 (doze) meses, conforme especificações descritas neste Edital e seus Anexos.</w:t>
      </w:r>
    </w:p>
    <w:p w14:paraId="55E74970" w14:textId="77777777" w:rsidR="00F1503B" w:rsidRPr="00356E8E" w:rsidRDefault="00F1503B" w:rsidP="00F1503B">
      <w:pPr>
        <w:pStyle w:val="Corpodetexto"/>
        <w:ind w:left="567" w:right="120" w:hanging="425"/>
        <w:jc w:val="both"/>
        <w:rPr>
          <w:rFonts w:ascii="Arial Narrow" w:hAnsi="Arial Narrow"/>
        </w:rPr>
      </w:pPr>
    </w:p>
    <w:p w14:paraId="24F92AD3" w14:textId="77777777" w:rsidR="00F1503B" w:rsidRPr="00356E8E" w:rsidRDefault="00F1503B" w:rsidP="00F1503B">
      <w:pPr>
        <w:pStyle w:val="Corpodetexto"/>
        <w:ind w:left="567" w:right="120" w:hanging="425"/>
        <w:jc w:val="both"/>
        <w:rPr>
          <w:rFonts w:ascii="Arial Narrow" w:hAnsi="Arial Narrow"/>
          <w:b/>
          <w:bCs/>
        </w:rPr>
      </w:pPr>
    </w:p>
    <w:p w14:paraId="05ECB207"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FORMA DE EXECUÇÃO</w:t>
      </w:r>
    </w:p>
    <w:p w14:paraId="6476740F" w14:textId="77777777" w:rsidR="00F1503B" w:rsidRPr="00356E8E" w:rsidRDefault="00F1503B" w:rsidP="00F1503B">
      <w:pPr>
        <w:pStyle w:val="Corpodetexto"/>
        <w:ind w:left="567" w:right="120"/>
        <w:jc w:val="both"/>
        <w:rPr>
          <w:rFonts w:ascii="Arial Narrow" w:hAnsi="Arial Narrow"/>
          <w:b/>
          <w:bCs/>
        </w:rPr>
      </w:pPr>
    </w:p>
    <w:p w14:paraId="2F4F4229" w14:textId="77777777" w:rsidR="00F1503B" w:rsidRPr="00B9639E" w:rsidRDefault="00F1503B" w:rsidP="00F1503B">
      <w:pPr>
        <w:pStyle w:val="PargrafodaLista"/>
        <w:numPr>
          <w:ilvl w:val="1"/>
          <w:numId w:val="20"/>
        </w:numPr>
        <w:tabs>
          <w:tab w:val="left" w:pos="505"/>
        </w:tabs>
        <w:rPr>
          <w:rFonts w:ascii="Arial Narrow" w:hAnsi="Arial Narrow" w:cs="Arial"/>
          <w:sz w:val="20"/>
          <w:szCs w:val="20"/>
        </w:rPr>
      </w:pPr>
      <w:r w:rsidRPr="00B9639E">
        <w:rPr>
          <w:rFonts w:ascii="Arial Narrow" w:hAnsi="Arial Narrow" w:cs="Arial"/>
          <w:sz w:val="20"/>
          <w:szCs w:val="20"/>
        </w:rPr>
        <w:t xml:space="preserve">A empresa vencedora deverá executar os serviços licitados, parceladamente, de acordo com a necessidade do município em até 48 (quarenta e oito) horas após o recebimento da ordem de fornecimento emitida pelo órgão responsável do município de Água Doce. </w:t>
      </w:r>
    </w:p>
    <w:p w14:paraId="0EA9E927" w14:textId="77777777" w:rsidR="00F1503B" w:rsidRPr="00356E8E" w:rsidRDefault="00F1503B" w:rsidP="00F1503B">
      <w:pPr>
        <w:pStyle w:val="PargrafodaLista"/>
        <w:tabs>
          <w:tab w:val="left" w:pos="505"/>
        </w:tabs>
        <w:ind w:firstLine="0"/>
        <w:rPr>
          <w:rFonts w:ascii="Arial Narrow" w:hAnsi="Arial Narrow" w:cs="Arial"/>
          <w:sz w:val="20"/>
          <w:szCs w:val="20"/>
        </w:rPr>
      </w:pPr>
    </w:p>
    <w:p w14:paraId="276230DF"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município de Água Doce, fará a solicitação dos itens, conforme a necessidade para atendimento das atividades das secretarias e também nos eventos, campanhas e datas comemorativas do Município.</w:t>
      </w:r>
    </w:p>
    <w:p w14:paraId="7CF99B39" w14:textId="77777777" w:rsidR="00F1503B" w:rsidRPr="00356E8E" w:rsidRDefault="00F1503B" w:rsidP="00F1503B">
      <w:pPr>
        <w:pStyle w:val="PargrafodaLista"/>
        <w:ind w:left="537"/>
        <w:rPr>
          <w:rFonts w:ascii="Arial Narrow" w:hAnsi="Arial Narrow" w:cs="Arial"/>
          <w:sz w:val="20"/>
          <w:szCs w:val="20"/>
        </w:rPr>
      </w:pPr>
    </w:p>
    <w:p w14:paraId="0EC4CD1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O fornecimento deverá ser executado de acordo com o estabelecido na Autorização de Fornecimento;</w:t>
      </w:r>
    </w:p>
    <w:p w14:paraId="2EFD076F" w14:textId="77777777" w:rsidR="00F1503B" w:rsidRPr="00356E8E" w:rsidRDefault="00F1503B" w:rsidP="00F1503B">
      <w:pPr>
        <w:pStyle w:val="PargrafodaLista"/>
        <w:ind w:left="537"/>
        <w:rPr>
          <w:rFonts w:ascii="Arial Narrow" w:hAnsi="Arial Narrow" w:cs="Arial"/>
          <w:sz w:val="20"/>
          <w:szCs w:val="20"/>
        </w:rPr>
      </w:pPr>
    </w:p>
    <w:p w14:paraId="3C12EE83"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CONTRATADA se responsabilizará por todos os materiais, acessórios, peças, equipamentos e outros que se façam necessários à ordem do fornecimento, sem ônus para o CONTRATANTE;</w:t>
      </w:r>
    </w:p>
    <w:p w14:paraId="3D54F27A" w14:textId="77777777" w:rsidR="00F1503B" w:rsidRPr="00356E8E" w:rsidRDefault="00F1503B" w:rsidP="00F1503B">
      <w:pPr>
        <w:pStyle w:val="PargrafodaLista"/>
        <w:ind w:left="537"/>
        <w:rPr>
          <w:rFonts w:ascii="Arial Narrow" w:hAnsi="Arial Narrow" w:cs="Arial"/>
          <w:sz w:val="20"/>
          <w:szCs w:val="20"/>
        </w:rPr>
      </w:pPr>
    </w:p>
    <w:p w14:paraId="7EE718D2"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A locação de cada item contratado será de um dia, não excedendo 12 horas de locação por dia (atividade/evento/promoção).</w:t>
      </w:r>
    </w:p>
    <w:p w14:paraId="02B01CB7" w14:textId="77777777" w:rsidR="00F1503B" w:rsidRPr="00356E8E" w:rsidRDefault="00F1503B" w:rsidP="00F1503B">
      <w:pPr>
        <w:pStyle w:val="PargrafodaLista"/>
        <w:ind w:left="537"/>
        <w:rPr>
          <w:rFonts w:ascii="Arial Narrow" w:hAnsi="Arial Narrow" w:cs="Arial"/>
          <w:sz w:val="20"/>
          <w:szCs w:val="20"/>
        </w:rPr>
      </w:pPr>
    </w:p>
    <w:p w14:paraId="394A45AA"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 valor da locação de cada item de sonorização corresponde a uma diária, sendo que os equipamentos deverão ser instalados e testados com no mínimo 24 horas de antecedência do evento. </w:t>
      </w:r>
    </w:p>
    <w:p w14:paraId="715F528A" w14:textId="77777777" w:rsidR="00F1503B" w:rsidRPr="00356E8E" w:rsidRDefault="00F1503B" w:rsidP="00F1503B">
      <w:pPr>
        <w:pStyle w:val="PargrafodaLista"/>
        <w:ind w:left="537"/>
        <w:rPr>
          <w:rFonts w:ascii="Arial Narrow" w:hAnsi="Arial Narrow" w:cs="Arial"/>
          <w:sz w:val="20"/>
          <w:szCs w:val="20"/>
        </w:rPr>
      </w:pPr>
    </w:p>
    <w:p w14:paraId="70EE696C"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Os serviços/itens deverão ser executados pela própria proponente vencedora, ficando expressamente vedada a subcontratação de terceiros. </w:t>
      </w:r>
    </w:p>
    <w:p w14:paraId="054F46A7" w14:textId="77777777" w:rsidR="00F1503B" w:rsidRPr="00356E8E" w:rsidRDefault="00F1503B" w:rsidP="00F1503B">
      <w:pPr>
        <w:pStyle w:val="PargrafodaLista"/>
        <w:ind w:left="537"/>
        <w:rPr>
          <w:rFonts w:ascii="Arial Narrow" w:hAnsi="Arial Narrow" w:cs="Arial"/>
          <w:sz w:val="20"/>
          <w:szCs w:val="20"/>
        </w:rPr>
      </w:pPr>
    </w:p>
    <w:p w14:paraId="4D56363B"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Todas as despesas relacionadas com a prestação dos serviços/entrega dos itens, incluindo despesas com seguro, transporte dos itens/colaboradores, carga e descarga, montagem e desmontagem, materiais, equipamentos e </w:t>
      </w:r>
      <w:r w:rsidRPr="00356E8E">
        <w:rPr>
          <w:rFonts w:ascii="Arial Narrow" w:hAnsi="Arial Narrow" w:cs="Arial"/>
          <w:sz w:val="20"/>
          <w:szCs w:val="20"/>
        </w:rPr>
        <w:lastRenderedPageBreak/>
        <w:t xml:space="preserve">ferramentas necessárias, alimentação e hospedagem de colaboradores, correrão por conta da proponente vencedora. </w:t>
      </w:r>
    </w:p>
    <w:p w14:paraId="7F6B4CCC" w14:textId="77777777" w:rsidR="00F1503B" w:rsidRPr="00356E8E" w:rsidRDefault="00F1503B" w:rsidP="00F1503B">
      <w:pPr>
        <w:pStyle w:val="PargrafodaLista"/>
        <w:rPr>
          <w:rFonts w:ascii="Arial Narrow" w:hAnsi="Arial Narrow" w:cs="Arial"/>
          <w:sz w:val="20"/>
          <w:szCs w:val="20"/>
        </w:rPr>
      </w:pPr>
    </w:p>
    <w:p w14:paraId="526E265E"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Ficará sob total responsabilidade da proponente vencedora, realizar o transporte adequado e manter em perfeitas condições de armazenamento todos os materiais/itens que serão utilizados para a prestação dos serviços/entregues, garantindo a sua total eficiência e qualidade.</w:t>
      </w:r>
    </w:p>
    <w:p w14:paraId="66C2D284" w14:textId="77777777" w:rsidR="00F1503B" w:rsidRPr="00356E8E" w:rsidRDefault="00F1503B" w:rsidP="00F1503B">
      <w:pPr>
        <w:pStyle w:val="PargrafodaLista"/>
        <w:rPr>
          <w:rFonts w:ascii="Arial Narrow" w:hAnsi="Arial Narrow" w:cs="Arial"/>
          <w:sz w:val="20"/>
          <w:szCs w:val="20"/>
        </w:rPr>
      </w:pPr>
    </w:p>
    <w:p w14:paraId="5B130125" w14:textId="77777777" w:rsidR="00F1503B" w:rsidRPr="00356E8E" w:rsidRDefault="00F1503B" w:rsidP="00F1503B">
      <w:pPr>
        <w:pStyle w:val="PargrafodaLista"/>
        <w:numPr>
          <w:ilvl w:val="1"/>
          <w:numId w:val="20"/>
        </w:numPr>
        <w:tabs>
          <w:tab w:val="left" w:pos="505"/>
        </w:tabs>
        <w:rPr>
          <w:rFonts w:ascii="Arial Narrow" w:hAnsi="Arial Narrow" w:cs="Arial"/>
          <w:sz w:val="20"/>
          <w:szCs w:val="20"/>
        </w:rPr>
      </w:pPr>
      <w:r w:rsidRPr="00356E8E">
        <w:rPr>
          <w:rFonts w:ascii="Arial Narrow" w:hAnsi="Arial Narrow" w:cs="Arial"/>
          <w:sz w:val="20"/>
          <w:szCs w:val="20"/>
        </w:rPr>
        <w:t xml:space="preserve">A proponente vencedora deverá disponibilizar todos os recursos necessários para o evento requisitado, conforme as características de cada item: </w:t>
      </w:r>
    </w:p>
    <w:p w14:paraId="031FD790"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fornece equipe de montagem, desmontagem e manutenção durante o evento; </w:t>
      </w:r>
    </w:p>
    <w:p w14:paraId="779D7119"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os funcionários deverão estar identificados, quando estiverem prestando os serviços nas dependências do evento; </w:t>
      </w:r>
    </w:p>
    <w:p w14:paraId="6E08B85A"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manter técnicos especializados de plantão durante a montagem dos itens e/ou passagem de som e, sempre que se apresentar necessário; </w:t>
      </w:r>
    </w:p>
    <w:p w14:paraId="5F955798"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efetuar a segurança dos materiais e equipamentos instalados, desde o momento da instalação até a retirada destes; </w:t>
      </w:r>
    </w:p>
    <w:p w14:paraId="7F4E48A4" w14:textId="77777777" w:rsidR="00F1503B" w:rsidRPr="00356E8E" w:rsidRDefault="00F1503B" w:rsidP="00F1503B">
      <w:pPr>
        <w:pStyle w:val="Corpodetexto"/>
        <w:widowControl w:val="0"/>
        <w:numPr>
          <w:ilvl w:val="0"/>
          <w:numId w:val="25"/>
        </w:numPr>
        <w:autoSpaceDE w:val="0"/>
        <w:autoSpaceDN w:val="0"/>
        <w:spacing w:after="0"/>
        <w:jc w:val="both"/>
        <w:rPr>
          <w:rFonts w:ascii="Arial Narrow" w:hAnsi="Arial Narrow" w:cs="Arial"/>
        </w:rPr>
      </w:pPr>
      <w:r w:rsidRPr="00356E8E">
        <w:rPr>
          <w:rFonts w:ascii="Arial Narrow" w:hAnsi="Arial Narrow" w:cs="Arial"/>
        </w:rPr>
        <w:t xml:space="preserve">supervisionar os serviços para garantir que ocorram de forma coordenada; </w:t>
      </w:r>
    </w:p>
    <w:p w14:paraId="7945C764" w14:textId="77777777" w:rsidR="00F1503B" w:rsidRPr="00356E8E" w:rsidRDefault="00F1503B" w:rsidP="00F1503B">
      <w:pPr>
        <w:pStyle w:val="Corpodetexto"/>
        <w:jc w:val="both"/>
        <w:rPr>
          <w:rFonts w:ascii="Arial Narrow" w:hAnsi="Arial Narrow" w:cs="Arial"/>
        </w:rPr>
      </w:pPr>
    </w:p>
    <w:p w14:paraId="04FF457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Fica facultada à comissão de recebimento da área requisitante, anteriormente a data do evento e da prestação dos serviços realizar verificação “in loco” para conferência das especificações dos itens a serem instalados e/ou utilizados para prestar os serviços, sem aviso prévio. </w:t>
      </w:r>
    </w:p>
    <w:p w14:paraId="501781C6" w14:textId="77777777" w:rsidR="00F1503B" w:rsidRPr="00356E8E" w:rsidRDefault="00F1503B" w:rsidP="00F1503B">
      <w:pPr>
        <w:pStyle w:val="Corpodetexto"/>
        <w:ind w:left="709" w:hanging="567"/>
        <w:jc w:val="both"/>
        <w:rPr>
          <w:rFonts w:ascii="Arial Narrow" w:hAnsi="Arial Narrow" w:cs="Arial"/>
        </w:rPr>
      </w:pPr>
    </w:p>
    <w:p w14:paraId="30DA6997"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será a única responsável por qualquer acidente que ocorra durante a realização do evento, caso comprovada a falha na montagem/instalação/manutenção dos itens utilizados para a prestação dos serviços.</w:t>
      </w:r>
    </w:p>
    <w:p w14:paraId="46118578" w14:textId="77777777" w:rsidR="00F1503B" w:rsidRPr="00356E8E" w:rsidRDefault="00F1503B" w:rsidP="00F1503B">
      <w:pPr>
        <w:pStyle w:val="PargrafodaLista"/>
        <w:ind w:left="709"/>
        <w:rPr>
          <w:rFonts w:ascii="Arial Narrow" w:hAnsi="Arial Narrow" w:cs="Arial"/>
        </w:rPr>
      </w:pPr>
    </w:p>
    <w:p w14:paraId="293A2E9A"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arcar com os custos de possíveis danos que venham a ocorrer nos materiais/equipamentos utilizados para a prestação dos serviços. </w:t>
      </w:r>
    </w:p>
    <w:p w14:paraId="381A93E6" w14:textId="77777777" w:rsidR="00F1503B" w:rsidRPr="00356E8E" w:rsidRDefault="00F1503B" w:rsidP="00F1503B">
      <w:pPr>
        <w:pStyle w:val="PargrafodaLista"/>
        <w:ind w:left="709"/>
        <w:rPr>
          <w:rFonts w:ascii="Arial Narrow" w:hAnsi="Arial Narrow" w:cs="Arial"/>
        </w:rPr>
      </w:pPr>
    </w:p>
    <w:p w14:paraId="6EA8C31B"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prestação dos serviços poderá ser cancelada devido </w:t>
      </w:r>
      <w:proofErr w:type="spellStart"/>
      <w:r w:rsidRPr="00356E8E">
        <w:rPr>
          <w:rFonts w:ascii="Arial Narrow" w:hAnsi="Arial Narrow" w:cs="Arial"/>
        </w:rPr>
        <w:t>a</w:t>
      </w:r>
      <w:proofErr w:type="spellEnd"/>
      <w:r w:rsidRPr="00356E8E">
        <w:rPr>
          <w:rFonts w:ascii="Arial Narrow" w:hAnsi="Arial Narrow" w:cs="Arial"/>
        </w:rPr>
        <w:t xml:space="preserve"> fato superveniente e/ou força maior (inclusive no dia do evento), ficando a Administração Pública desobrigada a arcar com qualquer encargo ou despesa que a proponente vencedora por ventura alegar. </w:t>
      </w:r>
    </w:p>
    <w:p w14:paraId="5B51D9DE" w14:textId="77777777" w:rsidR="00F1503B" w:rsidRPr="00356E8E" w:rsidRDefault="00F1503B" w:rsidP="00F1503B">
      <w:pPr>
        <w:pStyle w:val="PargrafodaLista"/>
        <w:ind w:left="709"/>
        <w:rPr>
          <w:rFonts w:ascii="Arial Narrow" w:hAnsi="Arial Narrow" w:cs="Arial"/>
        </w:rPr>
      </w:pPr>
    </w:p>
    <w:p w14:paraId="6E200B9D"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Os materiais/equipamentos que serão utilizados para a prestação dos serviços deverão ser de boa qualidade e atender eficazmente à finalidade que deles naturalmente se espera. </w:t>
      </w:r>
    </w:p>
    <w:p w14:paraId="5E6A6A70" w14:textId="77777777" w:rsidR="00F1503B" w:rsidRPr="00356E8E" w:rsidRDefault="00F1503B" w:rsidP="00F1503B">
      <w:pPr>
        <w:pStyle w:val="PargrafodaLista"/>
        <w:ind w:left="709"/>
        <w:rPr>
          <w:rFonts w:ascii="Arial Narrow" w:hAnsi="Arial Narrow" w:cs="Arial"/>
        </w:rPr>
      </w:pPr>
    </w:p>
    <w:p w14:paraId="338233D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Serão recusados os materiais/equipamentos imprestáveis ou defeituosos que não atendam as especificações e/ou não estejam adequados para uso. </w:t>
      </w:r>
    </w:p>
    <w:p w14:paraId="250A8656" w14:textId="77777777" w:rsidR="00F1503B" w:rsidRPr="00356E8E" w:rsidRDefault="00F1503B" w:rsidP="00F1503B">
      <w:pPr>
        <w:pStyle w:val="PargrafodaLista"/>
        <w:ind w:left="709"/>
        <w:rPr>
          <w:rFonts w:ascii="Arial Narrow" w:hAnsi="Arial Narrow" w:cs="Arial"/>
        </w:rPr>
      </w:pPr>
    </w:p>
    <w:p w14:paraId="1FD0479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proponente vencedora deverá responder pelos vícios, defeitos, perdas ou danos causados ao Município/terceiros/colaboradores referente à prestação dos serviços (mau funcionamento dos equipamentos e serviços alocados, qualidade do material utilizado e eficiência dos serviços prestados, etc.), assumindo os gastos e despesas que se fizerem necessários para adimplemento das obrigações e providenciar a imediata correção das deficiências, falhas ou irregularidades apontadas pela solicitante. </w:t>
      </w:r>
    </w:p>
    <w:p w14:paraId="1456539B" w14:textId="77777777" w:rsidR="00F1503B" w:rsidRPr="00356E8E" w:rsidRDefault="00F1503B" w:rsidP="00F1503B">
      <w:pPr>
        <w:pStyle w:val="PargrafodaLista"/>
        <w:ind w:left="709"/>
        <w:rPr>
          <w:rFonts w:ascii="Arial Narrow" w:hAnsi="Arial Narrow" w:cs="Arial"/>
        </w:rPr>
      </w:pPr>
    </w:p>
    <w:p w14:paraId="4ED21130"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proponente vencedora deverá substituir às suas expensas, imediatamente, após o recebimento da notificação expedida pela área requisitante, o(s) item(</w:t>
      </w:r>
      <w:proofErr w:type="spellStart"/>
      <w:r w:rsidRPr="00356E8E">
        <w:rPr>
          <w:rFonts w:ascii="Arial Narrow" w:hAnsi="Arial Narrow" w:cs="Arial"/>
        </w:rPr>
        <w:t>ns</w:t>
      </w:r>
      <w:proofErr w:type="spellEnd"/>
      <w:r w:rsidRPr="00356E8E">
        <w:rPr>
          <w:rFonts w:ascii="Arial Narrow" w:hAnsi="Arial Narrow" w:cs="Arial"/>
        </w:rPr>
        <w:t>), caso se constate defeitos de fabricação, ou qualquer anormalidade que esteja em desacordo com as especificações deste termo de referência, dentre outros.</w:t>
      </w:r>
    </w:p>
    <w:p w14:paraId="6BEA3AE6" w14:textId="77777777" w:rsidR="00F1503B" w:rsidRPr="00356E8E" w:rsidRDefault="00F1503B" w:rsidP="00F1503B">
      <w:pPr>
        <w:pStyle w:val="PargrafodaLista"/>
        <w:ind w:left="709"/>
        <w:rPr>
          <w:rFonts w:ascii="Arial Narrow" w:hAnsi="Arial Narrow" w:cs="Arial"/>
        </w:rPr>
      </w:pPr>
    </w:p>
    <w:p w14:paraId="13E268F1"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 xml:space="preserve">A empresa </w:t>
      </w:r>
      <w:proofErr w:type="gramStart"/>
      <w:r w:rsidRPr="00356E8E">
        <w:rPr>
          <w:rFonts w:ascii="Arial Narrow" w:hAnsi="Arial Narrow" w:cs="Arial"/>
        </w:rPr>
        <w:t>à</w:t>
      </w:r>
      <w:proofErr w:type="gramEnd"/>
      <w:r w:rsidRPr="00356E8E">
        <w:rPr>
          <w:rFonts w:ascii="Arial Narrow" w:hAnsi="Arial Narrow" w:cs="Arial"/>
        </w:rPr>
        <w:t xml:space="preserve"> ser contratada será a única responsável por todos os custos necessários ao perfeito cumprimento do objeto desta licitação, inclusive impostos diretos e indiretos, obrigações trabalhistas e previdenciárias, taxas, transportes, alimentação, garantia dos equipamentos e seguros incidentes ou que venham a incidir sobre o objeto desta licitação, devendo obedecer a todas as especificações contidas no Edital e seus anexos. </w:t>
      </w:r>
    </w:p>
    <w:p w14:paraId="6FE0A1DE" w14:textId="77777777" w:rsidR="00F1503B" w:rsidRPr="00356E8E" w:rsidRDefault="00F1503B" w:rsidP="00F1503B">
      <w:pPr>
        <w:pStyle w:val="PargrafodaLista"/>
        <w:ind w:left="709"/>
        <w:rPr>
          <w:rFonts w:ascii="Arial Narrow" w:hAnsi="Arial Narrow" w:cs="Arial"/>
        </w:rPr>
      </w:pPr>
    </w:p>
    <w:p w14:paraId="17AEA3F5"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lastRenderedPageBreak/>
        <w:t>O local para instalação dos itens será informado com antecedência mínima de 48 horas à promoção/evento a ser realizado.</w:t>
      </w:r>
    </w:p>
    <w:p w14:paraId="21D4AD78" w14:textId="77777777" w:rsidR="00F1503B" w:rsidRPr="00356E8E" w:rsidRDefault="00F1503B" w:rsidP="00F1503B">
      <w:pPr>
        <w:pStyle w:val="PargrafodaLista"/>
        <w:ind w:left="709"/>
        <w:rPr>
          <w:rFonts w:ascii="Arial Narrow" w:hAnsi="Arial Narrow" w:cs="Arial"/>
        </w:rPr>
      </w:pPr>
    </w:p>
    <w:p w14:paraId="770FA8A9"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A prestação dos serviços deverá ser realizada no município de Água Doce, em locais previamente determinados pela administração pública municipal e órgãos conveniados, considerando perímetro urbano e também localidades do perímetro rural (comunidades/escolas do interior), podendo ocorrer deslocamento de até 40 km da sede do Município, deslocamento este que deverá estar incluso no valor de cada item, não gerando nenhum custo adicional ao Contratante</w:t>
      </w:r>
    </w:p>
    <w:p w14:paraId="2EC653F5" w14:textId="77777777" w:rsidR="00F1503B" w:rsidRPr="00356E8E" w:rsidRDefault="00F1503B" w:rsidP="00F1503B">
      <w:pPr>
        <w:pStyle w:val="PargrafodaLista"/>
        <w:ind w:left="709"/>
        <w:rPr>
          <w:rFonts w:ascii="Arial Narrow" w:hAnsi="Arial Narrow" w:cs="Arial"/>
        </w:rPr>
      </w:pPr>
    </w:p>
    <w:p w14:paraId="098F9B86" w14:textId="77777777" w:rsidR="00F1503B" w:rsidRPr="00356E8E" w:rsidRDefault="00F1503B" w:rsidP="00F1503B">
      <w:pPr>
        <w:pStyle w:val="Corpodetexto"/>
        <w:widowControl w:val="0"/>
        <w:numPr>
          <w:ilvl w:val="1"/>
          <w:numId w:val="20"/>
        </w:numPr>
        <w:autoSpaceDE w:val="0"/>
        <w:autoSpaceDN w:val="0"/>
        <w:spacing w:after="0"/>
        <w:ind w:left="709" w:hanging="567"/>
        <w:jc w:val="both"/>
        <w:rPr>
          <w:rFonts w:ascii="Arial Narrow" w:hAnsi="Arial Narrow" w:cs="Arial"/>
        </w:rPr>
      </w:pPr>
      <w:r w:rsidRPr="00356E8E">
        <w:rPr>
          <w:rFonts w:ascii="Arial Narrow" w:hAnsi="Arial Narrow" w:cs="Arial"/>
        </w:rPr>
        <w:t>O serviço será contratado de forma futura e eventual, conforme as necessidades das secretaria e demais órgãos conveniados, não estando o município obrigado a contratar a totalidade dos itens licitados.</w:t>
      </w:r>
    </w:p>
    <w:p w14:paraId="654E1C06" w14:textId="77777777" w:rsidR="00F1503B" w:rsidRPr="00356E8E" w:rsidRDefault="00F1503B" w:rsidP="00F1503B">
      <w:pPr>
        <w:pStyle w:val="Corpodetexto"/>
        <w:ind w:left="567" w:right="120" w:hanging="425"/>
        <w:jc w:val="both"/>
        <w:rPr>
          <w:rFonts w:ascii="Arial Narrow" w:hAnsi="Arial Narrow"/>
          <w:b/>
          <w:bCs/>
        </w:rPr>
      </w:pPr>
    </w:p>
    <w:p w14:paraId="009602CD"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PRAZO DE VIGÊNCIA</w:t>
      </w:r>
    </w:p>
    <w:p w14:paraId="15F6262D" w14:textId="77777777" w:rsidR="00F1503B" w:rsidRPr="00356E8E" w:rsidRDefault="00F1503B" w:rsidP="00F1503B">
      <w:pPr>
        <w:pStyle w:val="Corpodetexto"/>
        <w:ind w:left="502" w:right="120"/>
        <w:jc w:val="both"/>
        <w:rPr>
          <w:rFonts w:ascii="Arial Narrow" w:hAnsi="Arial Narrow"/>
          <w:b/>
          <w:bCs/>
        </w:rPr>
      </w:pPr>
    </w:p>
    <w:p w14:paraId="1F234C9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 xml:space="preserve">O prazo de vigência da presente </w:t>
      </w:r>
      <w:r w:rsidRPr="00356E8E">
        <w:rPr>
          <w:rFonts w:ascii="Arial Narrow" w:hAnsi="Arial Narrow"/>
          <w:b/>
          <w:bCs/>
        </w:rPr>
        <w:t>Ata</w:t>
      </w:r>
      <w:r w:rsidRPr="00356E8E">
        <w:rPr>
          <w:rFonts w:ascii="Arial Narrow" w:hAnsi="Arial Narrow"/>
        </w:rPr>
        <w:t xml:space="preserve"> será de </w:t>
      </w:r>
      <w:r w:rsidRPr="00356E8E">
        <w:rPr>
          <w:rFonts w:ascii="Arial Narrow" w:hAnsi="Arial Narrow"/>
          <w:b/>
          <w:bCs/>
        </w:rPr>
        <w:t>12 (doze) meses</w:t>
      </w:r>
      <w:r w:rsidRPr="00356E8E">
        <w:rPr>
          <w:rFonts w:ascii="Arial Narrow" w:hAnsi="Arial Narrow"/>
        </w:rPr>
        <w:t>, a partir de sua assinatura, podendo ser prorrogado por igual período, desde que comprovada a vantagem econômica dos preços registrados, nos termos do art. 84 da Lei nº. 14.133/21.</w:t>
      </w:r>
    </w:p>
    <w:p w14:paraId="283D08D8" w14:textId="77777777" w:rsidR="00F1503B" w:rsidRPr="00356E8E" w:rsidRDefault="00F1503B" w:rsidP="00F1503B">
      <w:pPr>
        <w:pStyle w:val="Corpodetexto"/>
        <w:ind w:left="502" w:right="120"/>
        <w:jc w:val="both"/>
        <w:rPr>
          <w:rFonts w:ascii="Arial Narrow" w:hAnsi="Arial Narrow"/>
          <w:b/>
          <w:bCs/>
        </w:rPr>
      </w:pPr>
    </w:p>
    <w:p w14:paraId="4888FE1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Todos os prazos são em dias corridos e em sua contagem excluir-se-á o dia do início e incluir-se-á o dia do vencimento.</w:t>
      </w:r>
    </w:p>
    <w:p w14:paraId="4A891368" w14:textId="77777777" w:rsidR="00F1503B" w:rsidRPr="00356E8E" w:rsidRDefault="00F1503B" w:rsidP="00F1503B">
      <w:pPr>
        <w:pStyle w:val="PargrafodaLista"/>
        <w:rPr>
          <w:rFonts w:ascii="Arial Narrow" w:hAnsi="Arial Narrow"/>
          <w:b/>
          <w:bCs/>
          <w:sz w:val="20"/>
          <w:szCs w:val="20"/>
        </w:rPr>
      </w:pPr>
    </w:p>
    <w:p w14:paraId="07BA6AC8" w14:textId="3674F6F3"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827D6D" w:rsidRPr="00356E8E">
        <w:rPr>
          <w:rFonts w:ascii="Arial Narrow" w:hAnsi="Arial Narrow" w:cs="Arial"/>
        </w:rPr>
        <w:t>detentora</w:t>
      </w:r>
      <w:r w:rsidRPr="00356E8E">
        <w:rPr>
          <w:rFonts w:ascii="Arial Narrow" w:hAnsi="Arial Narrow" w:cs="Arial"/>
        </w:rPr>
        <w:t xml:space="preserve"> estará aceitando expressamente a renovação do contrato, podendo incorrer em multas e as sanções pertinentes caso venha a desistir/não renovar o contrato após o prazo.</w:t>
      </w:r>
    </w:p>
    <w:p w14:paraId="159F20A6" w14:textId="77777777" w:rsidR="00F1503B" w:rsidRPr="00356E8E" w:rsidRDefault="00F1503B" w:rsidP="00F1503B">
      <w:pPr>
        <w:rPr>
          <w:rFonts w:ascii="Arial Narrow" w:hAnsi="Arial Narrow"/>
          <w:b/>
          <w:bCs/>
        </w:rPr>
      </w:pPr>
    </w:p>
    <w:p w14:paraId="14B4374E" w14:textId="77777777" w:rsidR="00F1503B" w:rsidRPr="00356E8E" w:rsidRDefault="00F1503B" w:rsidP="00F1503B">
      <w:pPr>
        <w:pStyle w:val="PargrafodaLista"/>
        <w:rPr>
          <w:rFonts w:ascii="Arial Narrow" w:hAnsi="Arial Narrow"/>
          <w:b/>
          <w:bCs/>
          <w:sz w:val="20"/>
          <w:szCs w:val="20"/>
        </w:rPr>
      </w:pPr>
    </w:p>
    <w:p w14:paraId="60BA6B4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DOS PREÇOS, ESPECIFICAÇÕES E QUANTITATIVOS</w:t>
      </w:r>
    </w:p>
    <w:p w14:paraId="6AB14DC4" w14:textId="77777777" w:rsidR="00F1503B" w:rsidRPr="00356E8E" w:rsidRDefault="00F1503B" w:rsidP="00F1503B">
      <w:pPr>
        <w:pStyle w:val="Corpodetexto"/>
        <w:ind w:left="502" w:right="120"/>
        <w:jc w:val="both"/>
        <w:rPr>
          <w:rFonts w:ascii="Arial Narrow" w:hAnsi="Arial Narrow"/>
          <w:b/>
          <w:bCs/>
        </w:rPr>
      </w:pPr>
    </w:p>
    <w:p w14:paraId="2F01380A"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preços registrados, as especificações do objeto e as demais condições ofertadas na Proposta são as que seguem:</w:t>
      </w:r>
    </w:p>
    <w:p w14:paraId="5CCF9752" w14:textId="77777777" w:rsidR="00F1503B" w:rsidRPr="00356E8E" w:rsidRDefault="00F1503B" w:rsidP="00F1503B">
      <w:pPr>
        <w:pStyle w:val="Corpodetexto"/>
        <w:ind w:left="142" w:right="120"/>
        <w:jc w:val="both"/>
        <w:rPr>
          <w:rFonts w:ascii="Arial Narrow" w:hAnsi="Arial Narrow"/>
          <w:b/>
          <w:bCs/>
        </w:rPr>
      </w:pPr>
    </w:p>
    <w:p w14:paraId="22ED0DC4" w14:textId="77777777" w:rsidR="00F1503B" w:rsidRPr="00356E8E" w:rsidRDefault="00F1503B" w:rsidP="00F1503B">
      <w:pPr>
        <w:pStyle w:val="Corpodetexto"/>
        <w:ind w:left="142" w:right="120"/>
        <w:jc w:val="both"/>
        <w:rPr>
          <w:rFonts w:ascii="Arial Narrow" w:hAnsi="Arial Narrow"/>
          <w:b/>
          <w:bCs/>
        </w:rPr>
      </w:pPr>
    </w:p>
    <w:tbl>
      <w:tblPr>
        <w:tblStyle w:val="TableNormal"/>
        <w:tblW w:w="93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18"/>
        <w:gridCol w:w="3843"/>
        <w:gridCol w:w="1560"/>
        <w:gridCol w:w="1701"/>
      </w:tblGrid>
      <w:tr w:rsidR="00F1503B" w:rsidRPr="007E4E93" w14:paraId="3476E952" w14:textId="77777777" w:rsidTr="00FC1013">
        <w:trPr>
          <w:trHeight w:val="283"/>
        </w:trPr>
        <w:tc>
          <w:tcPr>
            <w:tcW w:w="696" w:type="dxa"/>
            <w:vAlign w:val="center"/>
          </w:tcPr>
          <w:p w14:paraId="7B35DE08" w14:textId="77777777" w:rsidR="00F1503B" w:rsidRPr="007E4E93" w:rsidRDefault="00F1503B" w:rsidP="00FC1013">
            <w:pPr>
              <w:pStyle w:val="TableParagraph"/>
              <w:ind w:left="89" w:right="79"/>
              <w:jc w:val="center"/>
              <w:rPr>
                <w:rFonts w:ascii="Arial Narrow" w:hAnsi="Arial Narrow" w:cs="Arial"/>
                <w:b/>
                <w:sz w:val="20"/>
                <w:szCs w:val="20"/>
              </w:rPr>
            </w:pPr>
            <w:r w:rsidRPr="007E4E93">
              <w:rPr>
                <w:rFonts w:ascii="Arial Narrow" w:hAnsi="Arial Narrow" w:cs="Arial"/>
                <w:b/>
                <w:sz w:val="20"/>
                <w:szCs w:val="20"/>
              </w:rPr>
              <w:t>ITEM</w:t>
            </w:r>
          </w:p>
        </w:tc>
        <w:tc>
          <w:tcPr>
            <w:tcW w:w="852" w:type="dxa"/>
            <w:vAlign w:val="center"/>
          </w:tcPr>
          <w:p w14:paraId="5C93E432" w14:textId="77777777" w:rsidR="00F1503B" w:rsidRPr="007E4E93" w:rsidRDefault="00F1503B" w:rsidP="00FC1013">
            <w:pPr>
              <w:pStyle w:val="TableParagraph"/>
              <w:ind w:left="125" w:right="121"/>
              <w:jc w:val="center"/>
              <w:rPr>
                <w:rFonts w:ascii="Arial Narrow" w:hAnsi="Arial Narrow" w:cs="Arial"/>
                <w:b/>
                <w:sz w:val="20"/>
                <w:szCs w:val="20"/>
              </w:rPr>
            </w:pPr>
            <w:r w:rsidRPr="007E4E93">
              <w:rPr>
                <w:rFonts w:ascii="Arial Narrow" w:hAnsi="Arial Narrow" w:cs="Arial"/>
                <w:b/>
                <w:sz w:val="20"/>
                <w:szCs w:val="20"/>
              </w:rPr>
              <w:t>QTDE</w:t>
            </w:r>
          </w:p>
        </w:tc>
        <w:tc>
          <w:tcPr>
            <w:tcW w:w="718" w:type="dxa"/>
            <w:vAlign w:val="center"/>
          </w:tcPr>
          <w:p w14:paraId="30A645C8" w14:textId="77777777" w:rsidR="00F1503B" w:rsidRPr="007E4E93" w:rsidRDefault="00F1503B" w:rsidP="00FC1013">
            <w:pPr>
              <w:pStyle w:val="TableParagraph"/>
              <w:ind w:left="122" w:right="111"/>
              <w:jc w:val="center"/>
              <w:rPr>
                <w:rFonts w:ascii="Arial Narrow" w:hAnsi="Arial Narrow" w:cs="Arial"/>
                <w:b/>
                <w:sz w:val="20"/>
                <w:szCs w:val="20"/>
              </w:rPr>
            </w:pPr>
            <w:r w:rsidRPr="007E4E93">
              <w:rPr>
                <w:rFonts w:ascii="Arial Narrow" w:hAnsi="Arial Narrow" w:cs="Arial"/>
                <w:b/>
                <w:sz w:val="20"/>
                <w:szCs w:val="20"/>
              </w:rPr>
              <w:t>UN</w:t>
            </w:r>
          </w:p>
        </w:tc>
        <w:tc>
          <w:tcPr>
            <w:tcW w:w="3843" w:type="dxa"/>
            <w:vAlign w:val="center"/>
          </w:tcPr>
          <w:p w14:paraId="75CFC78B" w14:textId="77777777" w:rsidR="00F1503B" w:rsidRPr="007E4E93" w:rsidRDefault="00F1503B" w:rsidP="00FC1013">
            <w:pPr>
              <w:pStyle w:val="TableParagraph"/>
              <w:ind w:left="17"/>
              <w:jc w:val="center"/>
              <w:rPr>
                <w:rFonts w:ascii="Arial Narrow" w:hAnsi="Arial Narrow" w:cs="Arial"/>
                <w:b/>
                <w:sz w:val="20"/>
                <w:szCs w:val="20"/>
              </w:rPr>
            </w:pPr>
            <w:r w:rsidRPr="007E4E93">
              <w:rPr>
                <w:rFonts w:ascii="Arial Narrow" w:hAnsi="Arial Narrow" w:cs="Arial"/>
                <w:b/>
                <w:sz w:val="20"/>
                <w:szCs w:val="20"/>
              </w:rPr>
              <w:t>ESPECIFICAÇÃO</w:t>
            </w:r>
          </w:p>
        </w:tc>
        <w:tc>
          <w:tcPr>
            <w:tcW w:w="1560" w:type="dxa"/>
            <w:vAlign w:val="center"/>
          </w:tcPr>
          <w:p w14:paraId="3F27210C" w14:textId="77777777" w:rsidR="00F1503B" w:rsidRPr="007E4E93" w:rsidRDefault="00F1503B" w:rsidP="00FC1013">
            <w:pPr>
              <w:pStyle w:val="TableParagraph"/>
              <w:ind w:left="153" w:right="146" w:firstLine="5"/>
              <w:jc w:val="center"/>
              <w:rPr>
                <w:rFonts w:ascii="Arial Narrow" w:hAnsi="Arial Narrow" w:cs="Arial"/>
                <w:b/>
                <w:sz w:val="20"/>
                <w:szCs w:val="20"/>
              </w:rPr>
            </w:pPr>
            <w:r w:rsidRPr="007E4E93">
              <w:rPr>
                <w:rFonts w:ascii="Arial Narrow" w:hAnsi="Arial Narrow" w:cs="Arial"/>
                <w:b/>
                <w:sz w:val="20"/>
                <w:szCs w:val="20"/>
              </w:rPr>
              <w:t>VALOR UNITÁRIO (R$)</w:t>
            </w:r>
          </w:p>
        </w:tc>
        <w:tc>
          <w:tcPr>
            <w:tcW w:w="1701" w:type="dxa"/>
            <w:vAlign w:val="center"/>
          </w:tcPr>
          <w:p w14:paraId="5B2BA572" w14:textId="77777777" w:rsidR="00F1503B" w:rsidRPr="007E4E93" w:rsidRDefault="00F1503B" w:rsidP="00FC1013">
            <w:pPr>
              <w:pStyle w:val="TableParagraph"/>
              <w:ind w:left="155" w:right="147" w:firstLine="5"/>
              <w:jc w:val="center"/>
              <w:rPr>
                <w:rFonts w:ascii="Arial Narrow" w:hAnsi="Arial Narrow" w:cs="Arial"/>
                <w:b/>
                <w:sz w:val="20"/>
                <w:szCs w:val="20"/>
              </w:rPr>
            </w:pPr>
            <w:r w:rsidRPr="007E4E93">
              <w:rPr>
                <w:rFonts w:ascii="Arial Narrow" w:hAnsi="Arial Narrow" w:cs="Arial"/>
                <w:b/>
                <w:sz w:val="20"/>
                <w:szCs w:val="20"/>
              </w:rPr>
              <w:t>VALOR TOTAL (R$)</w:t>
            </w:r>
          </w:p>
        </w:tc>
      </w:tr>
      <w:tr w:rsidR="00F1503B" w:rsidRPr="007E4E93" w14:paraId="5E19ADA2" w14:textId="77777777" w:rsidTr="00FC1013">
        <w:trPr>
          <w:trHeight w:val="283"/>
        </w:trPr>
        <w:tc>
          <w:tcPr>
            <w:tcW w:w="696" w:type="dxa"/>
            <w:vAlign w:val="center"/>
          </w:tcPr>
          <w:p w14:paraId="50E1BFA3" w14:textId="528E31B9" w:rsidR="00F1503B" w:rsidRPr="007E4E93" w:rsidRDefault="007E4E93" w:rsidP="00FC1013">
            <w:pPr>
              <w:pStyle w:val="TableParagraph"/>
              <w:ind w:left="14"/>
              <w:jc w:val="center"/>
              <w:rPr>
                <w:rFonts w:ascii="Arial Narrow" w:hAnsi="Arial Narrow" w:cs="Arial"/>
                <w:sz w:val="20"/>
                <w:szCs w:val="20"/>
              </w:rPr>
            </w:pPr>
            <w:r>
              <w:rPr>
                <w:rFonts w:ascii="Arial Narrow" w:hAnsi="Arial Narrow" w:cs="Arial"/>
                <w:sz w:val="20"/>
                <w:szCs w:val="20"/>
              </w:rPr>
              <w:t>05</w:t>
            </w:r>
          </w:p>
        </w:tc>
        <w:tc>
          <w:tcPr>
            <w:tcW w:w="852" w:type="dxa"/>
            <w:vAlign w:val="center"/>
          </w:tcPr>
          <w:p w14:paraId="7F81A9AD" w14:textId="58E8641C" w:rsidR="00F1503B" w:rsidRPr="007E4E93" w:rsidRDefault="007E4E93" w:rsidP="00FC1013">
            <w:pPr>
              <w:pStyle w:val="TableParagraph"/>
              <w:ind w:left="125" w:right="118"/>
              <w:jc w:val="center"/>
              <w:rPr>
                <w:rFonts w:ascii="Arial Narrow" w:hAnsi="Arial Narrow" w:cs="Arial"/>
                <w:sz w:val="20"/>
                <w:szCs w:val="20"/>
              </w:rPr>
            </w:pPr>
            <w:r>
              <w:rPr>
                <w:rFonts w:ascii="Arial Narrow" w:hAnsi="Arial Narrow" w:cs="Arial"/>
                <w:sz w:val="20"/>
                <w:szCs w:val="20"/>
              </w:rPr>
              <w:t>20</w:t>
            </w:r>
          </w:p>
        </w:tc>
        <w:tc>
          <w:tcPr>
            <w:tcW w:w="718" w:type="dxa"/>
            <w:vAlign w:val="center"/>
          </w:tcPr>
          <w:p w14:paraId="2C574D68" w14:textId="7487C24D" w:rsidR="00F1503B" w:rsidRPr="007E4E93" w:rsidRDefault="007E4E93" w:rsidP="00FC1013">
            <w:pPr>
              <w:pStyle w:val="TableParagraph"/>
              <w:ind w:left="123" w:right="111"/>
              <w:jc w:val="center"/>
              <w:rPr>
                <w:rFonts w:ascii="Arial Narrow" w:hAnsi="Arial Narrow" w:cs="Arial"/>
                <w:sz w:val="20"/>
                <w:szCs w:val="20"/>
              </w:rPr>
            </w:pPr>
            <w:r>
              <w:rPr>
                <w:rFonts w:ascii="Arial Narrow" w:hAnsi="Arial Narrow" w:cs="Arial"/>
                <w:sz w:val="20"/>
                <w:szCs w:val="20"/>
              </w:rPr>
              <w:t>UN</w:t>
            </w:r>
          </w:p>
        </w:tc>
        <w:tc>
          <w:tcPr>
            <w:tcW w:w="3843" w:type="dxa"/>
            <w:vAlign w:val="center"/>
          </w:tcPr>
          <w:p w14:paraId="2C41567D" w14:textId="36CC0CCE" w:rsidR="00F1503B" w:rsidRPr="007E4E93" w:rsidRDefault="007E4E93" w:rsidP="00FC1013">
            <w:pPr>
              <w:pStyle w:val="TableParagraph"/>
              <w:ind w:left="107" w:right="99"/>
              <w:jc w:val="both"/>
              <w:rPr>
                <w:rFonts w:ascii="Arial Narrow" w:hAnsi="Arial Narrow" w:cs="Arial"/>
                <w:sz w:val="20"/>
                <w:szCs w:val="20"/>
              </w:rPr>
            </w:pPr>
            <w:r w:rsidRPr="007E4E93">
              <w:rPr>
                <w:rFonts w:ascii="Arial Narrow" w:hAnsi="Arial Narrow" w:cs="Arial"/>
                <w:sz w:val="20"/>
                <w:szCs w:val="20"/>
              </w:rPr>
              <w:t>SERVIÇO DE LOCAÇÃO, INSTALAÇÃO E OPERACIONALIZAÇÃO DE TELÃO TIPO LONA INDOOR com tamanho mínimo de 03x02m, com tripé para suporte, projetor de no mínimo 4000 aisi lumens, com tripé para suporte, cabeamento de 30m sistema HDMI/ SDI, distribuidor de sinal spliter, computador notebook com placa de vídeo de alta capacidade, cabeamento completo e demais itens necessários para o funcionamento do sistema, técnico responsável em tempo integral. Serviços a serem realizados em locais e datas a serem definidos.</w:t>
            </w:r>
          </w:p>
        </w:tc>
        <w:tc>
          <w:tcPr>
            <w:tcW w:w="1560" w:type="dxa"/>
            <w:vAlign w:val="center"/>
          </w:tcPr>
          <w:p w14:paraId="619FCCBB" w14:textId="31B02C7F" w:rsidR="00F1503B" w:rsidRPr="007E4E93" w:rsidRDefault="007E4E93" w:rsidP="00FC1013">
            <w:pPr>
              <w:pStyle w:val="TableParagraph"/>
              <w:jc w:val="center"/>
              <w:rPr>
                <w:rFonts w:ascii="Arial Narrow" w:hAnsi="Arial Narrow" w:cs="Arial"/>
                <w:sz w:val="20"/>
                <w:szCs w:val="20"/>
              </w:rPr>
            </w:pPr>
            <w:r>
              <w:rPr>
                <w:rFonts w:ascii="Arial Narrow" w:hAnsi="Arial Narrow" w:cs="Arial"/>
                <w:sz w:val="20"/>
                <w:szCs w:val="20"/>
              </w:rPr>
              <w:t>R$ 1.580,00</w:t>
            </w:r>
          </w:p>
        </w:tc>
        <w:tc>
          <w:tcPr>
            <w:tcW w:w="1701" w:type="dxa"/>
            <w:vAlign w:val="center"/>
          </w:tcPr>
          <w:p w14:paraId="4A7DFB2C" w14:textId="1AE8A4D3" w:rsidR="00F1503B" w:rsidRPr="007E4E93" w:rsidRDefault="007E4E93" w:rsidP="00FC1013">
            <w:pPr>
              <w:pStyle w:val="TableParagraph"/>
              <w:jc w:val="center"/>
              <w:rPr>
                <w:rFonts w:ascii="Arial Narrow" w:hAnsi="Arial Narrow" w:cs="Arial"/>
                <w:sz w:val="20"/>
                <w:szCs w:val="20"/>
              </w:rPr>
            </w:pPr>
            <w:r>
              <w:rPr>
                <w:rFonts w:ascii="Arial Narrow" w:hAnsi="Arial Narrow" w:cs="Arial"/>
                <w:sz w:val="20"/>
                <w:szCs w:val="20"/>
              </w:rPr>
              <w:t>R$ 31.600,00</w:t>
            </w:r>
          </w:p>
        </w:tc>
      </w:tr>
      <w:tr w:rsidR="00F1503B" w:rsidRPr="007E4E93" w14:paraId="5834CA65" w14:textId="77777777" w:rsidTr="00FC1013">
        <w:trPr>
          <w:trHeight w:val="283"/>
        </w:trPr>
        <w:tc>
          <w:tcPr>
            <w:tcW w:w="7669" w:type="dxa"/>
            <w:gridSpan w:val="5"/>
            <w:vAlign w:val="center"/>
          </w:tcPr>
          <w:p w14:paraId="1A271A36" w14:textId="77777777" w:rsidR="00F1503B" w:rsidRPr="007E4E93" w:rsidRDefault="00F1503B" w:rsidP="00FC1013">
            <w:pPr>
              <w:pStyle w:val="TableParagraph"/>
              <w:ind w:right="230"/>
              <w:jc w:val="right"/>
              <w:rPr>
                <w:rFonts w:ascii="Arial Narrow" w:hAnsi="Arial Narrow" w:cs="Arial"/>
                <w:b/>
                <w:bCs/>
                <w:sz w:val="20"/>
                <w:szCs w:val="20"/>
              </w:rPr>
            </w:pPr>
            <w:r w:rsidRPr="007E4E93">
              <w:rPr>
                <w:rFonts w:ascii="Arial Narrow" w:hAnsi="Arial Narrow" w:cs="Arial"/>
                <w:b/>
                <w:bCs/>
                <w:sz w:val="20"/>
                <w:szCs w:val="20"/>
              </w:rPr>
              <w:t>TOTAL</w:t>
            </w:r>
          </w:p>
        </w:tc>
        <w:tc>
          <w:tcPr>
            <w:tcW w:w="1701" w:type="dxa"/>
            <w:vAlign w:val="center"/>
          </w:tcPr>
          <w:p w14:paraId="692554D8" w14:textId="6D5E1C0B" w:rsidR="00F1503B" w:rsidRPr="007E4E93" w:rsidRDefault="007E4E93" w:rsidP="00FC1013">
            <w:pPr>
              <w:pStyle w:val="TableParagraph"/>
              <w:jc w:val="center"/>
              <w:rPr>
                <w:rFonts w:ascii="Arial Narrow" w:hAnsi="Arial Narrow" w:cs="Arial"/>
                <w:sz w:val="20"/>
                <w:szCs w:val="20"/>
              </w:rPr>
            </w:pPr>
            <w:r>
              <w:rPr>
                <w:rFonts w:ascii="Arial Narrow" w:hAnsi="Arial Narrow" w:cs="Arial"/>
                <w:sz w:val="20"/>
                <w:szCs w:val="20"/>
              </w:rPr>
              <w:t>R$ 31.600,00</w:t>
            </w:r>
          </w:p>
        </w:tc>
      </w:tr>
    </w:tbl>
    <w:p w14:paraId="7C455C0E" w14:textId="77777777" w:rsidR="00F1503B" w:rsidRPr="00356E8E" w:rsidRDefault="00F1503B" w:rsidP="00F1503B">
      <w:pPr>
        <w:pStyle w:val="Corpodetexto"/>
        <w:ind w:left="502" w:right="120"/>
        <w:jc w:val="both"/>
        <w:rPr>
          <w:rFonts w:ascii="Arial Narrow" w:hAnsi="Arial Narrow"/>
          <w:b/>
          <w:bCs/>
        </w:rPr>
      </w:pPr>
    </w:p>
    <w:p w14:paraId="0BE97D59" w14:textId="77777777" w:rsidR="00F1503B" w:rsidRPr="00356E8E" w:rsidRDefault="00F1503B" w:rsidP="00F1503B">
      <w:pPr>
        <w:pStyle w:val="Corpodetexto"/>
        <w:ind w:left="502" w:right="120"/>
        <w:jc w:val="both"/>
        <w:rPr>
          <w:rFonts w:ascii="Arial Narrow" w:hAnsi="Arial Narrow"/>
          <w:b/>
          <w:bCs/>
        </w:rPr>
      </w:pPr>
    </w:p>
    <w:p w14:paraId="177A8757"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lastRenderedPageBreak/>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2A6DD6F" w14:textId="77777777" w:rsidR="00F1503B" w:rsidRPr="00356E8E" w:rsidRDefault="00F1503B" w:rsidP="00F1503B">
      <w:pPr>
        <w:pStyle w:val="Corpodetexto"/>
        <w:ind w:left="360" w:right="120"/>
        <w:jc w:val="both"/>
        <w:rPr>
          <w:rFonts w:ascii="Arial Narrow" w:hAnsi="Arial Narrow"/>
          <w:b/>
          <w:bCs/>
        </w:rPr>
      </w:pPr>
    </w:p>
    <w:p w14:paraId="6689DA71"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CONDIÇÕES DE PAGAMENTO</w:t>
      </w:r>
    </w:p>
    <w:p w14:paraId="518E0933" w14:textId="77777777" w:rsidR="00F1503B" w:rsidRPr="00356E8E" w:rsidRDefault="00F1503B" w:rsidP="00F1503B">
      <w:pPr>
        <w:pStyle w:val="Corpodetexto"/>
        <w:ind w:left="502" w:right="120"/>
        <w:jc w:val="both"/>
        <w:rPr>
          <w:rFonts w:ascii="Arial Narrow" w:hAnsi="Arial Narrow"/>
          <w:b/>
          <w:bCs/>
        </w:rPr>
      </w:pPr>
    </w:p>
    <w:p w14:paraId="5103D5CC" w14:textId="583D38D3"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pagamento será efetuado, pelo Departamento Financeiro da </w:t>
      </w:r>
      <w:r w:rsidR="00827D6D" w:rsidRPr="00356E8E">
        <w:rPr>
          <w:rFonts w:ascii="Arial Narrow" w:hAnsi="Arial Narrow" w:cs="Arial"/>
        </w:rPr>
        <w:t>Prefeitura Municipal</w:t>
      </w:r>
      <w:r w:rsidRPr="00356E8E">
        <w:rPr>
          <w:rFonts w:ascii="Arial Narrow" w:hAnsi="Arial Narrow" w:cs="Arial"/>
        </w:rPr>
        <w:t xml:space="preserve"> de Água Doce/ em até 30 (trinta) dias após o recebimento da nota fiscal, devidamente conferida pelo </w:t>
      </w:r>
      <w:r w:rsidR="00827D6D" w:rsidRPr="00356E8E">
        <w:rPr>
          <w:rFonts w:ascii="Arial Narrow" w:hAnsi="Arial Narrow" w:cs="Arial"/>
        </w:rPr>
        <w:t>órgão requisitante</w:t>
      </w:r>
      <w:r w:rsidRPr="00356E8E">
        <w:rPr>
          <w:rFonts w:ascii="Arial Narrow" w:hAnsi="Arial Narrow" w:cs="Arial"/>
        </w:rPr>
        <w:t>.</w:t>
      </w:r>
    </w:p>
    <w:p w14:paraId="1B2DDF02" w14:textId="77777777" w:rsidR="00F1503B" w:rsidRPr="00356E8E" w:rsidRDefault="00F1503B" w:rsidP="00F1503B">
      <w:pPr>
        <w:pStyle w:val="Corpodetexto"/>
        <w:ind w:left="567" w:right="120" w:hanging="425"/>
        <w:jc w:val="both"/>
        <w:rPr>
          <w:rFonts w:ascii="Arial Narrow" w:hAnsi="Arial Narrow"/>
          <w:b/>
          <w:bCs/>
        </w:rPr>
      </w:pPr>
    </w:p>
    <w:p w14:paraId="49D118C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só poderá ser efetuado após a apresentação de Nota Fiscal/Fatura atestada por servidor designado, sendo este o fiscal do objeto licitado.</w:t>
      </w:r>
    </w:p>
    <w:p w14:paraId="75B08E50" w14:textId="77777777" w:rsidR="00F1503B" w:rsidRPr="00356E8E" w:rsidRDefault="00F1503B" w:rsidP="00F1503B">
      <w:pPr>
        <w:pStyle w:val="Corpodetexto"/>
        <w:ind w:left="567" w:right="120" w:hanging="425"/>
        <w:jc w:val="both"/>
        <w:rPr>
          <w:rFonts w:ascii="Arial Narrow" w:hAnsi="Arial Narrow"/>
          <w:b/>
          <w:bCs/>
        </w:rPr>
      </w:pPr>
    </w:p>
    <w:p w14:paraId="11509537"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será efetuado por meio de transferência bancária, cujos dados (banco/instituição, agência/cooperativa, nº da conta), deverão ser informados pela detentora na Nota Fiscal.</w:t>
      </w:r>
    </w:p>
    <w:p w14:paraId="5B792616" w14:textId="77777777" w:rsidR="00F1503B" w:rsidRPr="00356E8E" w:rsidRDefault="00F1503B" w:rsidP="00F1503B">
      <w:pPr>
        <w:pStyle w:val="PargrafodaLista"/>
        <w:ind w:left="567" w:hanging="425"/>
        <w:rPr>
          <w:rFonts w:ascii="Arial Narrow" w:hAnsi="Arial Narrow" w:cs="Arial"/>
          <w:sz w:val="20"/>
          <w:szCs w:val="20"/>
        </w:rPr>
      </w:pPr>
    </w:p>
    <w:p w14:paraId="51B7024B" w14:textId="582F700C"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Caso não seja mencionado na Nota Fiscal os dados bancários da empresa, a empresa deverá apresentar carta de correção informando os dados </w:t>
      </w:r>
      <w:r w:rsidR="00827D6D" w:rsidRPr="00356E8E">
        <w:rPr>
          <w:rFonts w:ascii="Arial Narrow" w:hAnsi="Arial Narrow" w:cs="Arial"/>
        </w:rPr>
        <w:t>ausentes</w:t>
      </w:r>
      <w:r w:rsidRPr="00356E8E">
        <w:rPr>
          <w:rFonts w:ascii="Arial Narrow" w:hAnsi="Arial Narrow" w:cs="Arial"/>
        </w:rPr>
        <w:t>.</w:t>
      </w:r>
    </w:p>
    <w:p w14:paraId="74DFCB17" w14:textId="77777777" w:rsidR="00F1503B" w:rsidRPr="00356E8E" w:rsidRDefault="00F1503B" w:rsidP="00F1503B">
      <w:pPr>
        <w:pStyle w:val="PargrafodaLista"/>
        <w:ind w:left="567" w:hanging="425"/>
        <w:rPr>
          <w:rFonts w:ascii="Arial Narrow" w:hAnsi="Arial Narrow" w:cs="Arial"/>
          <w:sz w:val="20"/>
          <w:szCs w:val="20"/>
        </w:rPr>
      </w:pPr>
    </w:p>
    <w:p w14:paraId="487F1503"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E55DE0B" w14:textId="77777777" w:rsidR="00F1503B" w:rsidRPr="00356E8E" w:rsidRDefault="00F1503B" w:rsidP="00F1503B">
      <w:pPr>
        <w:pStyle w:val="PargrafodaLista"/>
        <w:ind w:left="567" w:hanging="425"/>
        <w:rPr>
          <w:rFonts w:ascii="Arial Narrow" w:hAnsi="Arial Narrow" w:cs="Arial"/>
          <w:sz w:val="20"/>
          <w:szCs w:val="20"/>
        </w:rPr>
      </w:pPr>
    </w:p>
    <w:p w14:paraId="4F34308D"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ou outro documento fiscal correlato deverá ser emitido para uma das entidades participantes:</w:t>
      </w:r>
    </w:p>
    <w:p w14:paraId="203761EC" w14:textId="77777777" w:rsidR="00F1503B" w:rsidRPr="00356E8E" w:rsidRDefault="00F1503B" w:rsidP="00F1503B">
      <w:pPr>
        <w:pStyle w:val="Corpodetexto"/>
        <w:ind w:right="120"/>
        <w:jc w:val="both"/>
        <w:rPr>
          <w:rFonts w:ascii="Arial Narrow" w:hAnsi="Arial Narrow"/>
          <w:b/>
          <w:bCs/>
        </w:rPr>
      </w:pPr>
    </w:p>
    <w:p w14:paraId="07B466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 xml:space="preserve">PREFEITURA MUNICIPAL DE ÁGUA DOCE, </w:t>
      </w:r>
    </w:p>
    <w:p w14:paraId="2EC3F5C7"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2EB89A2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82.939.398/0001-90</w:t>
      </w:r>
    </w:p>
    <w:p w14:paraId="7AFF83BD"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76DF03B"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SAÚDE DE ÁGUA DOCE</w:t>
      </w:r>
    </w:p>
    <w:p w14:paraId="0FA5E9F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6B0D7D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11.430.533/0001-20</w:t>
      </w:r>
    </w:p>
    <w:p w14:paraId="7F85162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2FAFA991"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FUNDO MUNICIPAL DE ASSISTÊNCIA SOCIAL DE ÁGUA DOCE</w:t>
      </w:r>
    </w:p>
    <w:p w14:paraId="0108D99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4B9085B8"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13.612.607/0001-74</w:t>
      </w:r>
    </w:p>
    <w:p w14:paraId="0266B419"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p>
    <w:p w14:paraId="3917D044" w14:textId="77777777" w:rsidR="00F1503B" w:rsidRPr="00356E8E" w:rsidRDefault="00F1503B" w:rsidP="00F1503B">
      <w:pPr>
        <w:pStyle w:val="PargrafodaLista"/>
        <w:numPr>
          <w:ilvl w:val="2"/>
          <w:numId w:val="19"/>
        </w:numPr>
        <w:tabs>
          <w:tab w:val="left" w:pos="966"/>
        </w:tabs>
        <w:ind w:right="110"/>
        <w:jc w:val="left"/>
        <w:rPr>
          <w:rFonts w:ascii="Arial Narrow" w:hAnsi="Arial Narrow" w:cs="Arial"/>
          <w:b/>
          <w:sz w:val="20"/>
          <w:szCs w:val="20"/>
        </w:rPr>
      </w:pPr>
      <w:r w:rsidRPr="00356E8E">
        <w:rPr>
          <w:rFonts w:ascii="Arial Narrow" w:hAnsi="Arial Narrow" w:cs="Arial"/>
          <w:b/>
          <w:sz w:val="20"/>
          <w:szCs w:val="20"/>
        </w:rPr>
        <w:t>COMISSÃO MUNICIPAL DE DEFESA CIVIL DE ÁGUA DOCE</w:t>
      </w:r>
    </w:p>
    <w:p w14:paraId="619D887C"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Praça João Macagnan, 322, centro, Água Doce (SC), 89.654-000</w:t>
      </w:r>
    </w:p>
    <w:p w14:paraId="7389EE56" w14:textId="77777777" w:rsidR="00F1503B" w:rsidRPr="00356E8E" w:rsidRDefault="00F1503B" w:rsidP="00F1503B">
      <w:pPr>
        <w:pStyle w:val="PargrafodaLista"/>
        <w:tabs>
          <w:tab w:val="left" w:pos="966"/>
        </w:tabs>
        <w:ind w:left="965" w:right="110" w:firstLine="0"/>
        <w:jc w:val="left"/>
        <w:rPr>
          <w:rFonts w:ascii="Arial Narrow" w:hAnsi="Arial Narrow" w:cs="Arial"/>
          <w:sz w:val="20"/>
          <w:szCs w:val="20"/>
        </w:rPr>
      </w:pPr>
      <w:r w:rsidRPr="00356E8E">
        <w:rPr>
          <w:rFonts w:ascii="Arial Narrow" w:hAnsi="Arial Narrow" w:cs="Arial"/>
          <w:sz w:val="20"/>
          <w:szCs w:val="20"/>
        </w:rPr>
        <w:t>CNPJ nº 15.587.945/0001-29</w:t>
      </w:r>
    </w:p>
    <w:p w14:paraId="0D894BA9" w14:textId="23E6F56C" w:rsidR="00F1503B" w:rsidRDefault="00F1503B" w:rsidP="00F1503B">
      <w:pPr>
        <w:pStyle w:val="PargrafodaLista"/>
        <w:tabs>
          <w:tab w:val="left" w:pos="966"/>
        </w:tabs>
        <w:ind w:left="965" w:right="110" w:firstLine="0"/>
        <w:jc w:val="left"/>
        <w:rPr>
          <w:rFonts w:ascii="Arial Narrow" w:hAnsi="Arial Narrow" w:cs="Arial"/>
          <w:sz w:val="20"/>
          <w:szCs w:val="20"/>
        </w:rPr>
      </w:pPr>
    </w:p>
    <w:p w14:paraId="6E61F70A" w14:textId="77777777" w:rsidR="005D3FA0" w:rsidRPr="00356E8E" w:rsidRDefault="005D3FA0" w:rsidP="00F1503B">
      <w:pPr>
        <w:pStyle w:val="PargrafodaLista"/>
        <w:tabs>
          <w:tab w:val="left" w:pos="966"/>
        </w:tabs>
        <w:ind w:left="965" w:right="110" w:firstLine="0"/>
        <w:jc w:val="left"/>
        <w:rPr>
          <w:rFonts w:ascii="Arial Narrow" w:hAnsi="Arial Narrow" w:cs="Arial"/>
          <w:sz w:val="20"/>
          <w:szCs w:val="20"/>
        </w:rPr>
      </w:pPr>
    </w:p>
    <w:p w14:paraId="672853F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Nota Fiscal deverá ter a mesma Razão Social e CNPJ dos documentos apresentados por ocasião da habilitação.</w:t>
      </w:r>
    </w:p>
    <w:p w14:paraId="1129B560" w14:textId="77777777" w:rsidR="00F1503B" w:rsidRPr="00356E8E" w:rsidRDefault="00F1503B" w:rsidP="00F1503B">
      <w:pPr>
        <w:pStyle w:val="Corpodetexto"/>
        <w:ind w:left="567" w:right="120" w:hanging="425"/>
        <w:jc w:val="both"/>
        <w:rPr>
          <w:rFonts w:ascii="Arial Narrow" w:hAnsi="Arial Narrow"/>
          <w:b/>
          <w:bCs/>
        </w:rPr>
      </w:pPr>
    </w:p>
    <w:p w14:paraId="081FCF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As notas fiscais, em caso de fundos, devem ser emitidas em seus respectivos </w:t>
      </w:r>
      <w:proofErr w:type="spellStart"/>
      <w:r w:rsidRPr="00356E8E">
        <w:rPr>
          <w:rFonts w:ascii="Arial Narrow" w:hAnsi="Arial Narrow" w:cs="Arial"/>
        </w:rPr>
        <w:t>CNPJ’s</w:t>
      </w:r>
      <w:proofErr w:type="spellEnd"/>
      <w:r w:rsidRPr="00356E8E">
        <w:rPr>
          <w:rFonts w:ascii="Arial Narrow" w:hAnsi="Arial Narrow" w:cs="Arial"/>
        </w:rPr>
        <w:t>.</w:t>
      </w:r>
    </w:p>
    <w:p w14:paraId="4764B713" w14:textId="77777777" w:rsidR="00F1503B" w:rsidRPr="00356E8E" w:rsidRDefault="00F1503B" w:rsidP="00F1503B">
      <w:pPr>
        <w:pStyle w:val="PargrafodaLista"/>
        <w:ind w:left="567" w:hanging="425"/>
        <w:rPr>
          <w:rFonts w:ascii="Arial Narrow" w:hAnsi="Arial Narrow" w:cs="Arial"/>
          <w:sz w:val="20"/>
          <w:szCs w:val="20"/>
        </w:rPr>
      </w:pPr>
    </w:p>
    <w:p w14:paraId="7DD03C20" w14:textId="337DB3F2"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 xml:space="preserve">O encaminhamento das notas fiscais deverá ser direcionado a Secretaria solicitante, através do e-mail </w:t>
      </w:r>
      <w:r>
        <w:rPr>
          <w:rFonts w:ascii="Arial Narrow" w:hAnsi="Arial Narrow" w:cs="Arial"/>
        </w:rPr>
        <w:t xml:space="preserve">informado </w:t>
      </w:r>
      <w:r w:rsidR="00827D6D">
        <w:rPr>
          <w:rFonts w:ascii="Arial Narrow" w:hAnsi="Arial Narrow" w:cs="Arial"/>
        </w:rPr>
        <w:t>no envio d</w:t>
      </w:r>
      <w:r>
        <w:rPr>
          <w:rFonts w:ascii="Arial Narrow" w:hAnsi="Arial Narrow" w:cs="Arial"/>
        </w:rPr>
        <w:t>a Solicitação de Fornecimento</w:t>
      </w:r>
      <w:r w:rsidRPr="00356E8E">
        <w:rPr>
          <w:rFonts w:ascii="Arial Narrow" w:hAnsi="Arial Narrow" w:cs="Arial"/>
        </w:rPr>
        <w:t>, para conferência, com cópia para o Departamento de Compras, Licitações, Convênios e Contratos, através do e-mail: nfe@aguadoce.sc.gov.br.</w:t>
      </w:r>
    </w:p>
    <w:p w14:paraId="389F8ADE" w14:textId="77777777" w:rsidR="00F1503B" w:rsidRPr="00356E8E" w:rsidRDefault="00F1503B" w:rsidP="00F1503B">
      <w:pPr>
        <w:pStyle w:val="PargrafodaLista"/>
        <w:ind w:left="567" w:hanging="425"/>
        <w:rPr>
          <w:rFonts w:ascii="Arial Narrow" w:hAnsi="Arial Narrow" w:cs="Arial"/>
          <w:sz w:val="20"/>
          <w:szCs w:val="20"/>
        </w:rPr>
      </w:pPr>
    </w:p>
    <w:p w14:paraId="5B9F2836"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3D676FD" w14:textId="77777777" w:rsidR="00F1503B" w:rsidRPr="00356E8E" w:rsidRDefault="00F1503B" w:rsidP="00F1503B">
      <w:pPr>
        <w:pStyle w:val="PargrafodaLista"/>
        <w:ind w:left="567" w:hanging="425"/>
        <w:rPr>
          <w:rFonts w:ascii="Arial Narrow" w:hAnsi="Arial Narrow" w:cs="Arial"/>
          <w:sz w:val="20"/>
          <w:szCs w:val="20"/>
        </w:rPr>
      </w:pPr>
    </w:p>
    <w:p w14:paraId="559F7371"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renda (IR), em conformidade com o Decreto Municipal nº 134/2023.</w:t>
      </w:r>
    </w:p>
    <w:p w14:paraId="611CA458" w14:textId="77777777" w:rsidR="00F1503B" w:rsidRPr="00356E8E" w:rsidRDefault="00F1503B" w:rsidP="00F1503B">
      <w:pPr>
        <w:pStyle w:val="PargrafodaLista"/>
        <w:ind w:left="567" w:hanging="425"/>
        <w:rPr>
          <w:rFonts w:ascii="Arial Narrow" w:hAnsi="Arial Narrow" w:cs="Arial"/>
          <w:sz w:val="20"/>
          <w:szCs w:val="20"/>
        </w:rPr>
      </w:pPr>
    </w:p>
    <w:p w14:paraId="22D9AC3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detentora deverá destacar na nota fiscal as informações acerca do imposto de serviço de qualquer natureza (ISS), em conformidade com a Lei Complementar Municipal nº 36/2003.</w:t>
      </w:r>
    </w:p>
    <w:p w14:paraId="13AFC70B" w14:textId="77777777" w:rsidR="00F1503B" w:rsidRPr="00356E8E" w:rsidRDefault="00F1503B" w:rsidP="00F1503B">
      <w:pPr>
        <w:pStyle w:val="PargrafodaLista"/>
        <w:rPr>
          <w:rFonts w:ascii="Arial Narrow" w:hAnsi="Arial Narrow"/>
          <w:b/>
          <w:bCs/>
          <w:sz w:val="20"/>
          <w:szCs w:val="20"/>
        </w:rPr>
      </w:pPr>
    </w:p>
    <w:p w14:paraId="5973B268"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cs="Arial"/>
        </w:rPr>
        <w:t>A apresentação do documento fiscal que contrarie essas exigências inviabilizará o pagamento, isentando o Município do ressarcimento de qualquer prejuízo para a proponente vencedora.</w:t>
      </w:r>
    </w:p>
    <w:p w14:paraId="46902F93" w14:textId="3F4F2D6C" w:rsidR="00F1503B" w:rsidRDefault="00F1503B" w:rsidP="00F1503B">
      <w:pPr>
        <w:pStyle w:val="PargrafodaLista"/>
        <w:rPr>
          <w:rFonts w:ascii="Arial Narrow" w:hAnsi="Arial Narrow"/>
          <w:b/>
          <w:bCs/>
          <w:sz w:val="20"/>
          <w:szCs w:val="20"/>
        </w:rPr>
      </w:pPr>
    </w:p>
    <w:p w14:paraId="5B8E6C90" w14:textId="77777777" w:rsidR="005D3FA0" w:rsidRPr="00356E8E" w:rsidRDefault="005D3FA0" w:rsidP="00F1503B">
      <w:pPr>
        <w:pStyle w:val="PargrafodaLista"/>
        <w:rPr>
          <w:rFonts w:ascii="Arial Narrow" w:hAnsi="Arial Narrow"/>
          <w:b/>
          <w:bCs/>
          <w:sz w:val="20"/>
          <w:szCs w:val="20"/>
        </w:rPr>
      </w:pPr>
    </w:p>
    <w:p w14:paraId="247DF48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REAJUSTAMENTO, REPACTUAÇÃO, REVISÃO, SUPRESSÕES E ACRÉSCIMOS</w:t>
      </w:r>
    </w:p>
    <w:p w14:paraId="0F1B3FAE" w14:textId="77777777" w:rsidR="00F1503B" w:rsidRPr="00356E8E" w:rsidRDefault="00F1503B" w:rsidP="00F1503B">
      <w:pPr>
        <w:pStyle w:val="Corpodetexto"/>
        <w:ind w:left="502" w:right="120"/>
        <w:jc w:val="both"/>
        <w:rPr>
          <w:rFonts w:ascii="Arial Narrow" w:hAnsi="Arial Narrow"/>
          <w:b/>
          <w:bCs/>
        </w:rPr>
      </w:pPr>
    </w:p>
    <w:p w14:paraId="2366BF1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7BEB19F" w14:textId="77777777" w:rsidR="00F1503B" w:rsidRPr="00356E8E" w:rsidRDefault="00F1503B" w:rsidP="00F1503B">
      <w:pPr>
        <w:pStyle w:val="Corpodetexto"/>
        <w:ind w:right="120"/>
        <w:jc w:val="both"/>
        <w:rPr>
          <w:rFonts w:ascii="Arial Narrow" w:hAnsi="Arial Narrow"/>
          <w:b/>
          <w:bCs/>
        </w:rPr>
      </w:pPr>
    </w:p>
    <w:p w14:paraId="29B104C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Os fornecedores que não aceitarem reduzir seus preços aos valores praticados pelo mercado serão liberados do compromisso assumido, sem aplicação de penalidade.</w:t>
      </w:r>
    </w:p>
    <w:p w14:paraId="0711A608" w14:textId="77777777" w:rsidR="00F1503B" w:rsidRPr="00356E8E" w:rsidRDefault="00F1503B" w:rsidP="00F1503B">
      <w:pPr>
        <w:pStyle w:val="Corpodetexto"/>
        <w:ind w:left="502" w:right="120"/>
        <w:jc w:val="both"/>
        <w:rPr>
          <w:rFonts w:ascii="Arial Narrow" w:hAnsi="Arial Narrow"/>
          <w:b/>
          <w:bCs/>
        </w:rPr>
      </w:pPr>
    </w:p>
    <w:p w14:paraId="4B1B42EB"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O pedido de revisão de preços será processado e julgado pelo Órgão Gerenciador.</w:t>
      </w:r>
    </w:p>
    <w:p w14:paraId="6FE30C2E" w14:textId="62CCC572" w:rsidR="00F1503B" w:rsidRDefault="00F1503B" w:rsidP="00F1503B">
      <w:pPr>
        <w:pStyle w:val="PargrafodaLista"/>
        <w:rPr>
          <w:rFonts w:ascii="Arial Narrow" w:hAnsi="Arial Narrow"/>
          <w:b/>
          <w:bCs/>
          <w:sz w:val="20"/>
          <w:szCs w:val="20"/>
        </w:rPr>
      </w:pPr>
    </w:p>
    <w:p w14:paraId="64BF8F3D" w14:textId="77777777" w:rsidR="005D3FA0" w:rsidRPr="00356E8E" w:rsidRDefault="005D3FA0" w:rsidP="00F1503B">
      <w:pPr>
        <w:pStyle w:val="PargrafodaLista"/>
        <w:rPr>
          <w:rFonts w:ascii="Arial Narrow" w:hAnsi="Arial Narrow"/>
          <w:b/>
          <w:bCs/>
          <w:sz w:val="20"/>
          <w:szCs w:val="20"/>
        </w:rPr>
      </w:pPr>
    </w:p>
    <w:p w14:paraId="7457469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 DESPESA</w:t>
      </w:r>
    </w:p>
    <w:p w14:paraId="533C98ED" w14:textId="77777777" w:rsidR="00F1503B" w:rsidRPr="00356E8E" w:rsidRDefault="00F1503B" w:rsidP="00F1503B">
      <w:pPr>
        <w:pStyle w:val="Corpodetexto"/>
        <w:ind w:right="120"/>
        <w:jc w:val="both"/>
        <w:rPr>
          <w:rFonts w:ascii="Arial Narrow" w:hAnsi="Arial Narrow"/>
          <w:b/>
          <w:bCs/>
        </w:rPr>
      </w:pPr>
    </w:p>
    <w:p w14:paraId="56C3963C"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28676958" w14:textId="77777777" w:rsidR="00F1503B" w:rsidRPr="00356E8E" w:rsidRDefault="00F1503B" w:rsidP="00F1503B">
      <w:pPr>
        <w:pStyle w:val="Corpodetexto"/>
        <w:ind w:left="360" w:right="120"/>
        <w:jc w:val="both"/>
        <w:rPr>
          <w:rFonts w:ascii="Arial Narrow" w:hAnsi="Arial Narrow"/>
          <w:b/>
          <w:bCs/>
        </w:rPr>
      </w:pPr>
    </w:p>
    <w:p w14:paraId="22411DE0"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DO RECEBIMENTO DO OBJETO E DA FISCALIZAÇÃO</w:t>
      </w:r>
    </w:p>
    <w:p w14:paraId="3723EA19" w14:textId="77777777" w:rsidR="00F1503B" w:rsidRPr="00356E8E" w:rsidRDefault="00F1503B" w:rsidP="00F1503B">
      <w:pPr>
        <w:pStyle w:val="Corpodetexto"/>
        <w:ind w:left="502" w:right="120"/>
        <w:jc w:val="both"/>
        <w:rPr>
          <w:rFonts w:ascii="Arial Narrow" w:hAnsi="Arial Narrow"/>
          <w:b/>
          <w:bCs/>
        </w:rPr>
      </w:pPr>
    </w:p>
    <w:p w14:paraId="77D8A51C" w14:textId="0AD4F812"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O </w:t>
      </w:r>
      <w:r w:rsidR="00827D6D" w:rsidRPr="00356E8E">
        <w:rPr>
          <w:rFonts w:ascii="Arial Narrow" w:hAnsi="Arial Narrow" w:cs="Arial"/>
        </w:rPr>
        <w:t>Órgão</w:t>
      </w:r>
      <w:r w:rsidRPr="00356E8E">
        <w:rPr>
          <w:rFonts w:ascii="Arial Narrow" w:hAnsi="Arial Narrow" w:cs="Arial"/>
        </w:rPr>
        <w:t xml:space="preserve">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430FD1"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Ficam designados como fiscais do contrato:</w:t>
      </w:r>
    </w:p>
    <w:p w14:paraId="20C2AD74"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Saúde: Karin Anne Corso </w:t>
      </w:r>
    </w:p>
    <w:p w14:paraId="6784FD86"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Assistência Social, Trabalho e Habitação: Jonas Ubiratã Nogueira </w:t>
      </w:r>
    </w:p>
    <w:p w14:paraId="73FEFB55"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Administração e Fazenda e Secretaria de Infraestrutura: Camila Raquel </w:t>
      </w:r>
      <w:proofErr w:type="spellStart"/>
      <w:r w:rsidRPr="00356E8E">
        <w:rPr>
          <w:rFonts w:ascii="Arial Narrow" w:hAnsi="Arial Narrow"/>
        </w:rPr>
        <w:t>Macagnan</w:t>
      </w:r>
      <w:proofErr w:type="spellEnd"/>
      <w:r w:rsidRPr="00356E8E">
        <w:rPr>
          <w:rFonts w:ascii="Arial Narrow" w:hAnsi="Arial Narrow"/>
        </w:rPr>
        <w:t xml:space="preserve"> </w:t>
      </w:r>
      <w:proofErr w:type="spellStart"/>
      <w:r w:rsidRPr="00356E8E">
        <w:rPr>
          <w:rFonts w:ascii="Arial Narrow" w:hAnsi="Arial Narrow"/>
        </w:rPr>
        <w:t>Dangui</w:t>
      </w:r>
      <w:proofErr w:type="spellEnd"/>
      <w:r w:rsidRPr="00356E8E">
        <w:rPr>
          <w:rFonts w:ascii="Arial Narrow" w:hAnsi="Arial Narrow"/>
        </w:rPr>
        <w:t xml:space="preserve"> </w:t>
      </w:r>
    </w:p>
    <w:p w14:paraId="17FCDD2C"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Desenvolvimento Econômico e Turismo: Andreia Turra </w:t>
      </w:r>
    </w:p>
    <w:p w14:paraId="5ABDAD09"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Agricultura e Meio Ambiente: </w:t>
      </w:r>
      <w:proofErr w:type="spellStart"/>
      <w:r w:rsidRPr="00356E8E">
        <w:rPr>
          <w:rFonts w:ascii="Arial Narrow" w:hAnsi="Arial Narrow"/>
        </w:rPr>
        <w:t>Valderlea</w:t>
      </w:r>
      <w:proofErr w:type="spellEnd"/>
      <w:r w:rsidRPr="00356E8E">
        <w:rPr>
          <w:rFonts w:ascii="Arial Narrow" w:hAnsi="Arial Narrow"/>
        </w:rPr>
        <w:t xml:space="preserve"> Aparecida Prestes Pereira </w:t>
      </w:r>
    </w:p>
    <w:p w14:paraId="39A41A1F" w14:textId="77777777" w:rsidR="00F1503B" w:rsidRPr="00356E8E" w:rsidRDefault="00F1503B" w:rsidP="00F1503B">
      <w:pPr>
        <w:pStyle w:val="Corpodetexto"/>
        <w:ind w:left="502" w:right="120"/>
        <w:jc w:val="both"/>
        <w:rPr>
          <w:rFonts w:ascii="Arial Narrow" w:hAnsi="Arial Narrow"/>
        </w:rPr>
      </w:pPr>
      <w:r w:rsidRPr="00356E8E">
        <w:rPr>
          <w:rFonts w:ascii="Arial Narrow" w:hAnsi="Arial Narrow"/>
        </w:rPr>
        <w:t xml:space="preserve">Secretaria de Educação, Cultura e Esportes: Marines Aparecida </w:t>
      </w:r>
      <w:proofErr w:type="spellStart"/>
      <w:r w:rsidRPr="00356E8E">
        <w:rPr>
          <w:rFonts w:ascii="Arial Narrow" w:hAnsi="Arial Narrow"/>
        </w:rPr>
        <w:t>Toigo</w:t>
      </w:r>
      <w:proofErr w:type="spellEnd"/>
      <w:r w:rsidRPr="00356E8E">
        <w:rPr>
          <w:rFonts w:ascii="Arial Narrow" w:hAnsi="Arial Narrow"/>
        </w:rPr>
        <w:t xml:space="preserve"> Vargas e Suelen Verona Bitencourt</w:t>
      </w:r>
    </w:p>
    <w:p w14:paraId="678AE7A8" w14:textId="77777777" w:rsidR="00F1503B" w:rsidRPr="00356E8E" w:rsidRDefault="00F1503B" w:rsidP="00F1503B">
      <w:pPr>
        <w:pStyle w:val="Corpodetexto"/>
        <w:ind w:left="502" w:right="120"/>
        <w:jc w:val="both"/>
        <w:rPr>
          <w:rFonts w:ascii="Arial Narrow" w:hAnsi="Arial Narrow"/>
        </w:rPr>
      </w:pPr>
    </w:p>
    <w:p w14:paraId="56E6146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3A9EE10" w14:textId="77777777" w:rsidR="00F1503B" w:rsidRPr="00356E8E" w:rsidRDefault="00F1503B" w:rsidP="00F1503B">
      <w:pPr>
        <w:pStyle w:val="PargrafodaLista"/>
        <w:rPr>
          <w:rFonts w:ascii="Arial Narrow" w:hAnsi="Arial Narrow"/>
          <w:b/>
          <w:bCs/>
          <w:sz w:val="20"/>
          <w:szCs w:val="20"/>
        </w:rPr>
      </w:pPr>
    </w:p>
    <w:p w14:paraId="391EC7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DA9A6E" w14:textId="77777777" w:rsidR="00F1503B" w:rsidRPr="00356E8E" w:rsidRDefault="00F1503B" w:rsidP="00F1503B">
      <w:pPr>
        <w:pStyle w:val="PargrafodaLista"/>
        <w:rPr>
          <w:rFonts w:ascii="Arial Narrow" w:hAnsi="Arial Narrow"/>
          <w:b/>
          <w:bCs/>
          <w:sz w:val="20"/>
          <w:szCs w:val="20"/>
        </w:rPr>
      </w:pPr>
    </w:p>
    <w:p w14:paraId="196353D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A Gestão desta Ata de Registro de Preços será realizada pela Coordenadora de Convênios e Contratos do Município de Água Doce, a Sra. EVARISTA BERNADETE TRENTO.</w:t>
      </w:r>
    </w:p>
    <w:p w14:paraId="12952053" w14:textId="77777777" w:rsidR="00F1503B" w:rsidRPr="00356E8E" w:rsidRDefault="00F1503B" w:rsidP="00F1503B">
      <w:pPr>
        <w:pStyle w:val="Corpodetexto"/>
        <w:ind w:right="120"/>
        <w:jc w:val="both"/>
        <w:rPr>
          <w:rFonts w:ascii="Arial Narrow" w:hAnsi="Arial Narrow"/>
          <w:b/>
          <w:bCs/>
        </w:rPr>
      </w:pPr>
    </w:p>
    <w:p w14:paraId="7E05DE39"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22B3B40" w14:textId="77777777" w:rsidR="00F1503B" w:rsidRPr="00356E8E" w:rsidRDefault="00F1503B" w:rsidP="00F1503B">
      <w:pPr>
        <w:pStyle w:val="PargrafodaLista"/>
        <w:rPr>
          <w:rFonts w:ascii="Arial Narrow" w:hAnsi="Arial Narrow"/>
          <w:b/>
          <w:bCs/>
          <w:sz w:val="20"/>
          <w:szCs w:val="20"/>
        </w:rPr>
      </w:pPr>
    </w:p>
    <w:p w14:paraId="0F8CDA8C"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9A8ED99" w14:textId="77777777" w:rsidR="00F1503B" w:rsidRPr="00356E8E" w:rsidRDefault="00F1503B" w:rsidP="00F1503B">
      <w:pPr>
        <w:pStyle w:val="Corpodetexto"/>
        <w:ind w:left="1004" w:right="120"/>
        <w:jc w:val="both"/>
        <w:rPr>
          <w:rFonts w:ascii="Arial Narrow" w:hAnsi="Arial Narrow"/>
          <w:b/>
          <w:bCs/>
        </w:rPr>
      </w:pPr>
    </w:p>
    <w:p w14:paraId="50AFDE06"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rPr>
      </w:pPr>
      <w:r w:rsidRPr="00356E8E">
        <w:rPr>
          <w:rFonts w:ascii="Arial Narrow" w:hAnsi="Arial Narrow"/>
        </w:rPr>
        <w:t>Constatada alguma irregularidade no serviço executado, o município poderá rejeitá-lo no todo ou em parte, determinando sua substituição, sem prejuízo das penalidades cabíveis.</w:t>
      </w:r>
    </w:p>
    <w:p w14:paraId="05E5650C" w14:textId="77777777" w:rsidR="00F1503B" w:rsidRPr="00356E8E" w:rsidRDefault="00F1503B" w:rsidP="00F1503B">
      <w:pPr>
        <w:pStyle w:val="Corpodetexto"/>
        <w:ind w:left="1004" w:right="120"/>
        <w:jc w:val="both"/>
        <w:rPr>
          <w:rFonts w:ascii="Arial Narrow" w:hAnsi="Arial Narrow"/>
          <w:b/>
          <w:bCs/>
        </w:rPr>
      </w:pPr>
    </w:p>
    <w:p w14:paraId="4C62412B" w14:textId="77777777" w:rsidR="00F1503B" w:rsidRPr="00356E8E" w:rsidRDefault="00F1503B" w:rsidP="00F1503B">
      <w:pPr>
        <w:pStyle w:val="Corpodetexto"/>
        <w:widowControl w:val="0"/>
        <w:numPr>
          <w:ilvl w:val="0"/>
          <w:numId w:val="20"/>
        </w:numPr>
        <w:autoSpaceDE w:val="0"/>
        <w:autoSpaceDN w:val="0"/>
        <w:spacing w:after="0"/>
        <w:ind w:left="426" w:right="120" w:hanging="284"/>
        <w:jc w:val="both"/>
        <w:rPr>
          <w:rFonts w:ascii="Arial Narrow" w:hAnsi="Arial Narrow"/>
          <w:b/>
          <w:bCs/>
        </w:rPr>
      </w:pPr>
      <w:r w:rsidRPr="00356E8E">
        <w:rPr>
          <w:rFonts w:ascii="Arial Narrow" w:hAnsi="Arial Narrow"/>
          <w:b/>
          <w:bCs/>
        </w:rPr>
        <w:t>DAS OBRIGAÇÕES DA DETENTORA E DO ORGÃO GERENCIADOR</w:t>
      </w:r>
    </w:p>
    <w:p w14:paraId="706AF738" w14:textId="77777777" w:rsidR="00F1503B" w:rsidRPr="00356E8E" w:rsidRDefault="00F1503B" w:rsidP="00F1503B">
      <w:pPr>
        <w:pStyle w:val="Corpodetexto"/>
        <w:ind w:left="502" w:right="120"/>
        <w:jc w:val="both"/>
        <w:rPr>
          <w:rFonts w:ascii="Arial Narrow" w:hAnsi="Arial Narrow"/>
          <w:b/>
          <w:bCs/>
        </w:rPr>
      </w:pPr>
    </w:p>
    <w:p w14:paraId="529B0F10"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cs="Arial"/>
        </w:rPr>
        <w:t xml:space="preserve">DAS OBRIGAÇÕES DA </w:t>
      </w:r>
      <w:r w:rsidRPr="00356E8E">
        <w:rPr>
          <w:rFonts w:ascii="Arial Narrow" w:hAnsi="Arial Narrow" w:cs="Arial"/>
          <w:b/>
        </w:rPr>
        <w:t>DETENTORA</w:t>
      </w:r>
      <w:r w:rsidRPr="00356E8E">
        <w:rPr>
          <w:rFonts w:ascii="Arial Narrow" w:hAnsi="Arial Narrow" w:cs="Arial"/>
        </w:rPr>
        <w:t>:</w:t>
      </w:r>
    </w:p>
    <w:p w14:paraId="219DAC0F" w14:textId="77777777" w:rsidR="00F1503B" w:rsidRPr="00356E8E" w:rsidRDefault="00F1503B" w:rsidP="00F1503B">
      <w:pPr>
        <w:pStyle w:val="Corpodetexto"/>
        <w:ind w:left="1004" w:right="120"/>
        <w:jc w:val="both"/>
        <w:rPr>
          <w:rFonts w:ascii="Arial Narrow" w:hAnsi="Arial Narrow"/>
          <w:b/>
          <w:bCs/>
        </w:rPr>
      </w:pPr>
    </w:p>
    <w:p w14:paraId="38DE8DB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Cumprir todas as obrigações constantes no Edital, seus anexos e sua proposta, assumindo como exclusivamente seus os riscos e as despesas decorrentes da boa e perfeita execução do objeto;</w:t>
      </w:r>
    </w:p>
    <w:p w14:paraId="4CEFB69E" w14:textId="77777777" w:rsidR="00F1503B" w:rsidRPr="00356E8E" w:rsidRDefault="00F1503B" w:rsidP="00F1503B">
      <w:pPr>
        <w:pStyle w:val="Corpodetexto"/>
        <w:ind w:left="1004" w:right="120"/>
        <w:jc w:val="both"/>
        <w:rPr>
          <w:rFonts w:ascii="Arial Narrow" w:hAnsi="Arial Narrow"/>
          <w:b/>
          <w:bCs/>
        </w:rPr>
      </w:pPr>
    </w:p>
    <w:p w14:paraId="233D9F0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E0A5192" w14:textId="77777777" w:rsidR="00F1503B" w:rsidRPr="00356E8E" w:rsidRDefault="00F1503B" w:rsidP="00F1503B">
      <w:pPr>
        <w:pStyle w:val="Corpodetexto"/>
        <w:ind w:right="120"/>
        <w:jc w:val="both"/>
        <w:rPr>
          <w:rFonts w:ascii="Arial Narrow" w:hAnsi="Arial Narrow"/>
          <w:b/>
          <w:bCs/>
        </w:rPr>
      </w:pPr>
    </w:p>
    <w:p w14:paraId="3CE7FDD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B021CF7" w14:textId="77777777" w:rsidR="00F1503B" w:rsidRPr="00356E8E" w:rsidRDefault="00F1503B" w:rsidP="00F1503B">
      <w:pPr>
        <w:pStyle w:val="PargrafodaLista"/>
        <w:rPr>
          <w:rFonts w:ascii="Arial Narrow" w:hAnsi="Arial Narrow" w:cs="Arial"/>
          <w:sz w:val="20"/>
          <w:szCs w:val="20"/>
        </w:rPr>
      </w:pPr>
    </w:p>
    <w:p w14:paraId="0B1DECE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danos causados diretamente à Administração Pública ou a terceiros em razão da execução da ata de registro de preço;</w:t>
      </w:r>
    </w:p>
    <w:p w14:paraId="1615093F" w14:textId="77777777" w:rsidR="00F1503B" w:rsidRPr="00356E8E" w:rsidRDefault="00F1503B" w:rsidP="00F1503B">
      <w:pPr>
        <w:rPr>
          <w:rFonts w:ascii="Arial Narrow" w:hAnsi="Arial Narrow"/>
          <w:b/>
          <w:bCs/>
        </w:rPr>
      </w:pPr>
    </w:p>
    <w:p w14:paraId="40106E6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677DCB" w14:textId="77777777" w:rsidR="00F1503B" w:rsidRPr="00356E8E" w:rsidRDefault="00F1503B" w:rsidP="00F1503B">
      <w:pPr>
        <w:pStyle w:val="PargrafodaLista"/>
        <w:rPr>
          <w:rFonts w:ascii="Arial Narrow" w:hAnsi="Arial Narrow"/>
          <w:b/>
          <w:bCs/>
          <w:sz w:val="20"/>
          <w:szCs w:val="20"/>
        </w:rPr>
      </w:pPr>
    </w:p>
    <w:p w14:paraId="0A51A692"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Deverá fornecer os materiais buscando o fiel cumprimento dos pedidos efetuados pelo órgão solicitante;</w:t>
      </w:r>
    </w:p>
    <w:p w14:paraId="796FF000" w14:textId="77777777" w:rsidR="00F1503B" w:rsidRPr="00356E8E" w:rsidRDefault="00F1503B" w:rsidP="00F1503B">
      <w:pPr>
        <w:pStyle w:val="PargrafodaLista"/>
        <w:rPr>
          <w:rFonts w:ascii="Arial Narrow" w:hAnsi="Arial Narrow"/>
          <w:b/>
          <w:bCs/>
          <w:sz w:val="20"/>
          <w:szCs w:val="20"/>
        </w:rPr>
      </w:pPr>
    </w:p>
    <w:p w14:paraId="56571C58"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Comunicar à Contratante, no prazo máximo de 24 (vinte e quatro) horas que antecede a data da entrega, os motivos que impossibilitem o cumprimento do prazo previsto, com a devida comprovação;</w:t>
      </w:r>
    </w:p>
    <w:p w14:paraId="66E74EFB" w14:textId="77777777" w:rsidR="00F1503B" w:rsidRPr="00356E8E" w:rsidRDefault="00F1503B" w:rsidP="00F1503B">
      <w:pPr>
        <w:pStyle w:val="PargrafodaLista"/>
        <w:rPr>
          <w:rFonts w:ascii="Arial Narrow" w:hAnsi="Arial Narrow"/>
          <w:b/>
          <w:bCs/>
          <w:sz w:val="20"/>
          <w:szCs w:val="20"/>
        </w:rPr>
      </w:pPr>
    </w:p>
    <w:p w14:paraId="52CDEC6B" w14:textId="7BE1BF1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durante toda a execução da ata de registro de preços, em compatibilidade com as obrigações assumidas, todas </w:t>
      </w:r>
      <w:r w:rsidR="00827D6D" w:rsidRPr="00356E8E">
        <w:rPr>
          <w:rFonts w:ascii="Arial Narrow" w:hAnsi="Arial Narrow" w:cs="Arial"/>
        </w:rPr>
        <w:t>as condições</w:t>
      </w:r>
      <w:r w:rsidRPr="00356E8E">
        <w:rPr>
          <w:rFonts w:ascii="Arial Narrow" w:hAnsi="Arial Narrow" w:cs="Arial"/>
        </w:rPr>
        <w:t xml:space="preserve"> de habilitação e qualificação exigidas na licitação;</w:t>
      </w:r>
    </w:p>
    <w:p w14:paraId="40F39AAA" w14:textId="77777777" w:rsidR="00F1503B" w:rsidRPr="00356E8E" w:rsidRDefault="00F1503B" w:rsidP="00F1503B">
      <w:pPr>
        <w:pStyle w:val="PargrafodaLista"/>
        <w:rPr>
          <w:rFonts w:ascii="Arial Narrow" w:hAnsi="Arial Narrow" w:cs="Arial"/>
          <w:sz w:val="20"/>
          <w:szCs w:val="20"/>
        </w:rPr>
      </w:pPr>
    </w:p>
    <w:p w14:paraId="5C8144C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Indicar preposto para representá-la durante a execução da ata de registro de preço;</w:t>
      </w:r>
    </w:p>
    <w:p w14:paraId="663831AD" w14:textId="77777777" w:rsidR="00F1503B" w:rsidRPr="00356E8E" w:rsidRDefault="00F1503B" w:rsidP="00F1503B">
      <w:pPr>
        <w:pStyle w:val="PargrafodaLista"/>
        <w:rPr>
          <w:rFonts w:ascii="Arial Narrow" w:hAnsi="Arial Narrow" w:cs="Arial"/>
          <w:sz w:val="20"/>
          <w:szCs w:val="20"/>
        </w:rPr>
      </w:pPr>
    </w:p>
    <w:p w14:paraId="14D69A3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Implantação de programa de integridade pelo licitante vencedor, no prazo de 06 (seis) meses, em caso de </w:t>
      </w:r>
      <w:r w:rsidRPr="00356E8E">
        <w:rPr>
          <w:rFonts w:ascii="Arial Narrow" w:hAnsi="Arial Narrow" w:cs="Arial"/>
        </w:rPr>
        <w:lastRenderedPageBreak/>
        <w:t>licitação de grande vulto, nos termos do Art. 25, §4º da Lei Federal nº 14.133/2021;</w:t>
      </w:r>
    </w:p>
    <w:p w14:paraId="07E6AD5D" w14:textId="77777777" w:rsidR="00F1503B" w:rsidRPr="00356E8E" w:rsidRDefault="00F1503B" w:rsidP="00F1503B">
      <w:pPr>
        <w:pStyle w:val="PargrafodaLista"/>
        <w:rPr>
          <w:rFonts w:ascii="Arial Narrow" w:hAnsi="Arial Narrow" w:cs="Arial"/>
          <w:sz w:val="20"/>
          <w:szCs w:val="20"/>
        </w:rPr>
      </w:pPr>
    </w:p>
    <w:p w14:paraId="37956E8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Responsabilizar-se pelos custos inerentes a encargos tributários, sociais, fiscais, trabalhistas, previdenciários, securitários e de gerenciamento, resultantes da execução do contrato;</w:t>
      </w:r>
    </w:p>
    <w:p w14:paraId="7ABEDFAD" w14:textId="77777777" w:rsidR="00F1503B" w:rsidRPr="00356E8E" w:rsidRDefault="00F1503B" w:rsidP="00F1503B">
      <w:pPr>
        <w:pStyle w:val="PargrafodaLista"/>
        <w:tabs>
          <w:tab w:val="left" w:pos="834"/>
        </w:tabs>
        <w:ind w:left="833" w:firstLine="0"/>
        <w:rPr>
          <w:rFonts w:ascii="Arial Narrow" w:hAnsi="Arial Narrow" w:cs="Arial"/>
          <w:sz w:val="20"/>
          <w:szCs w:val="20"/>
        </w:rPr>
      </w:pPr>
    </w:p>
    <w:p w14:paraId="0797E27E" w14:textId="5F122FC5" w:rsidR="00F1503B" w:rsidRPr="005D3FA0"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Facilitar todas as atividades de fiscalização durante toda execução da ata de registro de preços;</w:t>
      </w:r>
    </w:p>
    <w:p w14:paraId="57BF6F55" w14:textId="77777777" w:rsidR="005D3FA0" w:rsidRPr="00356E8E" w:rsidRDefault="005D3FA0" w:rsidP="005D3FA0">
      <w:pPr>
        <w:pStyle w:val="Corpodetexto"/>
        <w:widowControl w:val="0"/>
        <w:autoSpaceDE w:val="0"/>
        <w:autoSpaceDN w:val="0"/>
        <w:spacing w:after="0"/>
        <w:ind w:right="120"/>
        <w:jc w:val="both"/>
        <w:rPr>
          <w:rFonts w:ascii="Arial Narrow" w:hAnsi="Arial Narrow"/>
          <w:b/>
          <w:bCs/>
        </w:rPr>
      </w:pPr>
    </w:p>
    <w:p w14:paraId="68D8ABF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 xml:space="preserve">Manter todos os empregados colocados a serviço na execução do objeto devidamente uniformizados e munidos dos </w:t>
      </w:r>
      <w:proofErr w:type="spellStart"/>
      <w:r w:rsidRPr="00356E8E">
        <w:rPr>
          <w:rFonts w:ascii="Arial Narrow" w:hAnsi="Arial Narrow" w:cs="Arial"/>
        </w:rPr>
        <w:t>EPI’s</w:t>
      </w:r>
      <w:proofErr w:type="spellEnd"/>
      <w:r w:rsidRPr="00356E8E">
        <w:rPr>
          <w:rFonts w:ascii="Arial Narrow" w:hAnsi="Arial Narrow" w:cs="Arial"/>
        </w:rPr>
        <w:t xml:space="preserve"> adequados, com a identificação da detentora;</w:t>
      </w:r>
    </w:p>
    <w:p w14:paraId="5B49819C" w14:textId="77777777" w:rsidR="00F1503B" w:rsidRPr="00356E8E" w:rsidRDefault="00F1503B" w:rsidP="00F1503B">
      <w:pPr>
        <w:pStyle w:val="PargrafodaLista"/>
        <w:rPr>
          <w:rFonts w:ascii="Arial Narrow" w:hAnsi="Arial Narrow" w:cs="Arial"/>
          <w:sz w:val="20"/>
          <w:szCs w:val="20"/>
        </w:rPr>
      </w:pPr>
    </w:p>
    <w:p w14:paraId="2DFE32F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Armazenar todos os materiais e utensílios utilizados na execução do objeto, sendo de sua inteira responsabilidade a guarda, conservação e danos que porventura vierem a sofrer;</w:t>
      </w:r>
    </w:p>
    <w:p w14:paraId="0BF4DEEF" w14:textId="77777777" w:rsidR="00F1503B" w:rsidRPr="00356E8E" w:rsidRDefault="00F1503B" w:rsidP="00F1503B">
      <w:pPr>
        <w:pStyle w:val="PargrafodaLista"/>
        <w:rPr>
          <w:rFonts w:ascii="Arial Narrow" w:hAnsi="Arial Narrow" w:cs="Arial"/>
          <w:sz w:val="20"/>
          <w:szCs w:val="20"/>
        </w:rPr>
      </w:pPr>
    </w:p>
    <w:p w14:paraId="4C191DB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Atender as diretrizes da LGPD (Lei Geral de Proteção de Dados);</w:t>
      </w:r>
    </w:p>
    <w:p w14:paraId="7A95B35E" w14:textId="77777777" w:rsidR="00F1503B" w:rsidRPr="00356E8E" w:rsidRDefault="00F1503B" w:rsidP="00F1503B">
      <w:pPr>
        <w:pStyle w:val="PargrafodaLista"/>
        <w:rPr>
          <w:rFonts w:ascii="Arial Narrow" w:hAnsi="Arial Narrow" w:cs="Arial"/>
          <w:sz w:val="20"/>
          <w:szCs w:val="20"/>
        </w:rPr>
      </w:pPr>
    </w:p>
    <w:p w14:paraId="5C0F1EB3" w14:textId="01E7B279" w:rsidR="00F1503B" w:rsidRPr="005D3FA0"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As despesas de transporte e alimentação são de responsabilidade da detentora;</w:t>
      </w:r>
    </w:p>
    <w:p w14:paraId="30B67D7C" w14:textId="77777777" w:rsidR="005D3FA0" w:rsidRPr="00356E8E" w:rsidRDefault="005D3FA0" w:rsidP="005D3FA0">
      <w:pPr>
        <w:pStyle w:val="Corpodetexto"/>
        <w:widowControl w:val="0"/>
        <w:autoSpaceDE w:val="0"/>
        <w:autoSpaceDN w:val="0"/>
        <w:spacing w:after="0"/>
        <w:ind w:right="120"/>
        <w:jc w:val="both"/>
        <w:rPr>
          <w:rFonts w:ascii="Arial Narrow" w:hAnsi="Arial Narrow"/>
          <w:b/>
          <w:bCs/>
        </w:rPr>
      </w:pPr>
    </w:p>
    <w:p w14:paraId="4B19951D"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cs="Arial"/>
        </w:rPr>
        <w:t>Comunicar com 90 (noventa) dias de antecedência a desistência/negativa de continuar prestando os serviços, do contrário a ata de registro de preços poderá ser prorrogada automaticamente.</w:t>
      </w:r>
    </w:p>
    <w:p w14:paraId="2F7A5C71" w14:textId="77777777" w:rsidR="00F1503B" w:rsidRPr="00356E8E" w:rsidRDefault="00F1503B" w:rsidP="00F1503B">
      <w:pPr>
        <w:pStyle w:val="PargrafodaLista"/>
        <w:rPr>
          <w:rFonts w:ascii="Arial Narrow" w:hAnsi="Arial Narrow"/>
          <w:b/>
          <w:bCs/>
          <w:sz w:val="20"/>
          <w:szCs w:val="20"/>
        </w:rPr>
      </w:pPr>
    </w:p>
    <w:p w14:paraId="04392BE7"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Obedecer ao objeto e as disposições legais, prestando-os dentro dos padrões de qualidade, continuidade e regularidade;</w:t>
      </w:r>
    </w:p>
    <w:p w14:paraId="2055F005" w14:textId="77777777" w:rsidR="00F1503B" w:rsidRPr="00356E8E" w:rsidRDefault="00F1503B" w:rsidP="00F1503B">
      <w:pPr>
        <w:pStyle w:val="PargrafodaLista"/>
        <w:rPr>
          <w:rFonts w:ascii="Arial Narrow" w:hAnsi="Arial Narrow"/>
          <w:b/>
          <w:bCs/>
          <w:sz w:val="20"/>
          <w:szCs w:val="20"/>
        </w:rPr>
      </w:pPr>
    </w:p>
    <w:p w14:paraId="1BE5C503" w14:textId="4DEDFBDB"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b/>
          <w:bCs/>
        </w:rPr>
      </w:pPr>
      <w:r w:rsidRPr="00356E8E">
        <w:rPr>
          <w:rFonts w:ascii="Arial Narrow" w:hAnsi="Arial Narrow"/>
        </w:rPr>
        <w:t xml:space="preserve">Atender os critérios dos </w:t>
      </w:r>
      <w:r w:rsidR="00827D6D" w:rsidRPr="00356E8E">
        <w:rPr>
          <w:rFonts w:ascii="Arial Narrow" w:hAnsi="Arial Narrow"/>
        </w:rPr>
        <w:t>órgãos</w:t>
      </w:r>
      <w:r w:rsidRPr="00356E8E">
        <w:rPr>
          <w:rFonts w:ascii="Arial Narrow" w:hAnsi="Arial Narrow"/>
        </w:rPr>
        <w:t xml:space="preserve"> regulamentadores de produtos e serviços.</w:t>
      </w:r>
    </w:p>
    <w:p w14:paraId="58C3CBB8" w14:textId="73A92920" w:rsidR="00F1503B" w:rsidRDefault="00F1503B" w:rsidP="00F1503B">
      <w:pPr>
        <w:pStyle w:val="PargrafodaLista"/>
        <w:rPr>
          <w:rFonts w:ascii="Arial Narrow" w:hAnsi="Arial Narrow"/>
          <w:b/>
          <w:bCs/>
          <w:sz w:val="20"/>
          <w:szCs w:val="20"/>
        </w:rPr>
      </w:pPr>
    </w:p>
    <w:p w14:paraId="3B9BB241" w14:textId="77777777" w:rsidR="005D3FA0" w:rsidRPr="00356E8E" w:rsidRDefault="005D3FA0" w:rsidP="00F1503B">
      <w:pPr>
        <w:pStyle w:val="PargrafodaLista"/>
        <w:rPr>
          <w:rFonts w:ascii="Arial Narrow" w:hAnsi="Arial Narrow"/>
          <w:b/>
          <w:bCs/>
          <w:sz w:val="20"/>
          <w:szCs w:val="20"/>
        </w:rPr>
      </w:pPr>
    </w:p>
    <w:p w14:paraId="6A6B448F"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DAS OBRIGAÇÕES DO</w:t>
      </w:r>
      <w:r w:rsidRPr="00356E8E">
        <w:rPr>
          <w:rFonts w:ascii="Arial Narrow" w:hAnsi="Arial Narrow"/>
          <w:b/>
          <w:bCs/>
        </w:rPr>
        <w:t xml:space="preserve"> ORGÃO GERENCIADOR:</w:t>
      </w:r>
    </w:p>
    <w:p w14:paraId="3031FF50" w14:textId="77777777" w:rsidR="00F1503B" w:rsidRPr="00356E8E" w:rsidRDefault="00F1503B" w:rsidP="00F1503B">
      <w:pPr>
        <w:pStyle w:val="Corpodetexto"/>
        <w:ind w:left="502" w:right="120"/>
        <w:jc w:val="both"/>
        <w:rPr>
          <w:rFonts w:ascii="Arial Narrow" w:hAnsi="Arial Narrow"/>
          <w:b/>
          <w:bCs/>
        </w:rPr>
      </w:pPr>
    </w:p>
    <w:p w14:paraId="091C5FFB"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Receber o objeto no prazo e condições estabelecidas no Edital e seus anexos;</w:t>
      </w:r>
    </w:p>
    <w:p w14:paraId="209AD157" w14:textId="77777777" w:rsidR="00F1503B" w:rsidRPr="00356E8E" w:rsidRDefault="00F1503B" w:rsidP="00F1503B">
      <w:pPr>
        <w:pStyle w:val="Corpodetexto"/>
        <w:ind w:left="502" w:right="120"/>
        <w:jc w:val="both"/>
        <w:rPr>
          <w:rFonts w:ascii="Arial Narrow" w:hAnsi="Arial Narrow"/>
        </w:rPr>
      </w:pPr>
    </w:p>
    <w:p w14:paraId="6E5DB01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1B38AEF5" w14:textId="77777777" w:rsidR="00F1503B" w:rsidRPr="00356E8E" w:rsidRDefault="00F1503B" w:rsidP="00F1503B">
      <w:pPr>
        <w:pStyle w:val="Corpodetexto"/>
        <w:ind w:left="502" w:right="120"/>
        <w:jc w:val="both"/>
        <w:rPr>
          <w:rFonts w:ascii="Arial Narrow" w:hAnsi="Arial Narrow"/>
        </w:rPr>
      </w:pPr>
    </w:p>
    <w:p w14:paraId="689CAFC3"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Comunicar à detentora, por escrito, sobre imperfeições, falhas ou irregularidades verificadas no objeto fornecido, para que seja substituído, reparado ou corrigido;</w:t>
      </w:r>
    </w:p>
    <w:p w14:paraId="5E0FC5F9" w14:textId="77777777" w:rsidR="00F1503B" w:rsidRPr="00356E8E" w:rsidRDefault="00F1503B" w:rsidP="00F1503B">
      <w:pPr>
        <w:pStyle w:val="Corpodetexto"/>
        <w:ind w:left="502" w:right="120"/>
        <w:jc w:val="both"/>
        <w:rPr>
          <w:rFonts w:ascii="Arial Narrow" w:hAnsi="Arial Narrow"/>
        </w:rPr>
      </w:pPr>
    </w:p>
    <w:p w14:paraId="1E2ABE2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Acompanhar e fiscalizar o cumprimento das obrigações da detentora, através de comissão/servidor especialmente designado;</w:t>
      </w:r>
    </w:p>
    <w:p w14:paraId="68CD5F5D" w14:textId="77777777" w:rsidR="00F1503B" w:rsidRPr="00356E8E" w:rsidRDefault="00F1503B" w:rsidP="00F1503B">
      <w:pPr>
        <w:pStyle w:val="Corpodetexto"/>
        <w:ind w:left="502" w:right="120"/>
        <w:jc w:val="both"/>
        <w:rPr>
          <w:rFonts w:ascii="Arial Narrow" w:hAnsi="Arial Narrow"/>
        </w:rPr>
      </w:pPr>
    </w:p>
    <w:p w14:paraId="29D06F65"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C4E2BCA" w14:textId="77777777" w:rsidR="00F1503B" w:rsidRPr="00356E8E" w:rsidRDefault="00F1503B" w:rsidP="00F1503B">
      <w:pPr>
        <w:pStyle w:val="Corpodetexto"/>
        <w:ind w:left="502" w:right="120"/>
        <w:jc w:val="both"/>
        <w:rPr>
          <w:rFonts w:ascii="Arial Narrow" w:hAnsi="Arial Narrow"/>
        </w:rPr>
      </w:pPr>
    </w:p>
    <w:p w14:paraId="1DF2C3C5" w14:textId="67AEBEB3"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827D6D" w:rsidRPr="00356E8E">
        <w:rPr>
          <w:rFonts w:ascii="Arial Narrow" w:hAnsi="Arial Narrow"/>
        </w:rPr>
        <w:t>ou subordinados</w:t>
      </w:r>
      <w:r w:rsidRPr="00356E8E">
        <w:rPr>
          <w:rFonts w:ascii="Arial Narrow" w:hAnsi="Arial Narrow"/>
        </w:rPr>
        <w:t>;</w:t>
      </w:r>
    </w:p>
    <w:p w14:paraId="054D18D0" w14:textId="77777777" w:rsidR="00F1503B" w:rsidRPr="00356E8E" w:rsidRDefault="00F1503B" w:rsidP="00F1503B">
      <w:pPr>
        <w:pStyle w:val="Corpodetexto"/>
        <w:ind w:left="502" w:right="120"/>
        <w:jc w:val="both"/>
        <w:rPr>
          <w:rFonts w:ascii="Arial Narrow" w:hAnsi="Arial Narrow"/>
        </w:rPr>
      </w:pPr>
    </w:p>
    <w:p w14:paraId="79BD9889"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Rejeitar, no todo ou em parte, os serviços executados em desacordo com as exigências deste Edital e seus Anexos.</w:t>
      </w:r>
    </w:p>
    <w:p w14:paraId="7991A9B7" w14:textId="77777777" w:rsidR="00F1503B" w:rsidRPr="00356E8E" w:rsidRDefault="00F1503B" w:rsidP="00F1503B">
      <w:pPr>
        <w:pStyle w:val="PargrafodaLista"/>
        <w:rPr>
          <w:rFonts w:ascii="Arial Narrow" w:hAnsi="Arial Narrow"/>
          <w:sz w:val="20"/>
          <w:szCs w:val="20"/>
        </w:rPr>
      </w:pPr>
    </w:p>
    <w:p w14:paraId="6428CBB0"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lastRenderedPageBreak/>
        <w:t>Observar para que durante o fornecimento do objeto sejam cumpridas as obrigações assumidas pela detentora, bem como sejam mantidas todas as condições de habilitação e qualificação exigidas na licitação;</w:t>
      </w:r>
    </w:p>
    <w:p w14:paraId="0C1B02AC" w14:textId="77777777" w:rsidR="00F1503B" w:rsidRPr="00356E8E" w:rsidRDefault="00F1503B" w:rsidP="00F1503B">
      <w:pPr>
        <w:pStyle w:val="PargrafodaLista"/>
        <w:rPr>
          <w:rFonts w:ascii="Arial Narrow" w:hAnsi="Arial Narrow"/>
          <w:sz w:val="20"/>
          <w:szCs w:val="20"/>
        </w:rPr>
      </w:pPr>
    </w:p>
    <w:p w14:paraId="03422AE6" w14:textId="77777777" w:rsidR="00F1503B" w:rsidRPr="00356E8E" w:rsidRDefault="00F1503B" w:rsidP="00F1503B">
      <w:pPr>
        <w:pStyle w:val="Corpodetexto"/>
        <w:widowControl w:val="0"/>
        <w:numPr>
          <w:ilvl w:val="2"/>
          <w:numId w:val="20"/>
        </w:numPr>
        <w:autoSpaceDE w:val="0"/>
        <w:autoSpaceDN w:val="0"/>
        <w:spacing w:after="0"/>
        <w:ind w:right="120"/>
        <w:jc w:val="both"/>
        <w:rPr>
          <w:rFonts w:ascii="Arial Narrow" w:hAnsi="Arial Narrow"/>
        </w:rPr>
      </w:pPr>
      <w:r w:rsidRPr="00356E8E">
        <w:rPr>
          <w:rFonts w:ascii="Arial Narrow" w:hAnsi="Arial Narrow"/>
        </w:rPr>
        <w:t>Emitir a Solicitação de Fornecimento à detentora, para que a mesma proceda a efetiva entrega do objeto.</w:t>
      </w:r>
    </w:p>
    <w:p w14:paraId="1C7465B1" w14:textId="12CDED17" w:rsidR="00F1503B" w:rsidRDefault="00F1503B" w:rsidP="00F1503B">
      <w:pPr>
        <w:pStyle w:val="PargrafodaLista"/>
        <w:rPr>
          <w:rFonts w:ascii="Arial Narrow" w:hAnsi="Arial Narrow"/>
          <w:sz w:val="20"/>
          <w:szCs w:val="20"/>
        </w:rPr>
      </w:pPr>
    </w:p>
    <w:p w14:paraId="010D3B50" w14:textId="77777777" w:rsidR="005D3FA0" w:rsidRPr="00356E8E" w:rsidRDefault="005D3FA0" w:rsidP="00F1503B">
      <w:pPr>
        <w:pStyle w:val="PargrafodaLista"/>
        <w:rPr>
          <w:rFonts w:ascii="Arial Narrow" w:hAnsi="Arial Narrow"/>
          <w:sz w:val="20"/>
          <w:szCs w:val="20"/>
        </w:rPr>
      </w:pPr>
    </w:p>
    <w:p w14:paraId="386DEA41" w14:textId="77777777" w:rsidR="00F1503B" w:rsidRPr="00356E8E" w:rsidRDefault="00F1503B" w:rsidP="00F1503B">
      <w:pPr>
        <w:pStyle w:val="Corpodetexto"/>
        <w:widowControl w:val="0"/>
        <w:numPr>
          <w:ilvl w:val="0"/>
          <w:numId w:val="20"/>
        </w:numPr>
        <w:autoSpaceDE w:val="0"/>
        <w:autoSpaceDN w:val="0"/>
        <w:spacing w:after="0"/>
        <w:ind w:right="120"/>
        <w:jc w:val="both"/>
        <w:rPr>
          <w:rFonts w:ascii="Arial Narrow" w:hAnsi="Arial Narrow"/>
          <w:b/>
          <w:bCs/>
        </w:rPr>
      </w:pPr>
      <w:r w:rsidRPr="00356E8E">
        <w:rPr>
          <w:rFonts w:ascii="Arial Narrow" w:hAnsi="Arial Narrow"/>
          <w:b/>
          <w:bCs/>
        </w:rPr>
        <w:t>DO CANCELAMENTO</w:t>
      </w:r>
    </w:p>
    <w:p w14:paraId="6BC09DDF" w14:textId="77777777" w:rsidR="00F1503B" w:rsidRPr="00356E8E" w:rsidRDefault="00F1503B" w:rsidP="00F1503B">
      <w:pPr>
        <w:pStyle w:val="Corpodetexto"/>
        <w:ind w:left="360" w:right="120"/>
        <w:jc w:val="both"/>
        <w:rPr>
          <w:rFonts w:ascii="Arial Narrow" w:hAnsi="Arial Narrow"/>
          <w:b/>
          <w:bCs/>
        </w:rPr>
      </w:pPr>
    </w:p>
    <w:p w14:paraId="5775612E"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A detentora terá seu Registro cancelado quando:</w:t>
      </w:r>
    </w:p>
    <w:p w14:paraId="4D1E1493"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Descumprir as condições desta Ata de Registro de Preços;</w:t>
      </w:r>
    </w:p>
    <w:p w14:paraId="160836B4"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assinar o contrato ou instrumento equivalente no prazo estabelecido pela Administração Pública, sem justificativa aceitável;</w:t>
      </w:r>
    </w:p>
    <w:p w14:paraId="54274F10"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Não aceitar reduzir o preço de contrato decorrente desta Ata, na hipótese de se tornar superior àqueles praticados no mercado; ou</w:t>
      </w:r>
    </w:p>
    <w:p w14:paraId="0310F115" w14:textId="77777777" w:rsidR="00F1503B" w:rsidRPr="00356E8E" w:rsidRDefault="00F1503B" w:rsidP="00F1503B">
      <w:pPr>
        <w:pStyle w:val="Corpodetexto"/>
        <w:widowControl w:val="0"/>
        <w:numPr>
          <w:ilvl w:val="3"/>
          <w:numId w:val="18"/>
        </w:numPr>
        <w:autoSpaceDE w:val="0"/>
        <w:autoSpaceDN w:val="0"/>
        <w:spacing w:after="0"/>
        <w:ind w:left="993" w:right="120" w:hanging="284"/>
        <w:jc w:val="both"/>
        <w:rPr>
          <w:rFonts w:ascii="Arial Narrow" w:hAnsi="Arial Narrow"/>
          <w:b/>
          <w:bCs/>
        </w:rPr>
      </w:pPr>
      <w:r w:rsidRPr="00356E8E">
        <w:rPr>
          <w:rFonts w:ascii="Arial Narrow" w:hAnsi="Arial Narrow"/>
        </w:rPr>
        <w:t>Sofrer sanções previstas nos incisos III ou IV do caput do Art. 156 da Lei Federal 14.133/21.</w:t>
      </w:r>
    </w:p>
    <w:p w14:paraId="3BFD650E" w14:textId="77777777" w:rsidR="00F1503B" w:rsidRPr="00356E8E" w:rsidRDefault="00F1503B" w:rsidP="00F1503B">
      <w:pPr>
        <w:pStyle w:val="Corpodetexto"/>
        <w:ind w:left="502" w:right="120"/>
        <w:jc w:val="both"/>
        <w:rPr>
          <w:rFonts w:ascii="Arial Narrow" w:hAnsi="Arial Narrow"/>
          <w:b/>
          <w:bCs/>
        </w:rPr>
      </w:pPr>
    </w:p>
    <w:p w14:paraId="031AAD4C" w14:textId="30532801" w:rsidR="00F1503B" w:rsidRPr="005D3FA0"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nas hipóteses previstas nos incisos I, II e IV do caput do Art. 156 da Lei Federal 14.133/21, será formalizado por despacho fundamentado.</w:t>
      </w:r>
    </w:p>
    <w:p w14:paraId="01326DC2" w14:textId="77777777" w:rsidR="005D3FA0" w:rsidRPr="00356E8E" w:rsidRDefault="005D3FA0" w:rsidP="005D3FA0">
      <w:pPr>
        <w:pStyle w:val="Corpodetexto"/>
        <w:widowControl w:val="0"/>
        <w:autoSpaceDE w:val="0"/>
        <w:autoSpaceDN w:val="0"/>
        <w:spacing w:after="0"/>
        <w:ind w:left="709" w:right="120"/>
        <w:jc w:val="both"/>
        <w:rPr>
          <w:rFonts w:ascii="Arial Narrow" w:hAnsi="Arial Narrow"/>
          <w:b/>
          <w:bCs/>
        </w:rPr>
      </w:pPr>
    </w:p>
    <w:p w14:paraId="3176F39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3B6C6797"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Por razão de interesse público; ou</w:t>
      </w:r>
    </w:p>
    <w:p w14:paraId="48CED403" w14:textId="77777777" w:rsidR="00F1503B" w:rsidRPr="00356E8E" w:rsidRDefault="00F1503B" w:rsidP="00F1503B">
      <w:pPr>
        <w:pStyle w:val="PargrafodaLista"/>
        <w:numPr>
          <w:ilvl w:val="4"/>
          <w:numId w:val="17"/>
        </w:numPr>
        <w:rPr>
          <w:rFonts w:ascii="Arial Narrow" w:hAnsi="Arial Narrow"/>
          <w:b/>
          <w:bCs/>
          <w:sz w:val="20"/>
          <w:szCs w:val="20"/>
        </w:rPr>
      </w:pPr>
      <w:r w:rsidRPr="00356E8E">
        <w:rPr>
          <w:rFonts w:ascii="Arial Narrow" w:hAnsi="Arial Narrow"/>
          <w:sz w:val="20"/>
          <w:szCs w:val="20"/>
        </w:rPr>
        <w:t>A pedido do fornecedor.</w:t>
      </w:r>
    </w:p>
    <w:p w14:paraId="41A84DDB" w14:textId="77777777" w:rsidR="00F1503B" w:rsidRPr="00356E8E" w:rsidRDefault="00F1503B" w:rsidP="00F1503B">
      <w:pPr>
        <w:pStyle w:val="PargrafodaLista"/>
        <w:rPr>
          <w:rFonts w:ascii="Arial Narrow" w:hAnsi="Arial Narrow"/>
          <w:b/>
          <w:bCs/>
          <w:sz w:val="20"/>
          <w:szCs w:val="20"/>
        </w:rPr>
      </w:pPr>
    </w:p>
    <w:p w14:paraId="70BFB16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06D83A" w14:textId="77777777" w:rsidR="00F1503B" w:rsidRPr="00356E8E" w:rsidRDefault="00F1503B" w:rsidP="00F1503B">
      <w:pPr>
        <w:pStyle w:val="Corpodetexto"/>
        <w:ind w:left="360" w:right="120"/>
        <w:jc w:val="both"/>
        <w:rPr>
          <w:rFonts w:ascii="Arial Narrow" w:hAnsi="Arial Narrow"/>
          <w:b/>
          <w:bCs/>
        </w:rPr>
      </w:pPr>
    </w:p>
    <w:p w14:paraId="72A1E7EF"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 LEI GERAL DE PROTEÇÃO DE DADOS (LGPD)</w:t>
      </w:r>
    </w:p>
    <w:p w14:paraId="484BA4E0" w14:textId="77777777" w:rsidR="00F1503B" w:rsidRPr="00356E8E" w:rsidRDefault="00F1503B" w:rsidP="00F1503B">
      <w:pPr>
        <w:pStyle w:val="Corpodetexto"/>
        <w:ind w:left="360" w:right="120"/>
        <w:jc w:val="both"/>
        <w:rPr>
          <w:rFonts w:ascii="Arial Narrow" w:hAnsi="Arial Narrow"/>
          <w:b/>
          <w:bCs/>
        </w:rPr>
      </w:pPr>
    </w:p>
    <w:p w14:paraId="1900F254"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45D48E5" w14:textId="77777777" w:rsidR="00F1503B" w:rsidRPr="00356E8E" w:rsidRDefault="00F1503B" w:rsidP="00F1503B">
      <w:pPr>
        <w:pStyle w:val="Corpodetexto"/>
        <w:ind w:left="502" w:right="120"/>
        <w:jc w:val="both"/>
        <w:rPr>
          <w:rFonts w:ascii="Arial Narrow" w:hAnsi="Arial Narrow"/>
        </w:rPr>
      </w:pPr>
    </w:p>
    <w:p w14:paraId="19C264DE"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51A44CCC" w14:textId="77777777" w:rsidR="00F1503B" w:rsidRPr="00356E8E" w:rsidRDefault="00F1503B" w:rsidP="00F1503B">
      <w:pPr>
        <w:pStyle w:val="Corpodetexto"/>
        <w:ind w:left="502" w:right="120"/>
        <w:jc w:val="both"/>
        <w:rPr>
          <w:rFonts w:ascii="Arial Narrow" w:hAnsi="Arial Narrow"/>
        </w:rPr>
      </w:pPr>
    </w:p>
    <w:p w14:paraId="27231822"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Os dados pessoais aos quais o ORGÃO GERENCIADOR tiver acesso em razão da execução do presente termo/ </w:t>
      </w:r>
      <w:proofErr w:type="gramStart"/>
      <w:r w:rsidRPr="00356E8E">
        <w:rPr>
          <w:rFonts w:ascii="Arial Narrow" w:hAnsi="Arial Narrow"/>
        </w:rPr>
        <w:t>ata de registro de preços não poderão</w:t>
      </w:r>
      <w:proofErr w:type="gramEnd"/>
      <w:r w:rsidRPr="00356E8E">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861AB05" w14:textId="77777777" w:rsidR="00F1503B" w:rsidRPr="00356E8E" w:rsidRDefault="00F1503B" w:rsidP="00F1503B">
      <w:pPr>
        <w:pStyle w:val="Corpodetexto"/>
        <w:ind w:left="502" w:right="120"/>
        <w:jc w:val="both"/>
        <w:rPr>
          <w:rFonts w:ascii="Arial Narrow" w:hAnsi="Arial Narrow"/>
        </w:rPr>
      </w:pPr>
    </w:p>
    <w:p w14:paraId="25EA8A0D"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ORGÃO GERENCIADOR e DETENTORA ficam obrigadas a manter preposto para comunicação para os assuntos pertinentes a Lei 13.709/2018 suas alterações e regulamentações posteriores.</w:t>
      </w:r>
    </w:p>
    <w:p w14:paraId="31BEE725" w14:textId="77777777" w:rsidR="00F1503B" w:rsidRPr="00356E8E" w:rsidRDefault="00F1503B" w:rsidP="00F1503B">
      <w:pPr>
        <w:pStyle w:val="Corpodetexto"/>
        <w:ind w:left="502" w:right="120"/>
        <w:jc w:val="both"/>
        <w:rPr>
          <w:rFonts w:ascii="Arial Narrow" w:hAnsi="Arial Narrow"/>
        </w:rPr>
      </w:pPr>
    </w:p>
    <w:p w14:paraId="03B648C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As PARTES devem implementar e manter medidas técnicas/administrativas suficientes para garantir a segurança, </w:t>
      </w:r>
      <w:r w:rsidRPr="00356E8E">
        <w:rPr>
          <w:rFonts w:ascii="Arial Narrow" w:hAnsi="Arial Narrow"/>
        </w:rPr>
        <w:lastRenderedPageBreak/>
        <w:t>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031338C4" w14:textId="77777777" w:rsidR="00F1503B" w:rsidRPr="00356E8E" w:rsidRDefault="00F1503B" w:rsidP="00F1503B">
      <w:pPr>
        <w:pStyle w:val="Corpodetexto"/>
        <w:ind w:left="502" w:right="120"/>
        <w:jc w:val="both"/>
        <w:rPr>
          <w:rFonts w:ascii="Arial Narrow" w:hAnsi="Arial Narrow"/>
        </w:rPr>
      </w:pPr>
    </w:p>
    <w:p w14:paraId="1375605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8FDB8BC" w14:textId="77777777" w:rsidR="00F1503B" w:rsidRPr="00356E8E" w:rsidRDefault="00F1503B" w:rsidP="00F1503B">
      <w:pPr>
        <w:pStyle w:val="Corpodetexto"/>
        <w:ind w:left="502" w:right="120"/>
        <w:jc w:val="both"/>
        <w:rPr>
          <w:rFonts w:ascii="Arial Narrow" w:hAnsi="Arial Narrow"/>
        </w:rPr>
      </w:pPr>
    </w:p>
    <w:p w14:paraId="58A4C795" w14:textId="0DE2A369"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827D6D" w:rsidRPr="00356E8E">
        <w:rPr>
          <w:rFonts w:ascii="Arial Narrow" w:hAnsi="Arial Narrow"/>
        </w:rPr>
        <w:t>alertando-os</w:t>
      </w:r>
      <w:r w:rsidRPr="00356E8E">
        <w:rPr>
          <w:rFonts w:ascii="Arial Narrow" w:hAnsi="Arial Narrow"/>
        </w:rPr>
        <w:t xml:space="preserve"> sobre as responsabilidades decorrentes do descumprimento de tal dever.</w:t>
      </w:r>
    </w:p>
    <w:p w14:paraId="44897D50" w14:textId="77777777" w:rsidR="00F1503B" w:rsidRPr="00356E8E" w:rsidRDefault="00F1503B" w:rsidP="00F1503B">
      <w:pPr>
        <w:pStyle w:val="Corpodetexto"/>
        <w:ind w:left="502" w:right="120"/>
        <w:jc w:val="both"/>
        <w:rPr>
          <w:rFonts w:ascii="Arial Narrow" w:hAnsi="Arial Narrow"/>
        </w:rPr>
      </w:pPr>
    </w:p>
    <w:p w14:paraId="69994C43"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90F9D40" w14:textId="77777777" w:rsidR="00F1503B" w:rsidRPr="00356E8E" w:rsidRDefault="00F1503B" w:rsidP="00F1503B">
      <w:pPr>
        <w:pStyle w:val="Corpodetexto"/>
        <w:ind w:left="502" w:right="120"/>
        <w:jc w:val="both"/>
        <w:rPr>
          <w:rFonts w:ascii="Arial Narrow" w:hAnsi="Arial Narrow"/>
        </w:rPr>
      </w:pPr>
    </w:p>
    <w:p w14:paraId="27108435"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FACA492" w14:textId="77777777" w:rsidR="00F1503B" w:rsidRPr="00356E8E" w:rsidRDefault="00F1503B" w:rsidP="00F1503B">
      <w:pPr>
        <w:pStyle w:val="Corpodetexto"/>
        <w:ind w:left="502" w:right="120"/>
        <w:jc w:val="both"/>
        <w:rPr>
          <w:rFonts w:ascii="Arial Narrow" w:hAnsi="Arial Narrow"/>
        </w:rPr>
      </w:pPr>
    </w:p>
    <w:p w14:paraId="5D323B2C"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B14E16C" w14:textId="77777777" w:rsidR="00F1503B" w:rsidRPr="00356E8E" w:rsidRDefault="00F1503B" w:rsidP="00F1503B">
      <w:pPr>
        <w:pStyle w:val="Corpodetexto"/>
        <w:ind w:left="502" w:right="120"/>
        <w:jc w:val="both"/>
        <w:rPr>
          <w:rFonts w:ascii="Arial Narrow" w:hAnsi="Arial Narrow"/>
        </w:rPr>
      </w:pPr>
    </w:p>
    <w:p w14:paraId="1B18CF4B"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1D528D2" w14:textId="77777777" w:rsidR="00F1503B" w:rsidRPr="00356E8E" w:rsidRDefault="00F1503B" w:rsidP="00F1503B">
      <w:pPr>
        <w:pStyle w:val="Corpodetexto"/>
        <w:ind w:left="502" w:right="120"/>
        <w:jc w:val="both"/>
        <w:rPr>
          <w:rFonts w:ascii="Arial Narrow" w:hAnsi="Arial Narrow"/>
        </w:rPr>
      </w:pPr>
    </w:p>
    <w:p w14:paraId="098BB917" w14:textId="5B87A1BB" w:rsidR="00F1503B"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rPr>
      </w:pPr>
      <w:r w:rsidRPr="00356E8E">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D546ADB" w14:textId="77777777" w:rsidR="005D3FA0" w:rsidRPr="00356E8E" w:rsidRDefault="005D3FA0" w:rsidP="005D3FA0">
      <w:pPr>
        <w:pStyle w:val="Corpodetexto"/>
        <w:widowControl w:val="0"/>
        <w:autoSpaceDE w:val="0"/>
        <w:autoSpaceDN w:val="0"/>
        <w:spacing w:after="0"/>
        <w:ind w:right="120"/>
        <w:jc w:val="both"/>
        <w:rPr>
          <w:rFonts w:ascii="Arial Narrow" w:hAnsi="Arial Narrow"/>
        </w:rPr>
      </w:pPr>
    </w:p>
    <w:p w14:paraId="50484EB1"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dever de sigilo e confidencialidade, e as demais obrigações descritas na presente cláusula, permanecerão em mesmo vigor após a extinção das relações atuariais/</w:t>
      </w:r>
      <w:proofErr w:type="spellStart"/>
      <w:r w:rsidRPr="00356E8E">
        <w:rPr>
          <w:rFonts w:ascii="Arial Narrow" w:hAnsi="Arial Narrow"/>
        </w:rPr>
        <w:t>editalícias</w:t>
      </w:r>
      <w:proofErr w:type="spellEnd"/>
      <w:r w:rsidRPr="00356E8E">
        <w:rPr>
          <w:rFonts w:ascii="Arial Narrow" w:hAnsi="Arial Narrow"/>
        </w:rPr>
        <w:t>.</w:t>
      </w:r>
    </w:p>
    <w:p w14:paraId="00FFC401" w14:textId="0DCFCCE2" w:rsidR="00F1503B" w:rsidRDefault="00F1503B" w:rsidP="00F1503B">
      <w:pPr>
        <w:pStyle w:val="PargrafodaLista"/>
        <w:rPr>
          <w:rFonts w:ascii="Arial Narrow" w:hAnsi="Arial Narrow"/>
          <w:b/>
          <w:bCs/>
          <w:sz w:val="20"/>
          <w:szCs w:val="20"/>
        </w:rPr>
      </w:pPr>
    </w:p>
    <w:p w14:paraId="77F3B585" w14:textId="77777777" w:rsidR="005D3FA0" w:rsidRPr="00356E8E" w:rsidRDefault="005D3FA0" w:rsidP="00F1503B">
      <w:pPr>
        <w:pStyle w:val="PargrafodaLista"/>
        <w:rPr>
          <w:rFonts w:ascii="Arial Narrow" w:hAnsi="Arial Narrow"/>
          <w:b/>
          <w:bCs/>
          <w:sz w:val="20"/>
          <w:szCs w:val="20"/>
        </w:rPr>
      </w:pPr>
    </w:p>
    <w:p w14:paraId="6F0F1CD2" w14:textId="77777777" w:rsidR="00F1503B" w:rsidRPr="00356E8E" w:rsidRDefault="00F1503B" w:rsidP="00F1503B">
      <w:pPr>
        <w:pStyle w:val="Corpodetexto"/>
        <w:widowControl w:val="0"/>
        <w:numPr>
          <w:ilvl w:val="0"/>
          <w:numId w:val="20"/>
        </w:numPr>
        <w:autoSpaceDE w:val="0"/>
        <w:autoSpaceDN w:val="0"/>
        <w:spacing w:after="0"/>
        <w:ind w:right="120" w:hanging="218"/>
        <w:jc w:val="both"/>
        <w:rPr>
          <w:rFonts w:ascii="Arial Narrow" w:hAnsi="Arial Narrow"/>
          <w:b/>
          <w:bCs/>
        </w:rPr>
      </w:pPr>
      <w:r w:rsidRPr="00356E8E">
        <w:rPr>
          <w:rFonts w:ascii="Arial Narrow" w:hAnsi="Arial Narrow"/>
          <w:b/>
          <w:bCs/>
        </w:rPr>
        <w:t>DAS INFRAÇÕES E SANÇÕES ADMINISTRATIVAS</w:t>
      </w:r>
    </w:p>
    <w:p w14:paraId="31D1A8EA" w14:textId="77777777" w:rsidR="00F1503B" w:rsidRPr="00356E8E" w:rsidRDefault="00F1503B" w:rsidP="00F1503B">
      <w:pPr>
        <w:pStyle w:val="Corpodetexto"/>
        <w:ind w:left="360" w:right="120"/>
        <w:jc w:val="both"/>
        <w:rPr>
          <w:rFonts w:ascii="Arial Narrow" w:hAnsi="Arial Narrow"/>
          <w:b/>
          <w:bCs/>
        </w:rPr>
      </w:pPr>
    </w:p>
    <w:p w14:paraId="5349EB5A" w14:textId="057DB971"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efeitos da presente cláusula, considera-se que após a realização da Solicitação de Fornecimento por </w:t>
      </w:r>
      <w:r w:rsidR="00827D6D" w:rsidRPr="00356E8E">
        <w:rPr>
          <w:rFonts w:ascii="Arial Narrow" w:hAnsi="Arial Narrow"/>
        </w:rPr>
        <w:t>Órgão</w:t>
      </w:r>
      <w:r w:rsidRPr="00356E8E">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5D6CD6F" w14:textId="77777777" w:rsidR="00F1503B" w:rsidRPr="00356E8E" w:rsidRDefault="00F1503B" w:rsidP="00F1503B">
      <w:pPr>
        <w:pStyle w:val="Corpodetexto"/>
        <w:ind w:left="709" w:right="120"/>
        <w:jc w:val="both"/>
        <w:rPr>
          <w:rFonts w:ascii="Arial Narrow" w:hAnsi="Arial Narrow"/>
          <w:b/>
          <w:bCs/>
        </w:rPr>
      </w:pPr>
    </w:p>
    <w:p w14:paraId="2C941130" w14:textId="0583AD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 xml:space="preserve">Para cumprimento dessa cláusula, considera-se para o ato </w:t>
      </w:r>
      <w:r w:rsidR="00827D6D" w:rsidRPr="00356E8E">
        <w:rPr>
          <w:rFonts w:ascii="Arial Narrow" w:hAnsi="Arial Narrow"/>
        </w:rPr>
        <w:t>específico</w:t>
      </w:r>
      <w:r w:rsidRPr="00356E8E">
        <w:rPr>
          <w:rFonts w:ascii="Arial Narrow" w:hAnsi="Arial Narrow"/>
        </w:rPr>
        <w:t xml:space="preserve"> após a realização da Solicitação de Fornecimento, que o ORGÃO GERENCIADOR passe a ser denominada CONTRATANTE e a DETENTORA passe a ser denominada CONTRATADA;</w:t>
      </w:r>
    </w:p>
    <w:p w14:paraId="47642D90" w14:textId="77777777" w:rsidR="00F1503B" w:rsidRPr="00356E8E" w:rsidRDefault="00F1503B" w:rsidP="00F1503B">
      <w:pPr>
        <w:pStyle w:val="Corpodetexto"/>
        <w:ind w:left="502" w:right="120"/>
        <w:jc w:val="both"/>
        <w:rPr>
          <w:rFonts w:ascii="Arial Narrow" w:hAnsi="Arial Narrow"/>
          <w:b/>
          <w:bCs/>
        </w:rPr>
      </w:pPr>
    </w:p>
    <w:p w14:paraId="6934BFF5"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Comete infração administrativa, nos termos da Lei 14.133/2021, o detentor que:</w:t>
      </w:r>
    </w:p>
    <w:p w14:paraId="27B50142"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w:t>
      </w:r>
    </w:p>
    <w:p w14:paraId="65FDFFF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parcial do contrato que cause grave dano à Administração Pública ou ao funcionamento dos serviços públicos ou ao interesse coletivo;</w:t>
      </w:r>
    </w:p>
    <w:p w14:paraId="5C5283E5"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der causa à inexecução total do contrato;</w:t>
      </w:r>
    </w:p>
    <w:p w14:paraId="649AD31D"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ensejar o retardamento da execução ou da entrega do objeto da contratação sem motivo justificado;</w:t>
      </w:r>
    </w:p>
    <w:p w14:paraId="22A1E118"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apresentar documentação falsa ou prestar declaração falsa durante a execução do contrato;</w:t>
      </w:r>
    </w:p>
    <w:p w14:paraId="37451C3A"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fraudulento na execução do contrato;</w:t>
      </w:r>
    </w:p>
    <w:p w14:paraId="7158B3FC"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comportar-se de modo inidôneo ou cometer fraude de qualquer natureza;</w:t>
      </w:r>
    </w:p>
    <w:p w14:paraId="72FDBF5B" w14:textId="77777777" w:rsidR="00F1503B" w:rsidRPr="00356E8E" w:rsidRDefault="00F1503B" w:rsidP="00F1503B">
      <w:pPr>
        <w:pStyle w:val="Corpodetexto"/>
        <w:widowControl w:val="0"/>
        <w:numPr>
          <w:ilvl w:val="2"/>
          <w:numId w:val="16"/>
        </w:numPr>
        <w:autoSpaceDE w:val="0"/>
        <w:autoSpaceDN w:val="0"/>
        <w:spacing w:after="0"/>
        <w:ind w:left="993" w:right="120" w:hanging="284"/>
        <w:jc w:val="both"/>
        <w:rPr>
          <w:rFonts w:ascii="Arial Narrow" w:hAnsi="Arial Narrow"/>
        </w:rPr>
      </w:pPr>
      <w:r w:rsidRPr="00356E8E">
        <w:rPr>
          <w:rFonts w:ascii="Arial Narrow" w:hAnsi="Arial Narrow"/>
        </w:rPr>
        <w:t>praticar ato lesivo previsto no art. 5º da Lei nº 12.846, de 1º de agosto de 2013.</w:t>
      </w:r>
    </w:p>
    <w:p w14:paraId="0BA30D28" w14:textId="77777777" w:rsidR="00F1503B" w:rsidRPr="00356E8E" w:rsidRDefault="00F1503B" w:rsidP="00F1503B">
      <w:pPr>
        <w:pStyle w:val="Corpodetexto"/>
        <w:ind w:left="502" w:right="120"/>
        <w:jc w:val="both"/>
        <w:rPr>
          <w:rFonts w:ascii="Arial Narrow" w:hAnsi="Arial Narrow"/>
          <w:b/>
          <w:bCs/>
        </w:rPr>
      </w:pPr>
    </w:p>
    <w:p w14:paraId="093C7E31" w14:textId="77777777" w:rsidR="00F1503B" w:rsidRPr="00356E8E" w:rsidRDefault="00F1503B" w:rsidP="00F1503B">
      <w:pPr>
        <w:pStyle w:val="Corpodetexto"/>
        <w:widowControl w:val="0"/>
        <w:numPr>
          <w:ilvl w:val="1"/>
          <w:numId w:val="20"/>
        </w:numPr>
        <w:autoSpaceDE w:val="0"/>
        <w:autoSpaceDN w:val="0"/>
        <w:spacing w:after="0"/>
        <w:ind w:right="120"/>
        <w:jc w:val="both"/>
        <w:rPr>
          <w:rFonts w:ascii="Arial Narrow" w:hAnsi="Arial Narrow"/>
          <w:b/>
          <w:bCs/>
        </w:rPr>
      </w:pPr>
      <w:r w:rsidRPr="00356E8E">
        <w:rPr>
          <w:rFonts w:ascii="Arial Narrow" w:hAnsi="Arial Narrow"/>
        </w:rPr>
        <w:t>Serão aplicadas ao contratado que incorrer nas infrações acima descritas as seguintes sanções:</w:t>
      </w:r>
    </w:p>
    <w:p w14:paraId="70C1DC4A" w14:textId="77777777" w:rsidR="00F1503B" w:rsidRPr="00356E8E" w:rsidRDefault="00F1503B" w:rsidP="00F1503B">
      <w:pPr>
        <w:pStyle w:val="Corpodetexto"/>
        <w:ind w:left="502" w:right="120"/>
        <w:jc w:val="both"/>
        <w:rPr>
          <w:rFonts w:ascii="Arial Narrow" w:hAnsi="Arial Narrow"/>
          <w:b/>
          <w:bCs/>
        </w:rPr>
      </w:pPr>
    </w:p>
    <w:p w14:paraId="582CEF7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EEB169F" w14:textId="77777777" w:rsidR="00F1503B" w:rsidRPr="00356E8E" w:rsidRDefault="00F1503B" w:rsidP="00F1503B">
      <w:pPr>
        <w:pStyle w:val="Corpodetexto"/>
        <w:ind w:left="709" w:right="120" w:hanging="567"/>
        <w:jc w:val="both"/>
        <w:rPr>
          <w:rFonts w:ascii="Arial Narrow" w:hAnsi="Arial Narrow"/>
          <w:b/>
          <w:bCs/>
        </w:rPr>
      </w:pPr>
    </w:p>
    <w:p w14:paraId="2BCFB7A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Multa:</w:t>
      </w:r>
    </w:p>
    <w:p w14:paraId="5AC5CFCB" w14:textId="77777777" w:rsidR="00F1503B" w:rsidRPr="00356E8E" w:rsidRDefault="00F1503B" w:rsidP="00F1503B">
      <w:pPr>
        <w:pStyle w:val="PargrafodaLista"/>
        <w:rPr>
          <w:rFonts w:ascii="Arial Narrow" w:hAnsi="Arial Narrow"/>
          <w:b/>
          <w:bCs/>
          <w:sz w:val="20"/>
          <w:szCs w:val="20"/>
        </w:rPr>
      </w:pPr>
    </w:p>
    <w:p w14:paraId="71C1932F"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2A385641"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E51CFE8"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Até o máximo de 20% (vinte por cento) do valor do contrato no caso de inexecução parcial do contrato;</w:t>
      </w:r>
    </w:p>
    <w:p w14:paraId="33A1DE62" w14:textId="77777777" w:rsidR="00F1503B" w:rsidRPr="00356E8E" w:rsidRDefault="00F1503B" w:rsidP="00F1503B">
      <w:pPr>
        <w:pStyle w:val="Corpodetexto"/>
        <w:widowControl w:val="0"/>
        <w:numPr>
          <w:ilvl w:val="0"/>
          <w:numId w:val="21"/>
        </w:numPr>
        <w:autoSpaceDE w:val="0"/>
        <w:autoSpaceDN w:val="0"/>
        <w:spacing w:after="0"/>
        <w:ind w:left="1134" w:right="120" w:hanging="283"/>
        <w:jc w:val="both"/>
        <w:rPr>
          <w:rFonts w:ascii="Arial Narrow" w:hAnsi="Arial Narrow"/>
        </w:rPr>
      </w:pPr>
      <w:r w:rsidRPr="00356E8E">
        <w:rPr>
          <w:rFonts w:ascii="Arial Narrow" w:hAnsi="Arial Narrow"/>
        </w:rPr>
        <w:t>30% (trinta por cento) do valor do contrato no caso de inexecução total do contrato.</w:t>
      </w:r>
    </w:p>
    <w:p w14:paraId="63DD2D0B" w14:textId="77777777" w:rsidR="00F1503B" w:rsidRPr="00356E8E" w:rsidRDefault="00F1503B" w:rsidP="00F1503B">
      <w:pPr>
        <w:pStyle w:val="Corpodetexto"/>
        <w:ind w:left="1276" w:right="120"/>
        <w:jc w:val="both"/>
        <w:rPr>
          <w:rFonts w:ascii="Arial Narrow" w:hAnsi="Arial Narrow"/>
          <w:b/>
          <w:bCs/>
        </w:rPr>
      </w:pPr>
    </w:p>
    <w:p w14:paraId="3715D7D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Será configurada a inexecução total do objeto, quando:</w:t>
      </w:r>
    </w:p>
    <w:p w14:paraId="5C06FD18"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Houver atraso injustificado, do início dos serviços ou entrega dos materiais, na totalidade requerida, por mais de 07 (sete) dias corridos após o recebimento pela Contratada da ordem de serviços.</w:t>
      </w:r>
    </w:p>
    <w:p w14:paraId="13286A52" w14:textId="77777777" w:rsidR="00F1503B" w:rsidRPr="00356E8E" w:rsidRDefault="00F1503B" w:rsidP="00F1503B">
      <w:pPr>
        <w:pStyle w:val="Corpodetexto"/>
        <w:widowControl w:val="0"/>
        <w:numPr>
          <w:ilvl w:val="0"/>
          <w:numId w:val="22"/>
        </w:numPr>
        <w:autoSpaceDE w:val="0"/>
        <w:autoSpaceDN w:val="0"/>
        <w:spacing w:after="0"/>
        <w:ind w:left="1134" w:right="120" w:hanging="283"/>
        <w:jc w:val="both"/>
        <w:rPr>
          <w:rFonts w:ascii="Arial Narrow" w:hAnsi="Arial Narrow"/>
          <w:b/>
          <w:bCs/>
        </w:rPr>
      </w:pPr>
      <w:r w:rsidRPr="00356E8E">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0839526" w14:textId="77777777" w:rsidR="00F1503B" w:rsidRPr="00356E8E" w:rsidRDefault="00F1503B" w:rsidP="00F1503B">
      <w:pPr>
        <w:pStyle w:val="Corpodetexto"/>
        <w:ind w:left="1276" w:right="120"/>
        <w:jc w:val="both"/>
        <w:rPr>
          <w:rFonts w:ascii="Arial Narrow" w:hAnsi="Arial Narrow"/>
          <w:b/>
          <w:bCs/>
        </w:rPr>
      </w:pPr>
    </w:p>
    <w:p w14:paraId="22FD7F9D" w14:textId="77777777" w:rsidR="00F1503B" w:rsidRPr="00356E8E" w:rsidRDefault="00F1503B" w:rsidP="00F1503B">
      <w:pPr>
        <w:pStyle w:val="Corpodetexto"/>
        <w:widowControl w:val="0"/>
        <w:numPr>
          <w:ilvl w:val="3"/>
          <w:numId w:val="20"/>
        </w:numPr>
        <w:autoSpaceDE w:val="0"/>
        <w:autoSpaceDN w:val="0"/>
        <w:spacing w:after="0"/>
        <w:ind w:left="851" w:right="120" w:hanging="709"/>
        <w:jc w:val="both"/>
        <w:rPr>
          <w:rFonts w:ascii="Arial Narrow" w:hAnsi="Arial Narrow"/>
          <w:b/>
          <w:bCs/>
        </w:rPr>
      </w:pPr>
      <w:r w:rsidRPr="00356E8E">
        <w:rPr>
          <w:rFonts w:ascii="Arial Narrow" w:hAnsi="Arial Narrow"/>
        </w:rPr>
        <w:t>O valor da multa poderá ser descontado do pagamento a ser efetuado à Contratada:</w:t>
      </w:r>
    </w:p>
    <w:p w14:paraId="72157556"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C435323" w14:textId="77777777" w:rsidR="00F1503B" w:rsidRPr="00356E8E" w:rsidRDefault="00F1503B" w:rsidP="00F1503B">
      <w:pPr>
        <w:pStyle w:val="Corpodetexto"/>
        <w:widowControl w:val="0"/>
        <w:numPr>
          <w:ilvl w:val="0"/>
          <w:numId w:val="23"/>
        </w:numPr>
        <w:autoSpaceDE w:val="0"/>
        <w:autoSpaceDN w:val="0"/>
        <w:spacing w:after="0"/>
        <w:ind w:left="1134" w:right="120" w:hanging="283"/>
        <w:jc w:val="both"/>
        <w:rPr>
          <w:rFonts w:ascii="Arial Narrow" w:hAnsi="Arial Narrow"/>
        </w:rPr>
      </w:pPr>
      <w:r w:rsidRPr="00356E8E">
        <w:rPr>
          <w:rFonts w:ascii="Arial Narrow" w:hAnsi="Arial Narrow"/>
        </w:rPr>
        <w:t>Esgotados os meios administrativos para cobrança do valor devido pela Contratada ao Município, este será encaminhado para inscrição em dívida ativa.</w:t>
      </w:r>
    </w:p>
    <w:p w14:paraId="7DD938F5" w14:textId="77777777" w:rsidR="00F1503B" w:rsidRPr="00356E8E" w:rsidRDefault="00F1503B" w:rsidP="00F1503B">
      <w:pPr>
        <w:pStyle w:val="Corpodetexto"/>
        <w:ind w:left="1276" w:right="120"/>
        <w:jc w:val="both"/>
        <w:rPr>
          <w:rFonts w:ascii="Arial Narrow" w:hAnsi="Arial Narrow"/>
          <w:b/>
          <w:bCs/>
        </w:rPr>
      </w:pPr>
    </w:p>
    <w:p w14:paraId="116B07A4"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210E323" w14:textId="77777777" w:rsidR="00F1503B" w:rsidRPr="00356E8E" w:rsidRDefault="00F1503B" w:rsidP="00F1503B">
      <w:pPr>
        <w:pStyle w:val="Corpodetexto"/>
        <w:ind w:left="709" w:right="120" w:hanging="567"/>
        <w:jc w:val="both"/>
        <w:rPr>
          <w:rFonts w:ascii="Arial Narrow" w:hAnsi="Arial Narrow"/>
          <w:b/>
          <w:bCs/>
        </w:rPr>
      </w:pPr>
    </w:p>
    <w:p w14:paraId="6CE69745"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5461EEF" w14:textId="77777777" w:rsidR="00F1503B" w:rsidRPr="00356E8E" w:rsidRDefault="00F1503B" w:rsidP="00F1503B">
      <w:pPr>
        <w:pStyle w:val="PargrafodaLista"/>
        <w:ind w:left="709"/>
        <w:rPr>
          <w:rFonts w:ascii="Arial Narrow" w:hAnsi="Arial Narrow"/>
          <w:b/>
          <w:bCs/>
          <w:sz w:val="20"/>
          <w:szCs w:val="20"/>
        </w:rPr>
      </w:pPr>
    </w:p>
    <w:p w14:paraId="4E1DB42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4961E21" w14:textId="77777777" w:rsidR="00F1503B" w:rsidRPr="00356E8E" w:rsidRDefault="00F1503B" w:rsidP="00F1503B">
      <w:pPr>
        <w:pStyle w:val="Corpodetexto"/>
        <w:ind w:left="709" w:right="120" w:hanging="426"/>
        <w:jc w:val="both"/>
        <w:rPr>
          <w:rFonts w:ascii="Arial Narrow" w:hAnsi="Arial Narrow"/>
          <w:b/>
          <w:bCs/>
        </w:rPr>
      </w:pPr>
    </w:p>
    <w:p w14:paraId="6E0EB48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Todas as sanções previstas nesta ata de registro de preços poderão ser aplicadas cumulativamente com a multa (art. 156, §7º, da Lei nº 14.133, de 2021).</w:t>
      </w:r>
    </w:p>
    <w:p w14:paraId="45305F08" w14:textId="77777777" w:rsidR="00F1503B" w:rsidRPr="00356E8E" w:rsidRDefault="00F1503B" w:rsidP="00F1503B">
      <w:pPr>
        <w:pStyle w:val="PargrafodaLista"/>
        <w:ind w:left="709" w:hanging="426"/>
        <w:rPr>
          <w:rFonts w:ascii="Arial Narrow" w:hAnsi="Arial Narrow"/>
          <w:b/>
          <w:bCs/>
          <w:sz w:val="20"/>
          <w:szCs w:val="20"/>
        </w:rPr>
      </w:pPr>
    </w:p>
    <w:p w14:paraId="6BBA948A"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Antes da aplicação da multa será facultada a defesa do interessado no prazo de 15 (quinze) dias úteis, contado da data de sua intimação (art. 157, da Lei nº 14.133, de 2021).</w:t>
      </w:r>
    </w:p>
    <w:p w14:paraId="6FE15BC7" w14:textId="77777777" w:rsidR="00F1503B" w:rsidRPr="00356E8E" w:rsidRDefault="00F1503B" w:rsidP="00F1503B">
      <w:pPr>
        <w:pStyle w:val="Corpodetexto"/>
        <w:ind w:left="709" w:right="120" w:hanging="567"/>
        <w:jc w:val="both"/>
        <w:rPr>
          <w:rFonts w:ascii="Arial Narrow" w:hAnsi="Arial Narrow"/>
          <w:b/>
          <w:bCs/>
        </w:rPr>
      </w:pPr>
    </w:p>
    <w:p w14:paraId="338AE5FE" w14:textId="7777777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2A60F1F" w14:textId="77777777" w:rsidR="00F1503B" w:rsidRPr="00356E8E" w:rsidRDefault="00F1503B" w:rsidP="00F1503B">
      <w:pPr>
        <w:pStyle w:val="PargrafodaLista"/>
        <w:ind w:left="709"/>
        <w:rPr>
          <w:rFonts w:ascii="Arial Narrow" w:hAnsi="Arial Narrow"/>
          <w:b/>
          <w:bCs/>
          <w:sz w:val="20"/>
          <w:szCs w:val="20"/>
        </w:rPr>
      </w:pPr>
    </w:p>
    <w:p w14:paraId="679F0DE6" w14:textId="1C968267" w:rsidR="00F1503B" w:rsidRPr="00356E8E" w:rsidRDefault="00F1503B" w:rsidP="00F1503B">
      <w:pPr>
        <w:pStyle w:val="Corpodetexto"/>
        <w:widowControl w:val="0"/>
        <w:numPr>
          <w:ilvl w:val="2"/>
          <w:numId w:val="20"/>
        </w:numPr>
        <w:autoSpaceDE w:val="0"/>
        <w:autoSpaceDN w:val="0"/>
        <w:spacing w:after="0"/>
        <w:ind w:left="709" w:right="120" w:hanging="567"/>
        <w:jc w:val="both"/>
        <w:rPr>
          <w:rFonts w:ascii="Arial Narrow" w:hAnsi="Arial Narrow"/>
          <w:b/>
          <w:bCs/>
        </w:rPr>
      </w:pPr>
      <w:r w:rsidRPr="00356E8E">
        <w:rPr>
          <w:rFonts w:ascii="Arial Narrow" w:hAnsi="Arial Narrow"/>
        </w:rPr>
        <w:t>Previamente ao encaminhamento à cobrança judicial, a multa poderá ser recolhida administrativamente no prazo máximo de 30 (</w:t>
      </w:r>
      <w:r w:rsidR="00827D6D" w:rsidRPr="00356E8E">
        <w:rPr>
          <w:rFonts w:ascii="Arial Narrow" w:hAnsi="Arial Narrow"/>
        </w:rPr>
        <w:t>trinta</w:t>
      </w:r>
      <w:r w:rsidRPr="00356E8E">
        <w:rPr>
          <w:rFonts w:ascii="Arial Narrow" w:hAnsi="Arial Narrow"/>
        </w:rPr>
        <w:t>) dias, a contar da data do recebimento da comunicação enviada pela autoridade competente.</w:t>
      </w:r>
    </w:p>
    <w:p w14:paraId="5BE51149" w14:textId="77777777" w:rsidR="00F1503B" w:rsidRPr="00356E8E" w:rsidRDefault="00F1503B" w:rsidP="00F1503B">
      <w:pPr>
        <w:pStyle w:val="PargrafodaLista"/>
        <w:ind w:left="709" w:hanging="426"/>
        <w:rPr>
          <w:rFonts w:ascii="Arial Narrow" w:hAnsi="Arial Narrow"/>
          <w:b/>
          <w:bCs/>
          <w:sz w:val="20"/>
          <w:szCs w:val="20"/>
        </w:rPr>
      </w:pPr>
    </w:p>
    <w:p w14:paraId="7DD50A76"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0FF551D" w14:textId="77777777" w:rsidR="00F1503B" w:rsidRPr="00356E8E" w:rsidRDefault="00F1503B" w:rsidP="00F1503B">
      <w:pPr>
        <w:pStyle w:val="Corpodetexto"/>
        <w:ind w:left="709" w:right="120" w:hanging="426"/>
        <w:jc w:val="both"/>
        <w:rPr>
          <w:rFonts w:ascii="Arial Narrow" w:hAnsi="Arial Narrow"/>
          <w:b/>
          <w:bCs/>
        </w:rPr>
      </w:pPr>
    </w:p>
    <w:p w14:paraId="0E712A4E"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Na aplicação das sanções serão considerados (art. 156, §1º, da Lei nº 14.133, de 2021):</w:t>
      </w:r>
    </w:p>
    <w:p w14:paraId="2670B40D"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natureza e a gravidade da infração cometida;</w:t>
      </w:r>
    </w:p>
    <w:p w14:paraId="4CB815A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peculiaridades do caso concreto;</w:t>
      </w:r>
    </w:p>
    <w:p w14:paraId="4D23E469"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as circunstâncias agravantes ou atenuantes;</w:t>
      </w:r>
    </w:p>
    <w:p w14:paraId="74FE7F2F"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os danos que dela provierem para o Contratante;</w:t>
      </w:r>
    </w:p>
    <w:p w14:paraId="6262359E" w14:textId="77777777" w:rsidR="00F1503B" w:rsidRPr="00356E8E" w:rsidRDefault="00F1503B" w:rsidP="00F1503B">
      <w:pPr>
        <w:pStyle w:val="Corpodetexto"/>
        <w:widowControl w:val="0"/>
        <w:numPr>
          <w:ilvl w:val="0"/>
          <w:numId w:val="24"/>
        </w:numPr>
        <w:autoSpaceDE w:val="0"/>
        <w:autoSpaceDN w:val="0"/>
        <w:spacing w:after="0"/>
        <w:ind w:left="993" w:right="120" w:hanging="284"/>
        <w:jc w:val="both"/>
        <w:rPr>
          <w:rFonts w:ascii="Arial Narrow" w:hAnsi="Arial Narrow"/>
          <w:b/>
          <w:bCs/>
        </w:rPr>
      </w:pPr>
      <w:r w:rsidRPr="00356E8E">
        <w:rPr>
          <w:rFonts w:ascii="Arial Narrow" w:hAnsi="Arial Narrow"/>
        </w:rPr>
        <w:t>a implantação ou o aperfeiçoamento de programa de integridade, conforme normas e orientações dos órgãos de controle.</w:t>
      </w:r>
    </w:p>
    <w:p w14:paraId="6CAFDEDD" w14:textId="77777777" w:rsidR="00F1503B" w:rsidRPr="00356E8E" w:rsidRDefault="00F1503B" w:rsidP="00F1503B">
      <w:pPr>
        <w:pStyle w:val="PargrafodaLista"/>
        <w:ind w:left="709" w:hanging="426"/>
        <w:rPr>
          <w:rFonts w:ascii="Arial Narrow" w:hAnsi="Arial Narrow"/>
          <w:b/>
          <w:bCs/>
          <w:sz w:val="20"/>
          <w:szCs w:val="20"/>
        </w:rPr>
      </w:pPr>
    </w:p>
    <w:p w14:paraId="3205B6C7" w14:textId="77777777" w:rsidR="00F1503B" w:rsidRPr="00356E8E" w:rsidRDefault="00F1503B" w:rsidP="00F1503B">
      <w:pPr>
        <w:pStyle w:val="Corpodetexto"/>
        <w:widowControl w:val="0"/>
        <w:numPr>
          <w:ilvl w:val="1"/>
          <w:numId w:val="20"/>
        </w:numPr>
        <w:autoSpaceDE w:val="0"/>
        <w:autoSpaceDN w:val="0"/>
        <w:spacing w:after="0"/>
        <w:ind w:left="709" w:right="120" w:hanging="426"/>
        <w:jc w:val="both"/>
        <w:rPr>
          <w:rFonts w:ascii="Arial Narrow" w:hAnsi="Arial Narrow"/>
          <w:b/>
          <w:bCs/>
        </w:rPr>
      </w:pPr>
      <w:r w:rsidRPr="00356E8E">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041B8C0" w14:textId="77777777" w:rsidR="00F1503B" w:rsidRPr="00356E8E" w:rsidRDefault="00F1503B" w:rsidP="00F1503B">
      <w:pPr>
        <w:pStyle w:val="Corpodetexto"/>
        <w:ind w:left="709" w:right="120" w:hanging="426"/>
        <w:jc w:val="both"/>
        <w:rPr>
          <w:rFonts w:ascii="Arial Narrow" w:hAnsi="Arial Narrow"/>
          <w:b/>
          <w:bCs/>
        </w:rPr>
      </w:pPr>
    </w:p>
    <w:p w14:paraId="14596A08"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54564EF" w14:textId="77777777" w:rsidR="00F1503B" w:rsidRPr="00356E8E" w:rsidRDefault="00F1503B" w:rsidP="00F1503B">
      <w:pPr>
        <w:pStyle w:val="PargrafodaLista"/>
        <w:ind w:left="709"/>
        <w:rPr>
          <w:rFonts w:ascii="Arial Narrow" w:hAnsi="Arial Narrow"/>
          <w:b/>
          <w:bCs/>
          <w:sz w:val="20"/>
          <w:szCs w:val="20"/>
        </w:rPr>
      </w:pPr>
    </w:p>
    <w:p w14:paraId="123E0F3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56E8E">
        <w:rPr>
          <w:rFonts w:ascii="Arial Narrow" w:hAnsi="Arial Narrow"/>
        </w:rPr>
        <w:t>Ceis</w:t>
      </w:r>
      <w:proofErr w:type="spellEnd"/>
      <w:r w:rsidRPr="00356E8E">
        <w:rPr>
          <w:rFonts w:ascii="Arial Narrow" w:hAnsi="Arial Narrow"/>
        </w:rPr>
        <w:t>) e no Cadastro Nacional de Empresas Punidas (</w:t>
      </w:r>
      <w:proofErr w:type="spellStart"/>
      <w:r w:rsidRPr="00356E8E">
        <w:rPr>
          <w:rFonts w:ascii="Arial Narrow" w:hAnsi="Arial Narrow"/>
        </w:rPr>
        <w:t>Cnep</w:t>
      </w:r>
      <w:proofErr w:type="spellEnd"/>
      <w:r w:rsidRPr="00356E8E">
        <w:rPr>
          <w:rFonts w:ascii="Arial Narrow" w:hAnsi="Arial Narrow"/>
        </w:rPr>
        <w:t>), instituídos no âmbito do Poder Executivo Federal. (Art. 161, da Lei nº 14.133, de 2021).</w:t>
      </w:r>
    </w:p>
    <w:p w14:paraId="71DAD4D9" w14:textId="77777777" w:rsidR="00F1503B" w:rsidRPr="00356E8E" w:rsidRDefault="00F1503B" w:rsidP="00F1503B">
      <w:pPr>
        <w:pStyle w:val="PargrafodaLista"/>
        <w:ind w:left="709"/>
        <w:rPr>
          <w:rFonts w:ascii="Arial Narrow" w:hAnsi="Arial Narrow"/>
          <w:b/>
          <w:bCs/>
          <w:sz w:val="20"/>
          <w:szCs w:val="20"/>
        </w:rPr>
      </w:pPr>
    </w:p>
    <w:p w14:paraId="73246C2F"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As sanções de impedimento de licitar e contratar e declaração de inidoneidade para licitar ou contratar são passíveis de reabilitação na forma do art. 163 da Lei nº 14.133/21.</w:t>
      </w:r>
    </w:p>
    <w:p w14:paraId="575741E1" w14:textId="77777777" w:rsidR="00F1503B" w:rsidRPr="00356E8E" w:rsidRDefault="00F1503B" w:rsidP="00F1503B">
      <w:pPr>
        <w:pStyle w:val="PargrafodaLista"/>
        <w:ind w:left="709"/>
        <w:rPr>
          <w:rFonts w:ascii="Arial Narrow" w:hAnsi="Arial Narrow"/>
          <w:b/>
          <w:bCs/>
          <w:sz w:val="20"/>
          <w:szCs w:val="20"/>
        </w:rPr>
      </w:pPr>
    </w:p>
    <w:p w14:paraId="498749DA" w14:textId="77777777" w:rsidR="00F1503B" w:rsidRPr="00356E8E" w:rsidRDefault="00F1503B" w:rsidP="00F1503B">
      <w:pPr>
        <w:pStyle w:val="Corpodetexto"/>
        <w:widowControl w:val="0"/>
        <w:numPr>
          <w:ilvl w:val="1"/>
          <w:numId w:val="20"/>
        </w:numPr>
        <w:autoSpaceDE w:val="0"/>
        <w:autoSpaceDN w:val="0"/>
        <w:spacing w:after="0"/>
        <w:ind w:left="709" w:right="120" w:hanging="567"/>
        <w:jc w:val="both"/>
        <w:rPr>
          <w:rFonts w:ascii="Arial Narrow" w:hAnsi="Arial Narrow"/>
          <w:b/>
          <w:bCs/>
        </w:rPr>
      </w:pPr>
      <w:r w:rsidRPr="00356E8E">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629065C" w14:textId="77777777" w:rsidR="00F1503B" w:rsidRDefault="00F1503B" w:rsidP="00F1503B">
      <w:pPr>
        <w:pStyle w:val="PargrafodaLista"/>
        <w:ind w:left="709"/>
        <w:rPr>
          <w:rFonts w:ascii="Arial Narrow" w:hAnsi="Arial Narrow"/>
          <w:b/>
          <w:bCs/>
          <w:sz w:val="20"/>
          <w:szCs w:val="20"/>
        </w:rPr>
      </w:pPr>
    </w:p>
    <w:p w14:paraId="4EE5F347" w14:textId="77777777" w:rsidR="00F1503B" w:rsidRDefault="00F1503B" w:rsidP="00F1503B">
      <w:pPr>
        <w:pStyle w:val="PargrafodaLista"/>
        <w:ind w:left="709"/>
        <w:rPr>
          <w:rFonts w:ascii="Arial Narrow" w:hAnsi="Arial Narrow"/>
          <w:b/>
          <w:bCs/>
          <w:sz w:val="20"/>
          <w:szCs w:val="20"/>
        </w:rPr>
      </w:pPr>
    </w:p>
    <w:p w14:paraId="74A11BD6"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DA PUBLICAÇÃO</w:t>
      </w:r>
    </w:p>
    <w:p w14:paraId="63B5E5F6" w14:textId="77777777" w:rsidR="00F1503B" w:rsidRPr="00356E8E" w:rsidRDefault="00F1503B" w:rsidP="00F1503B">
      <w:pPr>
        <w:pStyle w:val="Corpodetexto"/>
        <w:ind w:left="567" w:right="120" w:hanging="425"/>
        <w:jc w:val="both"/>
        <w:rPr>
          <w:rFonts w:ascii="Arial Narrow" w:hAnsi="Arial Narrow"/>
          <w:b/>
          <w:bCs/>
        </w:rPr>
      </w:pPr>
    </w:p>
    <w:p w14:paraId="54440D12"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 Órgão Gerenciador se compromete a publicar o extrato da presente Ata, nos termos da legislação pertinente.</w:t>
      </w:r>
    </w:p>
    <w:p w14:paraId="51B64B4C" w14:textId="77777777" w:rsidR="00F1503B" w:rsidRPr="00356E8E" w:rsidRDefault="00F1503B" w:rsidP="00F1503B">
      <w:pPr>
        <w:pStyle w:val="Corpodetexto"/>
        <w:ind w:left="567" w:right="120" w:hanging="425"/>
        <w:jc w:val="both"/>
        <w:rPr>
          <w:rFonts w:ascii="Arial Narrow" w:hAnsi="Arial Narrow"/>
          <w:b/>
          <w:bCs/>
        </w:rPr>
      </w:pPr>
    </w:p>
    <w:p w14:paraId="597381B1"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DOS CASOS OMISSOS E CONDIÇÕES GERAIS</w:t>
      </w:r>
    </w:p>
    <w:p w14:paraId="3F435066" w14:textId="77777777" w:rsidR="00F1503B" w:rsidRPr="00356E8E" w:rsidRDefault="00F1503B" w:rsidP="00F1503B">
      <w:pPr>
        <w:pStyle w:val="Corpodetexto"/>
        <w:ind w:left="567" w:right="120" w:hanging="425"/>
        <w:jc w:val="both"/>
        <w:rPr>
          <w:rFonts w:ascii="Arial Narrow" w:hAnsi="Arial Narrow"/>
          <w:b/>
          <w:bCs/>
        </w:rPr>
      </w:pPr>
    </w:p>
    <w:p w14:paraId="14701E84"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C4F700B" w14:textId="77777777" w:rsidR="00F1503B" w:rsidRPr="00356E8E" w:rsidRDefault="00F1503B" w:rsidP="00F1503B">
      <w:pPr>
        <w:pStyle w:val="Corpodetexto"/>
        <w:ind w:left="567" w:right="120" w:hanging="425"/>
        <w:jc w:val="both"/>
        <w:rPr>
          <w:rFonts w:ascii="Arial Narrow" w:hAnsi="Arial Narrow"/>
          <w:b/>
          <w:bCs/>
        </w:rPr>
      </w:pPr>
    </w:p>
    <w:p w14:paraId="7E8A1169"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1CAEAEC" w14:textId="77777777" w:rsidR="00F1503B" w:rsidRPr="00356E8E" w:rsidRDefault="00F1503B" w:rsidP="00F1503B">
      <w:pPr>
        <w:pStyle w:val="PargrafodaLista"/>
        <w:ind w:left="567" w:hanging="425"/>
        <w:rPr>
          <w:rFonts w:ascii="Arial Narrow" w:hAnsi="Arial Narrow"/>
          <w:b/>
          <w:bCs/>
          <w:sz w:val="20"/>
          <w:szCs w:val="20"/>
        </w:rPr>
      </w:pPr>
    </w:p>
    <w:p w14:paraId="30A32A4A" w14:textId="77777777" w:rsidR="00F1503B" w:rsidRPr="00356E8E"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A declaração de nulidade deste instrumento opera retroativamente impedindo os efeitos jurídicos que ele, ordinariamente, deveria produzir, além de desconstituir os já produzidos.</w:t>
      </w:r>
    </w:p>
    <w:p w14:paraId="7E9A2874" w14:textId="77777777" w:rsidR="00F1503B" w:rsidRPr="00356E8E" w:rsidRDefault="00F1503B" w:rsidP="00F1503B">
      <w:pPr>
        <w:pStyle w:val="PargrafodaLista"/>
        <w:ind w:left="567" w:hanging="425"/>
        <w:rPr>
          <w:rFonts w:ascii="Arial Narrow" w:hAnsi="Arial Narrow"/>
          <w:b/>
          <w:bCs/>
          <w:sz w:val="20"/>
          <w:szCs w:val="20"/>
        </w:rPr>
      </w:pPr>
    </w:p>
    <w:p w14:paraId="7B0EE698" w14:textId="77777777" w:rsidR="00F1503B" w:rsidRPr="00356E8E" w:rsidRDefault="00F1503B" w:rsidP="00F1503B">
      <w:pPr>
        <w:pStyle w:val="Corpodetexto"/>
        <w:widowControl w:val="0"/>
        <w:numPr>
          <w:ilvl w:val="0"/>
          <w:numId w:val="20"/>
        </w:numPr>
        <w:autoSpaceDE w:val="0"/>
        <w:autoSpaceDN w:val="0"/>
        <w:spacing w:after="0"/>
        <w:ind w:left="567" w:right="120" w:hanging="425"/>
        <w:jc w:val="both"/>
        <w:rPr>
          <w:rFonts w:ascii="Arial Narrow" w:hAnsi="Arial Narrow"/>
          <w:b/>
          <w:bCs/>
        </w:rPr>
      </w:pPr>
      <w:r w:rsidRPr="00356E8E">
        <w:rPr>
          <w:rFonts w:ascii="Arial Narrow" w:hAnsi="Arial Narrow"/>
          <w:b/>
          <w:bCs/>
        </w:rPr>
        <w:t>DO FORO</w:t>
      </w:r>
    </w:p>
    <w:p w14:paraId="05B14A30" w14:textId="77777777" w:rsidR="00F1503B" w:rsidRPr="00356E8E" w:rsidRDefault="00F1503B" w:rsidP="00F1503B">
      <w:pPr>
        <w:pStyle w:val="Corpodetexto"/>
        <w:ind w:left="567" w:right="120" w:hanging="425"/>
        <w:jc w:val="both"/>
        <w:rPr>
          <w:rFonts w:ascii="Arial Narrow" w:hAnsi="Arial Narrow"/>
          <w:b/>
          <w:bCs/>
        </w:rPr>
      </w:pPr>
    </w:p>
    <w:p w14:paraId="7D77B560" w14:textId="77777777" w:rsidR="00F1503B"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356E8E">
        <w:rPr>
          <w:rFonts w:ascii="Arial Narrow" w:hAnsi="Arial Narrow"/>
        </w:rPr>
        <w:t>Fica eleito o foro da comarca de Joaçaba (SC) para dirimir questões oriundas deste contrato, renunciando as partes a qualquer outro que lhe possa ser mais favorável.</w:t>
      </w:r>
    </w:p>
    <w:p w14:paraId="74762EF0" w14:textId="77777777" w:rsidR="00F1503B" w:rsidRDefault="00F1503B" w:rsidP="00F1503B">
      <w:pPr>
        <w:pStyle w:val="Corpodetexto"/>
        <w:ind w:left="567" w:right="120"/>
        <w:jc w:val="both"/>
        <w:rPr>
          <w:rFonts w:ascii="Arial Narrow" w:hAnsi="Arial Narrow"/>
          <w:b/>
          <w:bCs/>
        </w:rPr>
      </w:pPr>
    </w:p>
    <w:p w14:paraId="74F3B22F" w14:textId="77777777" w:rsidR="00F1503B" w:rsidRPr="009844E2" w:rsidRDefault="00F1503B" w:rsidP="00F1503B">
      <w:pPr>
        <w:pStyle w:val="Corpodetexto"/>
        <w:widowControl w:val="0"/>
        <w:numPr>
          <w:ilvl w:val="1"/>
          <w:numId w:val="20"/>
        </w:numPr>
        <w:autoSpaceDE w:val="0"/>
        <w:autoSpaceDN w:val="0"/>
        <w:spacing w:after="0"/>
        <w:ind w:left="567" w:right="120" w:hanging="425"/>
        <w:jc w:val="both"/>
        <w:rPr>
          <w:rFonts w:ascii="Arial Narrow" w:hAnsi="Arial Narrow"/>
          <w:b/>
          <w:bCs/>
        </w:rPr>
      </w:pPr>
      <w:r w:rsidRPr="009844E2">
        <w:rPr>
          <w:rFonts w:ascii="Arial Narrow" w:hAnsi="Arial Narrow"/>
        </w:rPr>
        <w:t>E, por estarem acordes, firmam o presente instrumento, assinado de forma digital, para todos os efeitos de direito.</w:t>
      </w:r>
    </w:p>
    <w:p w14:paraId="03BB3294" w14:textId="25D75F92" w:rsidR="00261BED" w:rsidRDefault="00261BED" w:rsidP="00A96927"/>
    <w:p w14:paraId="527A3A0E" w14:textId="36121902" w:rsidR="00DA68AD" w:rsidRDefault="00DA68AD" w:rsidP="00A96927"/>
    <w:p w14:paraId="68A7A023" w14:textId="20C4AD9B" w:rsidR="00DA68AD" w:rsidRDefault="00DA68AD" w:rsidP="00DA68AD">
      <w:pPr>
        <w:jc w:val="center"/>
        <w:rPr>
          <w:rFonts w:ascii="Arial Narrow" w:hAnsi="Arial Narrow"/>
        </w:rPr>
      </w:pPr>
      <w:r>
        <w:rPr>
          <w:rFonts w:ascii="Arial Narrow" w:hAnsi="Arial Narrow"/>
        </w:rPr>
        <w:t>Água Doce, SC, 11 de julho de 2024.</w:t>
      </w:r>
    </w:p>
    <w:p w14:paraId="01B75900" w14:textId="77777777" w:rsidR="00DA68AD" w:rsidRDefault="00DA68AD" w:rsidP="00DA68AD">
      <w:pPr>
        <w:jc w:val="both"/>
        <w:rPr>
          <w:rFonts w:ascii="Arial Narrow" w:hAnsi="Arial Narrow"/>
        </w:rPr>
      </w:pPr>
    </w:p>
    <w:p w14:paraId="71DE1942" w14:textId="77777777" w:rsidR="00DA68AD" w:rsidRDefault="00DA68AD" w:rsidP="00DA68AD">
      <w:pPr>
        <w:jc w:val="both"/>
        <w:rPr>
          <w:rFonts w:ascii="Arial Narrow" w:hAnsi="Arial Narrow"/>
        </w:rPr>
      </w:pPr>
    </w:p>
    <w:p w14:paraId="707BE506" w14:textId="77777777" w:rsidR="00DA68AD" w:rsidRDefault="00DA68AD" w:rsidP="00DA68AD">
      <w:pPr>
        <w:jc w:val="both"/>
        <w:rPr>
          <w:rFonts w:ascii="Arial Narrow" w:hAnsi="Arial Narrow"/>
        </w:rPr>
      </w:pPr>
    </w:p>
    <w:p w14:paraId="5C0E053F" w14:textId="77777777" w:rsidR="00DA68AD" w:rsidRDefault="00DA68AD" w:rsidP="00DA68AD">
      <w:pPr>
        <w:jc w:val="both"/>
        <w:rPr>
          <w:rFonts w:ascii="Arial Narrow" w:hAnsi="Arial Narrow"/>
        </w:rPr>
      </w:pPr>
    </w:p>
    <w:p w14:paraId="20EC3BA6" w14:textId="77777777" w:rsidR="00DA68AD" w:rsidRDefault="00DA68AD" w:rsidP="00DA68AD">
      <w:pPr>
        <w:jc w:val="both"/>
        <w:rPr>
          <w:rFonts w:ascii="Arial Narrow" w:hAnsi="Arial Narrow"/>
        </w:rPr>
      </w:pPr>
    </w:p>
    <w:p w14:paraId="21B90927" w14:textId="77777777" w:rsidR="00DA68AD" w:rsidRDefault="00DA68AD" w:rsidP="00DA68AD">
      <w:pPr>
        <w:jc w:val="both"/>
        <w:rPr>
          <w:rFonts w:ascii="Arial Narrow" w:hAnsi="Arial Narrow"/>
        </w:rPr>
      </w:pPr>
    </w:p>
    <w:tbl>
      <w:tblPr>
        <w:tblW w:w="0" w:type="auto"/>
        <w:tblLook w:val="04A0" w:firstRow="1" w:lastRow="0" w:firstColumn="1" w:lastColumn="0" w:noHBand="0" w:noVBand="1"/>
      </w:tblPr>
      <w:tblGrid>
        <w:gridCol w:w="4534"/>
        <w:gridCol w:w="4537"/>
      </w:tblGrid>
      <w:tr w:rsidR="00DA68AD" w14:paraId="4C252ABE" w14:textId="77777777" w:rsidTr="00DA68AD">
        <w:tc>
          <w:tcPr>
            <w:tcW w:w="4605" w:type="dxa"/>
            <w:vAlign w:val="center"/>
            <w:hideMark/>
          </w:tcPr>
          <w:p w14:paraId="52A0D956" w14:textId="77777777" w:rsidR="00DA68AD" w:rsidRDefault="00DA68AD">
            <w:pPr>
              <w:jc w:val="center"/>
              <w:rPr>
                <w:rFonts w:ascii="Arial Narrow" w:hAnsi="Arial Narrow"/>
              </w:rPr>
            </w:pPr>
            <w:r>
              <w:rPr>
                <w:rFonts w:ascii="Arial Narrow" w:hAnsi="Arial Narrow" w:cs="Arial"/>
                <w:b/>
              </w:rPr>
              <w:t>NELCI FÁTIMA TRENTO BORTOLINI</w:t>
            </w:r>
          </w:p>
        </w:tc>
        <w:tc>
          <w:tcPr>
            <w:tcW w:w="4606" w:type="dxa"/>
            <w:vAlign w:val="center"/>
            <w:hideMark/>
          </w:tcPr>
          <w:p w14:paraId="7FBE8C9C" w14:textId="02659347" w:rsidR="00DA68AD" w:rsidRDefault="005D3FA0">
            <w:pPr>
              <w:jc w:val="center"/>
              <w:rPr>
                <w:rFonts w:ascii="Arial Narrow" w:hAnsi="Arial Narrow"/>
                <w:b/>
                <w:bCs/>
              </w:rPr>
            </w:pPr>
            <w:r w:rsidRPr="005333AA">
              <w:rPr>
                <w:rFonts w:ascii="Arial Narrow" w:hAnsi="Arial Narrow"/>
                <w:b/>
                <w:bCs/>
              </w:rPr>
              <w:t>ANDERSON COLES</w:t>
            </w:r>
          </w:p>
        </w:tc>
      </w:tr>
      <w:tr w:rsidR="00DA68AD" w14:paraId="673904CB" w14:textId="77777777" w:rsidTr="00DA68AD">
        <w:tc>
          <w:tcPr>
            <w:tcW w:w="4605" w:type="dxa"/>
            <w:vAlign w:val="center"/>
            <w:hideMark/>
          </w:tcPr>
          <w:p w14:paraId="48E58E6B" w14:textId="77777777" w:rsidR="00DA68AD" w:rsidRDefault="00DA68AD">
            <w:pPr>
              <w:jc w:val="center"/>
              <w:rPr>
                <w:rFonts w:ascii="Arial Narrow" w:hAnsi="Arial Narrow"/>
              </w:rPr>
            </w:pPr>
            <w:r>
              <w:rPr>
                <w:rFonts w:ascii="Arial Narrow" w:hAnsi="Arial Narrow" w:cs="Arial"/>
                <w:sz w:val="18"/>
              </w:rPr>
              <w:t>Prefeita Municipal</w:t>
            </w:r>
          </w:p>
        </w:tc>
        <w:tc>
          <w:tcPr>
            <w:tcW w:w="4606" w:type="dxa"/>
            <w:vAlign w:val="center"/>
            <w:hideMark/>
          </w:tcPr>
          <w:p w14:paraId="29957F15" w14:textId="522DA7FA" w:rsidR="00DA68AD" w:rsidRDefault="005D3FA0">
            <w:pPr>
              <w:jc w:val="center"/>
              <w:rPr>
                <w:rFonts w:ascii="Arial Narrow" w:hAnsi="Arial Narrow"/>
              </w:rPr>
            </w:pPr>
            <w:r w:rsidRPr="005D3FA0">
              <w:rPr>
                <w:rFonts w:ascii="Arial Narrow" w:hAnsi="Arial Narrow"/>
              </w:rPr>
              <w:t>Anderson Coles 07009114994</w:t>
            </w:r>
          </w:p>
        </w:tc>
      </w:tr>
      <w:tr w:rsidR="00DA68AD" w14:paraId="6C1497A5" w14:textId="77777777" w:rsidTr="00DA68AD">
        <w:tc>
          <w:tcPr>
            <w:tcW w:w="4605" w:type="dxa"/>
            <w:vAlign w:val="center"/>
            <w:hideMark/>
          </w:tcPr>
          <w:p w14:paraId="1179DA7B" w14:textId="77777777" w:rsidR="00DA68AD" w:rsidRDefault="00DA68AD">
            <w:pPr>
              <w:jc w:val="center"/>
              <w:rPr>
                <w:rFonts w:ascii="Arial Narrow" w:hAnsi="Arial Narrow"/>
              </w:rPr>
            </w:pPr>
            <w:r>
              <w:rPr>
                <w:rFonts w:ascii="Arial Narrow" w:hAnsi="Arial Narrow"/>
                <w:bCs/>
                <w:sz w:val="18"/>
              </w:rPr>
              <w:t>Contratante</w:t>
            </w:r>
          </w:p>
        </w:tc>
        <w:tc>
          <w:tcPr>
            <w:tcW w:w="4606" w:type="dxa"/>
            <w:vAlign w:val="center"/>
            <w:hideMark/>
          </w:tcPr>
          <w:p w14:paraId="0ABF6865" w14:textId="77777777" w:rsidR="00DA68AD" w:rsidRDefault="00DA68AD">
            <w:pPr>
              <w:jc w:val="center"/>
              <w:rPr>
                <w:rFonts w:ascii="Arial Narrow" w:hAnsi="Arial Narrow"/>
              </w:rPr>
            </w:pPr>
            <w:r>
              <w:rPr>
                <w:rFonts w:ascii="Arial Narrow" w:hAnsi="Arial Narrow"/>
                <w:bCs/>
                <w:sz w:val="18"/>
              </w:rPr>
              <w:t>Contratada</w:t>
            </w:r>
          </w:p>
        </w:tc>
      </w:tr>
    </w:tbl>
    <w:p w14:paraId="6D0A948B" w14:textId="77777777" w:rsidR="00DA68AD" w:rsidRDefault="00DA68AD" w:rsidP="00DA68AD">
      <w:pPr>
        <w:jc w:val="both"/>
        <w:rPr>
          <w:rFonts w:ascii="Arial Narrow" w:hAnsi="Arial Narrow"/>
        </w:rPr>
      </w:pPr>
    </w:p>
    <w:p w14:paraId="49F17F39" w14:textId="77777777" w:rsidR="00DA68AD" w:rsidRDefault="00DA68AD" w:rsidP="00DA68AD">
      <w:pPr>
        <w:jc w:val="both"/>
        <w:rPr>
          <w:rFonts w:ascii="Arial Narrow" w:hAnsi="Arial Narrow"/>
        </w:rPr>
      </w:pPr>
    </w:p>
    <w:p w14:paraId="50AA88BF" w14:textId="77777777" w:rsidR="00DA68AD" w:rsidRDefault="00DA68AD" w:rsidP="00DA68AD">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94CD576" w14:textId="77777777" w:rsidR="00DA68AD" w:rsidRDefault="00DA68AD" w:rsidP="00DA68AD">
      <w:pPr>
        <w:rPr>
          <w:rFonts w:ascii="Arial Narrow" w:hAnsi="Arial Narrow"/>
          <w:color w:val="FF0000"/>
        </w:rPr>
      </w:pPr>
    </w:p>
    <w:p w14:paraId="53A5F40C" w14:textId="77777777" w:rsidR="00DA68AD" w:rsidRDefault="00DA68AD" w:rsidP="00DA68AD">
      <w:pPr>
        <w:jc w:val="both"/>
        <w:rPr>
          <w:rFonts w:ascii="Arial Narrow" w:hAnsi="Arial Narrow"/>
          <w:color w:val="FF0000"/>
          <w:szCs w:val="16"/>
        </w:rPr>
      </w:pPr>
    </w:p>
    <w:p w14:paraId="20904495" w14:textId="77777777" w:rsidR="00DA68AD" w:rsidRDefault="00DA68AD" w:rsidP="00DA68AD">
      <w:pPr>
        <w:jc w:val="both"/>
        <w:rPr>
          <w:rFonts w:ascii="Arial Narrow" w:hAnsi="Arial Narrow"/>
          <w:color w:val="FF0000"/>
          <w:szCs w:val="16"/>
        </w:rPr>
      </w:pPr>
    </w:p>
    <w:p w14:paraId="59A3C1E6" w14:textId="77777777" w:rsidR="00DA68AD" w:rsidRDefault="00DA68AD" w:rsidP="00DA68AD">
      <w:pPr>
        <w:jc w:val="both"/>
        <w:rPr>
          <w:rFonts w:ascii="Arial Narrow" w:hAnsi="Arial Narrow"/>
          <w:color w:val="FF0000"/>
          <w:szCs w:val="16"/>
        </w:rPr>
      </w:pPr>
    </w:p>
    <w:p w14:paraId="7A52701D" w14:textId="77777777" w:rsidR="00DA68AD" w:rsidRDefault="00DA68AD" w:rsidP="00DA68AD">
      <w:pPr>
        <w:autoSpaceDE w:val="0"/>
        <w:autoSpaceDN w:val="0"/>
        <w:adjustRightInd w:val="0"/>
        <w:spacing w:line="100" w:lineRule="atLeast"/>
        <w:jc w:val="center"/>
        <w:rPr>
          <w:rFonts w:ascii="Arial Narrow" w:hAnsi="Arial Narrow" w:cs="Arial"/>
        </w:rPr>
      </w:pPr>
      <w:r>
        <w:rPr>
          <w:rFonts w:ascii="Arial Narrow" w:hAnsi="Arial Narrow" w:cs="Arial"/>
        </w:rPr>
        <w:t>Visto e Aprovado pela Assessoria Jurídica</w:t>
      </w:r>
    </w:p>
    <w:p w14:paraId="47A40763" w14:textId="77777777" w:rsidR="00DA68AD" w:rsidRDefault="00DA68AD" w:rsidP="00DA68AD">
      <w:pPr>
        <w:autoSpaceDE w:val="0"/>
        <w:autoSpaceDN w:val="0"/>
        <w:adjustRightInd w:val="0"/>
        <w:spacing w:line="100" w:lineRule="atLeast"/>
        <w:jc w:val="center"/>
        <w:rPr>
          <w:rFonts w:ascii="Arial Narrow" w:hAnsi="Arial Narrow" w:cs="Arial"/>
          <w:b/>
        </w:rPr>
      </w:pPr>
      <w:r>
        <w:rPr>
          <w:rFonts w:ascii="Arial Narrow" w:hAnsi="Arial Narrow" w:cs="Arial"/>
          <w:b/>
        </w:rPr>
        <w:t>JÉSSICA ROMEIRO MOTA</w:t>
      </w:r>
    </w:p>
    <w:p w14:paraId="7ABC4EBB" w14:textId="77777777" w:rsidR="00DA68AD" w:rsidRDefault="00DA68AD" w:rsidP="00DA68AD">
      <w:pPr>
        <w:autoSpaceDE w:val="0"/>
        <w:autoSpaceDN w:val="0"/>
        <w:adjustRightInd w:val="0"/>
        <w:spacing w:line="100" w:lineRule="atLeast"/>
        <w:jc w:val="center"/>
      </w:pPr>
      <w:r>
        <w:rPr>
          <w:rFonts w:ascii="Arial Narrow" w:hAnsi="Arial Narrow" w:cs="Arial"/>
        </w:rPr>
        <w:t>OAB/SC 24.746</w:t>
      </w:r>
    </w:p>
    <w:p w14:paraId="6F56271C" w14:textId="77777777" w:rsidR="00DA68AD" w:rsidRPr="00A96927" w:rsidRDefault="00DA68AD" w:rsidP="00A96927"/>
    <w:sectPr w:rsidR="00DA68A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83753E8"/>
    <w:multiLevelType w:val="hybridMultilevel"/>
    <w:tmpl w:val="123600F8"/>
    <w:lvl w:ilvl="0" w:tplc="04160017">
      <w:start w:val="1"/>
      <w:numFmt w:val="lowerLetter"/>
      <w:lvlText w:val="%1)"/>
      <w:lvlJc w:val="left"/>
      <w:pPr>
        <w:ind w:left="1039" w:hanging="360"/>
      </w:pPr>
      <w:rPr>
        <w:rFonts w:hint="default"/>
      </w:rPr>
    </w:lvl>
    <w:lvl w:ilvl="1" w:tplc="04160019" w:tentative="1">
      <w:start w:val="1"/>
      <w:numFmt w:val="lowerLetter"/>
      <w:lvlText w:val="%2."/>
      <w:lvlJc w:val="left"/>
      <w:pPr>
        <w:ind w:left="1759" w:hanging="360"/>
      </w:pPr>
    </w:lvl>
    <w:lvl w:ilvl="2" w:tplc="0416001B" w:tentative="1">
      <w:start w:val="1"/>
      <w:numFmt w:val="lowerRoman"/>
      <w:lvlText w:val="%3."/>
      <w:lvlJc w:val="right"/>
      <w:pPr>
        <w:ind w:left="2479" w:hanging="180"/>
      </w:pPr>
    </w:lvl>
    <w:lvl w:ilvl="3" w:tplc="0416000F" w:tentative="1">
      <w:start w:val="1"/>
      <w:numFmt w:val="decimal"/>
      <w:lvlText w:val="%4."/>
      <w:lvlJc w:val="left"/>
      <w:pPr>
        <w:ind w:left="3199" w:hanging="360"/>
      </w:pPr>
    </w:lvl>
    <w:lvl w:ilvl="4" w:tplc="04160019" w:tentative="1">
      <w:start w:val="1"/>
      <w:numFmt w:val="lowerLetter"/>
      <w:lvlText w:val="%5."/>
      <w:lvlJc w:val="left"/>
      <w:pPr>
        <w:ind w:left="3919" w:hanging="360"/>
      </w:pPr>
    </w:lvl>
    <w:lvl w:ilvl="5" w:tplc="0416001B" w:tentative="1">
      <w:start w:val="1"/>
      <w:numFmt w:val="lowerRoman"/>
      <w:lvlText w:val="%6."/>
      <w:lvlJc w:val="right"/>
      <w:pPr>
        <w:ind w:left="4639" w:hanging="180"/>
      </w:pPr>
    </w:lvl>
    <w:lvl w:ilvl="6" w:tplc="0416000F" w:tentative="1">
      <w:start w:val="1"/>
      <w:numFmt w:val="decimal"/>
      <w:lvlText w:val="%7."/>
      <w:lvlJc w:val="left"/>
      <w:pPr>
        <w:ind w:left="5359" w:hanging="360"/>
      </w:pPr>
    </w:lvl>
    <w:lvl w:ilvl="7" w:tplc="04160019" w:tentative="1">
      <w:start w:val="1"/>
      <w:numFmt w:val="lowerLetter"/>
      <w:lvlText w:val="%8."/>
      <w:lvlJc w:val="left"/>
      <w:pPr>
        <w:ind w:left="6079" w:hanging="360"/>
      </w:pPr>
    </w:lvl>
    <w:lvl w:ilvl="8" w:tplc="0416001B" w:tentative="1">
      <w:start w:val="1"/>
      <w:numFmt w:val="lowerRoman"/>
      <w:lvlText w:val="%9."/>
      <w:lvlJc w:val="right"/>
      <w:pPr>
        <w:ind w:left="6799" w:hanging="180"/>
      </w:p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rFonts w:hint="default"/>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rFonts w:hint="default"/>
        <w:lang w:val="pt-PT" w:eastAsia="en-US" w:bidi="ar-SA"/>
      </w:rPr>
    </w:lvl>
    <w:lvl w:ilvl="4">
      <w:numFmt w:val="bullet"/>
      <w:lvlText w:val="•"/>
      <w:lvlJc w:val="left"/>
      <w:pPr>
        <w:ind w:left="3256" w:hanging="281"/>
      </w:pPr>
      <w:rPr>
        <w:rFonts w:hint="default"/>
        <w:lang w:val="pt-PT" w:eastAsia="en-US" w:bidi="ar-SA"/>
      </w:rPr>
    </w:lvl>
    <w:lvl w:ilvl="5">
      <w:numFmt w:val="bullet"/>
      <w:lvlText w:val="•"/>
      <w:lvlJc w:val="left"/>
      <w:pPr>
        <w:ind w:left="4404" w:hanging="281"/>
      </w:pPr>
      <w:rPr>
        <w:rFonts w:hint="default"/>
        <w:lang w:val="pt-PT" w:eastAsia="en-US" w:bidi="ar-SA"/>
      </w:rPr>
    </w:lvl>
    <w:lvl w:ilvl="6">
      <w:numFmt w:val="bullet"/>
      <w:lvlText w:val="•"/>
      <w:lvlJc w:val="left"/>
      <w:pPr>
        <w:ind w:left="5552" w:hanging="281"/>
      </w:pPr>
      <w:rPr>
        <w:rFonts w:hint="default"/>
        <w:lang w:val="pt-PT" w:eastAsia="en-US" w:bidi="ar-SA"/>
      </w:rPr>
    </w:lvl>
    <w:lvl w:ilvl="7">
      <w:numFmt w:val="bullet"/>
      <w:lvlText w:val="•"/>
      <w:lvlJc w:val="left"/>
      <w:pPr>
        <w:ind w:left="6700" w:hanging="281"/>
      </w:pPr>
      <w:rPr>
        <w:rFonts w:hint="default"/>
        <w:lang w:val="pt-PT" w:eastAsia="en-US" w:bidi="ar-SA"/>
      </w:rPr>
    </w:lvl>
    <w:lvl w:ilvl="8">
      <w:numFmt w:val="bullet"/>
      <w:lvlText w:val="•"/>
      <w:lvlJc w:val="left"/>
      <w:pPr>
        <w:ind w:left="7848" w:hanging="281"/>
      </w:pPr>
      <w:rPr>
        <w:rFonts w:hint="default"/>
        <w:lang w:val="pt-PT" w:eastAsia="en-US" w:bidi="ar-SA"/>
      </w:r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42432"/>
    <w:multiLevelType w:val="multilevel"/>
    <w:tmpl w:val="03FE7504"/>
    <w:lvl w:ilvl="0">
      <w:start w:val="10"/>
      <w:numFmt w:val="decimal"/>
      <w:lvlText w:val="%1"/>
      <w:lvlJc w:val="left"/>
      <w:pPr>
        <w:ind w:left="833" w:hanging="720"/>
      </w:pPr>
      <w:rPr>
        <w:rFonts w:hint="default"/>
        <w:lang w:val="pt-PT" w:eastAsia="en-US" w:bidi="ar-SA"/>
      </w:rPr>
    </w:lvl>
    <w:lvl w:ilvl="1">
      <w:start w:val="4"/>
      <w:numFmt w:val="decimal"/>
      <w:lvlText w:val="%1.%2"/>
      <w:lvlJc w:val="left"/>
      <w:pPr>
        <w:ind w:left="833" w:hanging="720"/>
      </w:pPr>
      <w:rPr>
        <w:rFonts w:hint="default"/>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rFonts w:hint="default"/>
        <w:b w:val="0"/>
        <w:bCs w:val="0"/>
        <w:lang w:val="pt-PT" w:eastAsia="en-US" w:bidi="ar-SA"/>
      </w:rPr>
    </w:lvl>
    <w:lvl w:ilvl="4">
      <w:numFmt w:val="bullet"/>
      <w:lvlText w:val="•"/>
      <w:lvlJc w:val="left"/>
      <w:pPr>
        <w:ind w:left="4561" w:hanging="720"/>
      </w:pPr>
      <w:rPr>
        <w:rFonts w:hint="default"/>
        <w:lang w:val="pt-PT" w:eastAsia="en-US" w:bidi="ar-SA"/>
      </w:rPr>
    </w:lvl>
    <w:lvl w:ilvl="5">
      <w:numFmt w:val="bullet"/>
      <w:lvlText w:val="•"/>
      <w:lvlJc w:val="left"/>
      <w:pPr>
        <w:ind w:left="5492" w:hanging="720"/>
      </w:pPr>
      <w:rPr>
        <w:rFonts w:hint="default"/>
        <w:lang w:val="pt-PT" w:eastAsia="en-US" w:bidi="ar-SA"/>
      </w:rPr>
    </w:lvl>
    <w:lvl w:ilvl="6">
      <w:numFmt w:val="bullet"/>
      <w:lvlText w:val="•"/>
      <w:lvlJc w:val="left"/>
      <w:pPr>
        <w:ind w:left="6422" w:hanging="720"/>
      </w:pPr>
      <w:rPr>
        <w:rFonts w:hint="default"/>
        <w:lang w:val="pt-PT" w:eastAsia="en-US" w:bidi="ar-SA"/>
      </w:rPr>
    </w:lvl>
    <w:lvl w:ilvl="7">
      <w:numFmt w:val="bullet"/>
      <w:lvlText w:val="•"/>
      <w:lvlJc w:val="left"/>
      <w:pPr>
        <w:ind w:left="7352" w:hanging="720"/>
      </w:pPr>
      <w:rPr>
        <w:rFonts w:hint="default"/>
        <w:lang w:val="pt-PT" w:eastAsia="en-US" w:bidi="ar-SA"/>
      </w:rPr>
    </w:lvl>
    <w:lvl w:ilvl="8">
      <w:numFmt w:val="bullet"/>
      <w:lvlText w:val="•"/>
      <w:lvlJc w:val="left"/>
      <w:pPr>
        <w:ind w:left="8283" w:hanging="720"/>
      </w:pPr>
      <w:rPr>
        <w:rFonts w:hint="default"/>
        <w:lang w:val="pt-PT" w:eastAsia="en-US" w:bidi="ar-SA"/>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3EB65CFE"/>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b w:val="0"/>
        <w:bCs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rFonts w:hint="default"/>
        <w:b w:val="0"/>
        <w:bCs w:val="0"/>
      </w:rPr>
    </w:lvl>
    <w:lvl w:ilvl="1" w:tplc="ECF4CAB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rFonts w:hint="default"/>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rFonts w:hint="default"/>
        <w:lang w:val="pt-PT" w:eastAsia="en-US" w:bidi="ar-SA"/>
      </w:rPr>
    </w:lvl>
    <w:lvl w:ilvl="4">
      <w:numFmt w:val="bullet"/>
      <w:lvlText w:val="•"/>
      <w:lvlJc w:val="left"/>
      <w:pPr>
        <w:ind w:left="4021" w:hanging="296"/>
      </w:pPr>
      <w:rPr>
        <w:rFonts w:hint="default"/>
        <w:lang w:val="pt-PT" w:eastAsia="en-US" w:bidi="ar-SA"/>
      </w:rPr>
    </w:lvl>
    <w:lvl w:ilvl="5">
      <w:numFmt w:val="bullet"/>
      <w:lvlText w:val="•"/>
      <w:lvlJc w:val="left"/>
      <w:pPr>
        <w:ind w:left="5041" w:hanging="296"/>
      </w:pPr>
      <w:rPr>
        <w:rFonts w:hint="default"/>
        <w:lang w:val="pt-PT" w:eastAsia="en-US" w:bidi="ar-SA"/>
      </w:rPr>
    </w:lvl>
    <w:lvl w:ilvl="6">
      <w:numFmt w:val="bullet"/>
      <w:lvlText w:val="•"/>
      <w:lvlJc w:val="left"/>
      <w:pPr>
        <w:ind w:left="6062" w:hanging="296"/>
      </w:pPr>
      <w:rPr>
        <w:rFonts w:hint="default"/>
        <w:lang w:val="pt-PT" w:eastAsia="en-US" w:bidi="ar-SA"/>
      </w:rPr>
    </w:lvl>
    <w:lvl w:ilvl="7">
      <w:numFmt w:val="bullet"/>
      <w:lvlText w:val="•"/>
      <w:lvlJc w:val="left"/>
      <w:pPr>
        <w:ind w:left="7082" w:hanging="296"/>
      </w:pPr>
      <w:rPr>
        <w:rFonts w:hint="default"/>
        <w:lang w:val="pt-PT" w:eastAsia="en-US" w:bidi="ar-SA"/>
      </w:rPr>
    </w:lvl>
    <w:lvl w:ilvl="8">
      <w:numFmt w:val="bullet"/>
      <w:lvlText w:val="•"/>
      <w:lvlJc w:val="left"/>
      <w:pPr>
        <w:ind w:left="8103" w:hanging="296"/>
      </w:pPr>
      <w:rPr>
        <w:rFonts w:hint="default"/>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rFonts w:hint="default"/>
        <w:lang w:val="pt-PT" w:eastAsia="en-US" w:bidi="ar-SA"/>
      </w:rPr>
    </w:lvl>
    <w:lvl w:ilvl="1">
      <w:start w:val="2"/>
      <w:numFmt w:val="decimal"/>
      <w:lvlText w:val="%1.%2"/>
      <w:lvlJc w:val="left"/>
      <w:pPr>
        <w:ind w:left="821" w:hanging="708"/>
      </w:pPr>
      <w:rPr>
        <w:rFonts w:hint="default"/>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rFonts w:hint="default"/>
        <w:lang w:val="pt-PT" w:eastAsia="en-US" w:bidi="ar-SA"/>
      </w:rPr>
    </w:lvl>
    <w:lvl w:ilvl="6">
      <w:numFmt w:val="bullet"/>
      <w:lvlText w:val="•"/>
      <w:lvlJc w:val="left"/>
      <w:pPr>
        <w:ind w:left="6062" w:hanging="286"/>
      </w:pPr>
      <w:rPr>
        <w:rFonts w:hint="default"/>
        <w:lang w:val="pt-PT" w:eastAsia="en-US" w:bidi="ar-SA"/>
      </w:rPr>
    </w:lvl>
    <w:lvl w:ilvl="7">
      <w:numFmt w:val="bullet"/>
      <w:lvlText w:val="•"/>
      <w:lvlJc w:val="left"/>
      <w:pPr>
        <w:ind w:left="7082" w:hanging="286"/>
      </w:pPr>
      <w:rPr>
        <w:rFonts w:hint="default"/>
        <w:lang w:val="pt-PT" w:eastAsia="en-US" w:bidi="ar-SA"/>
      </w:rPr>
    </w:lvl>
    <w:lvl w:ilvl="8">
      <w:numFmt w:val="bullet"/>
      <w:lvlText w:val="•"/>
      <w:lvlJc w:val="left"/>
      <w:pPr>
        <w:ind w:left="8103" w:hanging="286"/>
      </w:pPr>
      <w:rPr>
        <w:rFonts w:hint="default"/>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6"/>
  </w:num>
  <w:num w:numId="5">
    <w:abstractNumId w:val="11"/>
  </w:num>
  <w:num w:numId="6">
    <w:abstractNumId w:val="14"/>
  </w:num>
  <w:num w:numId="7">
    <w:abstractNumId w:val="17"/>
  </w:num>
  <w:num w:numId="8">
    <w:abstractNumId w:val="10"/>
  </w:num>
  <w:num w:numId="9">
    <w:abstractNumId w:val="7"/>
  </w:num>
  <w:num w:numId="10">
    <w:abstractNumId w:val="16"/>
  </w:num>
  <w:num w:numId="11">
    <w:abstractNumId w:val="4"/>
  </w:num>
  <w:num w:numId="12">
    <w:abstractNumId w:val="21"/>
  </w:num>
  <w:num w:numId="13">
    <w:abstractNumId w:val="2"/>
  </w:num>
  <w:num w:numId="14">
    <w:abstractNumId w:val="24"/>
  </w:num>
  <w:num w:numId="15">
    <w:abstractNumId w:val="13"/>
  </w:num>
  <w:num w:numId="16">
    <w:abstractNumId w:val="5"/>
  </w:num>
  <w:num w:numId="17">
    <w:abstractNumId w:val="23"/>
  </w:num>
  <w:num w:numId="18">
    <w:abstractNumId w:val="12"/>
  </w:num>
  <w:num w:numId="19">
    <w:abstractNumId w:val="22"/>
  </w:num>
  <w:num w:numId="20">
    <w:abstractNumId w:val="18"/>
  </w:num>
  <w:num w:numId="21">
    <w:abstractNumId w:val="19"/>
  </w:num>
  <w:num w:numId="22">
    <w:abstractNumId w:val="3"/>
  </w:num>
  <w:num w:numId="23">
    <w:abstractNumId w:val="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333AA"/>
    <w:rsid w:val="00552D89"/>
    <w:rsid w:val="00555CD5"/>
    <w:rsid w:val="00557C0C"/>
    <w:rsid w:val="00580D4D"/>
    <w:rsid w:val="005A4D90"/>
    <w:rsid w:val="005A68D0"/>
    <w:rsid w:val="005B692B"/>
    <w:rsid w:val="005B7382"/>
    <w:rsid w:val="005C54BD"/>
    <w:rsid w:val="005D3FA0"/>
    <w:rsid w:val="005E30B0"/>
    <w:rsid w:val="005F3673"/>
    <w:rsid w:val="005F7906"/>
    <w:rsid w:val="006047C6"/>
    <w:rsid w:val="0062212B"/>
    <w:rsid w:val="00696B3F"/>
    <w:rsid w:val="006F02FF"/>
    <w:rsid w:val="00726CD4"/>
    <w:rsid w:val="00733CDE"/>
    <w:rsid w:val="00746DF7"/>
    <w:rsid w:val="00752F5B"/>
    <w:rsid w:val="00756C53"/>
    <w:rsid w:val="00766844"/>
    <w:rsid w:val="007E4E93"/>
    <w:rsid w:val="007F4A60"/>
    <w:rsid w:val="00827D6D"/>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459DD"/>
    <w:rsid w:val="00D60366"/>
    <w:rsid w:val="00D60584"/>
    <w:rsid w:val="00D75249"/>
    <w:rsid w:val="00D87C99"/>
    <w:rsid w:val="00D92C99"/>
    <w:rsid w:val="00DA68AD"/>
    <w:rsid w:val="00DF18F4"/>
    <w:rsid w:val="00E0194C"/>
    <w:rsid w:val="00E569BD"/>
    <w:rsid w:val="00E85C9E"/>
    <w:rsid w:val="00E85E74"/>
    <w:rsid w:val="00EA25B1"/>
    <w:rsid w:val="00EB68D0"/>
    <w:rsid w:val="00EB698E"/>
    <w:rsid w:val="00EE1800"/>
    <w:rsid w:val="00F1503B"/>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paragraph" w:styleId="PargrafodaLista">
    <w:name w:val="List Paragraph"/>
    <w:basedOn w:val="Normal"/>
    <w:link w:val="PargrafodaListaChar"/>
    <w:uiPriority w:val="34"/>
    <w:qFormat/>
    <w:rsid w:val="00F1503B"/>
    <w:pPr>
      <w:widowControl w:val="0"/>
      <w:autoSpaceDE w:val="0"/>
      <w:autoSpaceDN w:val="0"/>
      <w:ind w:left="679" w:hanging="567"/>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F1503B"/>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F150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basedOn w:val="Fontepargpadro"/>
    <w:link w:val="PargrafodaLista"/>
    <w:uiPriority w:val="34"/>
    <w:rsid w:val="00F1503B"/>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5270</Words>
  <Characters>29284</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10</cp:revision>
  <cp:lastPrinted>2024-07-11T11:37:00Z</cp:lastPrinted>
  <dcterms:created xsi:type="dcterms:W3CDTF">2024-07-11T11:03:00Z</dcterms:created>
  <dcterms:modified xsi:type="dcterms:W3CDTF">2024-07-11T11:37:00Z</dcterms:modified>
</cp:coreProperties>
</file>