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35C79" w14:textId="02B48B3C" w:rsidR="00F1503B" w:rsidRPr="00356E8E" w:rsidRDefault="00F1503B" w:rsidP="00F1503B">
      <w:pPr>
        <w:pStyle w:val="Corpodetexto"/>
        <w:ind w:left="405" w:right="405"/>
        <w:jc w:val="center"/>
        <w:rPr>
          <w:rFonts w:ascii="Arial Narrow" w:hAnsi="Arial Narrow" w:cs="Arial"/>
          <w:b/>
        </w:rPr>
      </w:pPr>
      <w:r w:rsidRPr="00356E8E">
        <w:rPr>
          <w:rFonts w:ascii="Arial Narrow" w:hAnsi="Arial Narrow" w:cs="Arial"/>
          <w:b/>
        </w:rPr>
        <w:t xml:space="preserve">ATA DE REGISTRO DE PREÇOS </w:t>
      </w:r>
      <w:r w:rsidRPr="00356E8E">
        <w:rPr>
          <w:rFonts w:ascii="Arial Narrow" w:hAnsi="Arial Narrow"/>
          <w:b/>
          <w:bCs/>
        </w:rPr>
        <w:t>N.</w:t>
      </w:r>
      <w:r>
        <w:rPr>
          <w:rFonts w:ascii="Arial Narrow" w:hAnsi="Arial Narrow"/>
          <w:b/>
          <w:bCs/>
        </w:rPr>
        <w:t xml:space="preserve"> </w:t>
      </w:r>
      <w:r w:rsidR="00075BAC">
        <w:rPr>
          <w:rFonts w:ascii="Arial Narrow" w:hAnsi="Arial Narrow"/>
          <w:b/>
          <w:bCs/>
        </w:rPr>
        <w:t>3</w:t>
      </w:r>
      <w:r w:rsidR="006D5F7B">
        <w:rPr>
          <w:rFonts w:ascii="Arial Narrow" w:hAnsi="Arial Narrow"/>
          <w:b/>
          <w:bCs/>
        </w:rPr>
        <w:t>5</w:t>
      </w:r>
      <w:r w:rsidRPr="00F1503B">
        <w:rPr>
          <w:rFonts w:ascii="Arial Narrow" w:hAnsi="Arial Narrow"/>
          <w:b/>
          <w:bCs/>
        </w:rPr>
        <w:t>/2024</w:t>
      </w:r>
    </w:p>
    <w:p w14:paraId="660F4B3F" w14:textId="77777777" w:rsidR="00F1503B" w:rsidRPr="00356E8E" w:rsidRDefault="00F1503B" w:rsidP="00F1503B">
      <w:pPr>
        <w:pStyle w:val="Corpodetexto"/>
        <w:ind w:left="142" w:right="120"/>
        <w:jc w:val="center"/>
        <w:rPr>
          <w:rFonts w:ascii="Arial Narrow" w:hAnsi="Arial Narrow"/>
          <w:b/>
          <w:bCs/>
        </w:rPr>
      </w:pPr>
    </w:p>
    <w:p w14:paraId="73C6A00D" w14:textId="77777777" w:rsidR="00F1503B" w:rsidRPr="00356E8E" w:rsidRDefault="00F1503B" w:rsidP="00F1503B">
      <w:pPr>
        <w:pStyle w:val="Corpodetexto"/>
        <w:ind w:left="142" w:right="120"/>
        <w:jc w:val="center"/>
        <w:rPr>
          <w:rFonts w:ascii="Arial Narrow" w:hAnsi="Arial Narrow"/>
          <w:b/>
          <w:bCs/>
        </w:rPr>
      </w:pPr>
    </w:p>
    <w:p w14:paraId="25F70FB4" w14:textId="352942C8" w:rsidR="00F1503B" w:rsidRPr="00356E8E" w:rsidRDefault="00F1503B" w:rsidP="00827D6D">
      <w:pPr>
        <w:pStyle w:val="Corpodetexto"/>
        <w:spacing w:line="276" w:lineRule="auto"/>
        <w:ind w:left="142" w:right="120"/>
        <w:jc w:val="both"/>
        <w:rPr>
          <w:rFonts w:ascii="Arial Narrow" w:hAnsi="Arial Narrow"/>
        </w:rPr>
      </w:pPr>
      <w:r>
        <w:rPr>
          <w:rFonts w:ascii="Arial Narrow" w:hAnsi="Arial Narrow" w:cs="Arial"/>
        </w:rPr>
        <w:tab/>
      </w:r>
      <w:r>
        <w:rPr>
          <w:rFonts w:ascii="Arial Narrow" w:hAnsi="Arial Narrow" w:cs="Arial"/>
        </w:rPr>
        <w:tab/>
      </w:r>
      <w:r w:rsidRPr="00356E8E">
        <w:rPr>
          <w:rFonts w:ascii="Arial Narrow" w:hAnsi="Arial Narrow" w:cs="Arial"/>
        </w:rPr>
        <w:t xml:space="preserve">O </w:t>
      </w:r>
      <w:r w:rsidRPr="00356E8E">
        <w:rPr>
          <w:rFonts w:ascii="Arial Narrow" w:hAnsi="Arial Narrow" w:cs="Arial"/>
          <w:b/>
        </w:rPr>
        <w:t>MUNICÍPIO DE ÁGUA DOCE</w:t>
      </w:r>
      <w:r w:rsidRPr="00356E8E">
        <w:rPr>
          <w:rFonts w:ascii="Arial Narrow" w:hAnsi="Arial Narrow" w:cs="Arial"/>
        </w:rPr>
        <w:t xml:space="preserve">, por intermédio da </w:t>
      </w:r>
      <w:r w:rsidRPr="00356E8E">
        <w:rPr>
          <w:rFonts w:ascii="Arial Narrow" w:hAnsi="Arial Narrow" w:cs="Arial"/>
          <w:b/>
        </w:rPr>
        <w:t xml:space="preserve">SECRETARIA DE ADMINISTRAÇÃO E FAZENDA, </w:t>
      </w:r>
      <w:r w:rsidRPr="00356E8E">
        <w:rPr>
          <w:rFonts w:ascii="Arial Narrow" w:hAnsi="Arial Narrow" w:cs="Arial"/>
        </w:rPr>
        <w:t xml:space="preserve">na qualidade de </w:t>
      </w:r>
      <w:r w:rsidRPr="00356E8E">
        <w:rPr>
          <w:rFonts w:ascii="Arial Narrow" w:hAnsi="Arial Narrow" w:cs="Arial"/>
          <w:b/>
        </w:rPr>
        <w:t>ORGÃO GERENCIADOR</w:t>
      </w:r>
      <w:r w:rsidRPr="00356E8E">
        <w:rPr>
          <w:rFonts w:ascii="Arial Narrow" w:hAnsi="Arial Narrow" w:cs="Arial"/>
        </w:rPr>
        <w:t xml:space="preserve">, com sede à Praça João </w:t>
      </w:r>
      <w:proofErr w:type="spellStart"/>
      <w:r w:rsidRPr="00356E8E">
        <w:rPr>
          <w:rFonts w:ascii="Arial Narrow" w:hAnsi="Arial Narrow" w:cs="Arial"/>
        </w:rPr>
        <w:t>Macagnan</w:t>
      </w:r>
      <w:proofErr w:type="spellEnd"/>
      <w:r w:rsidRPr="00356E8E">
        <w:rPr>
          <w:rFonts w:ascii="Arial Narrow" w:hAnsi="Arial Narrow" w:cs="Arial"/>
        </w:rPr>
        <w:t>, 322, centro, Água Doce (SC), 89.654-000 , inscrito no CNPJ sob nº 82.939.398/0001-90, neste ato representada pel</w:t>
      </w:r>
      <w:r w:rsidR="00D459DD">
        <w:rPr>
          <w:rFonts w:ascii="Arial Narrow" w:hAnsi="Arial Narrow" w:cs="Arial"/>
        </w:rPr>
        <w:t>a</w:t>
      </w:r>
      <w:r w:rsidRPr="00356E8E">
        <w:rPr>
          <w:rFonts w:ascii="Arial Narrow" w:hAnsi="Arial Narrow" w:cs="Arial"/>
        </w:rPr>
        <w:t xml:space="preserve"> Prefeit</w:t>
      </w:r>
      <w:r w:rsidR="00D459DD">
        <w:rPr>
          <w:rFonts w:ascii="Arial Narrow" w:hAnsi="Arial Narrow" w:cs="Arial"/>
        </w:rPr>
        <w:t>a</w:t>
      </w:r>
      <w:r w:rsidRPr="00356E8E">
        <w:rPr>
          <w:rFonts w:ascii="Arial Narrow" w:hAnsi="Arial Narrow" w:cs="Arial"/>
        </w:rPr>
        <w:t xml:space="preserve"> Municipal</w:t>
      </w:r>
      <w:r w:rsidR="00D459DD">
        <w:rPr>
          <w:rFonts w:ascii="Arial Narrow" w:hAnsi="Arial Narrow" w:cs="Arial"/>
        </w:rPr>
        <w:t xml:space="preserve"> </w:t>
      </w:r>
      <w:r w:rsidRPr="00356E8E">
        <w:rPr>
          <w:rFonts w:ascii="Arial Narrow" w:hAnsi="Arial Narrow" w:cs="Arial"/>
        </w:rPr>
        <w:t>Sr</w:t>
      </w:r>
      <w:r w:rsidR="00D459DD">
        <w:rPr>
          <w:rFonts w:ascii="Arial Narrow" w:hAnsi="Arial Narrow" w:cs="Arial"/>
        </w:rPr>
        <w:t>a</w:t>
      </w:r>
      <w:r w:rsidRPr="00356E8E">
        <w:rPr>
          <w:rFonts w:ascii="Arial Narrow" w:hAnsi="Arial Narrow" w:cs="Arial"/>
        </w:rPr>
        <w:t>.</w:t>
      </w:r>
      <w:r w:rsidR="00D459DD">
        <w:rPr>
          <w:rFonts w:ascii="Arial Narrow" w:hAnsi="Arial Narrow" w:cs="Arial"/>
        </w:rPr>
        <w:t xml:space="preserve"> </w:t>
      </w:r>
      <w:proofErr w:type="spellStart"/>
      <w:r w:rsidR="00D459DD">
        <w:rPr>
          <w:rFonts w:ascii="Arial Narrow" w:hAnsi="Arial Narrow" w:cs="Arial"/>
        </w:rPr>
        <w:t>Nelci</w:t>
      </w:r>
      <w:proofErr w:type="spellEnd"/>
      <w:r w:rsidR="00D459DD">
        <w:rPr>
          <w:rFonts w:ascii="Arial Narrow" w:hAnsi="Arial Narrow" w:cs="Arial"/>
        </w:rPr>
        <w:t xml:space="preserve"> Fátima Trento Bortolini</w:t>
      </w:r>
      <w:r w:rsidRPr="00356E8E">
        <w:rPr>
          <w:rFonts w:ascii="Arial Narrow" w:hAnsi="Arial Narrow" w:cs="Arial"/>
        </w:rPr>
        <w:t xml:space="preserve"> </w:t>
      </w:r>
      <w:r w:rsidRPr="00356E8E">
        <w:rPr>
          <w:rFonts w:ascii="Arial Narrow" w:hAnsi="Arial Narrow"/>
        </w:rPr>
        <w:t xml:space="preserve">considerando o julgamento do Pregão Eletrônico n. </w:t>
      </w:r>
      <w:r w:rsidR="00D459DD">
        <w:rPr>
          <w:rFonts w:ascii="Arial Narrow" w:hAnsi="Arial Narrow"/>
        </w:rPr>
        <w:t>26</w:t>
      </w:r>
      <w:r w:rsidRPr="00356E8E">
        <w:rPr>
          <w:rFonts w:ascii="Arial Narrow" w:hAnsi="Arial Narrow"/>
        </w:rPr>
        <w:t xml:space="preserve">/2024/PMAD – Processo Licitatório n. </w:t>
      </w:r>
      <w:r w:rsidR="00D459DD">
        <w:rPr>
          <w:rFonts w:ascii="Arial Narrow" w:hAnsi="Arial Narrow"/>
        </w:rPr>
        <w:t>105</w:t>
      </w:r>
      <w:r w:rsidRPr="00356E8E">
        <w:rPr>
          <w:rFonts w:ascii="Arial Narrow" w:hAnsi="Arial Narrow"/>
        </w:rPr>
        <w:t xml:space="preserve">/2024/PMAD, RESOLVE registrar os preços da Empresa </w:t>
      </w:r>
      <w:r w:rsidR="00E717AC" w:rsidRPr="00E717AC">
        <w:rPr>
          <w:rFonts w:ascii="Arial Narrow" w:hAnsi="Arial Narrow"/>
          <w:b/>
          <w:bCs/>
        </w:rPr>
        <w:t>F&amp;V SHOWS E EVENTOS LTDA</w:t>
      </w:r>
      <w:r w:rsidRPr="00356E8E">
        <w:rPr>
          <w:rFonts w:ascii="Arial Narrow" w:hAnsi="Arial Narrow"/>
        </w:rPr>
        <w:t xml:space="preserve">, na qualidade de </w:t>
      </w:r>
      <w:r w:rsidRPr="00356E8E">
        <w:rPr>
          <w:rFonts w:ascii="Arial Narrow" w:hAnsi="Arial Narrow"/>
          <w:b/>
          <w:bCs/>
        </w:rPr>
        <w:t>DETENTORA</w:t>
      </w:r>
      <w:r w:rsidRPr="00356E8E">
        <w:rPr>
          <w:rFonts w:ascii="Arial Narrow" w:hAnsi="Arial Narrow"/>
        </w:rPr>
        <w:t xml:space="preserve">, inscrita no CNPJ/MF sob o n. </w:t>
      </w:r>
      <w:r w:rsidR="00E717AC" w:rsidRPr="00E717AC">
        <w:rPr>
          <w:rFonts w:ascii="Arial Narrow" w:hAnsi="Arial Narrow"/>
        </w:rPr>
        <w:t>20.308.023/0001-75</w:t>
      </w:r>
      <w:r w:rsidRPr="00356E8E">
        <w:rPr>
          <w:rFonts w:ascii="Arial Narrow" w:hAnsi="Arial Narrow"/>
        </w:rPr>
        <w:t xml:space="preserve"> estabelecida na </w:t>
      </w:r>
      <w:r w:rsidR="00E717AC" w:rsidRPr="00E717AC">
        <w:rPr>
          <w:rFonts w:ascii="Arial Narrow" w:hAnsi="Arial Narrow"/>
        </w:rPr>
        <w:t>R</w:t>
      </w:r>
      <w:r w:rsidR="00E717AC">
        <w:rPr>
          <w:rFonts w:ascii="Arial Narrow" w:hAnsi="Arial Narrow"/>
        </w:rPr>
        <w:t>ua</w:t>
      </w:r>
      <w:r w:rsidR="00E717AC" w:rsidRPr="00E717AC">
        <w:rPr>
          <w:rFonts w:ascii="Arial Narrow" w:hAnsi="Arial Narrow"/>
        </w:rPr>
        <w:t xml:space="preserve"> </w:t>
      </w:r>
      <w:proofErr w:type="spellStart"/>
      <w:r w:rsidR="00E717AC" w:rsidRPr="00E717AC">
        <w:rPr>
          <w:rFonts w:ascii="Arial Narrow" w:hAnsi="Arial Narrow"/>
        </w:rPr>
        <w:t>Velocino</w:t>
      </w:r>
      <w:proofErr w:type="spellEnd"/>
      <w:r w:rsidR="00E717AC" w:rsidRPr="00E717AC">
        <w:rPr>
          <w:rFonts w:ascii="Arial Narrow" w:hAnsi="Arial Narrow"/>
        </w:rPr>
        <w:t xml:space="preserve"> Jose De Godoy</w:t>
      </w:r>
      <w:r w:rsidR="00E717AC">
        <w:rPr>
          <w:rFonts w:ascii="Arial Narrow" w:hAnsi="Arial Narrow"/>
        </w:rPr>
        <w:t>, n. 430</w:t>
      </w:r>
      <w:r w:rsidRPr="00356E8E">
        <w:rPr>
          <w:rFonts w:ascii="Arial Narrow" w:hAnsi="Arial Narrow"/>
        </w:rPr>
        <w:t xml:space="preserve">, Bairro </w:t>
      </w:r>
      <w:r w:rsidR="00E717AC">
        <w:rPr>
          <w:rFonts w:ascii="Arial Narrow" w:hAnsi="Arial Narrow"/>
        </w:rPr>
        <w:t>Vila Maria</w:t>
      </w:r>
      <w:r w:rsidRPr="00356E8E">
        <w:rPr>
          <w:rFonts w:ascii="Arial Narrow" w:hAnsi="Arial Narrow"/>
        </w:rPr>
        <w:t xml:space="preserve">, no Município de </w:t>
      </w:r>
      <w:r w:rsidR="00E717AC">
        <w:rPr>
          <w:rFonts w:ascii="Arial Narrow" w:hAnsi="Arial Narrow"/>
        </w:rPr>
        <w:t>Lages</w:t>
      </w:r>
      <w:r w:rsidRPr="00356E8E">
        <w:rPr>
          <w:rFonts w:ascii="Arial Narrow" w:hAnsi="Arial Narrow"/>
        </w:rPr>
        <w:t>/</w:t>
      </w:r>
      <w:r w:rsidR="00E717AC">
        <w:rPr>
          <w:rFonts w:ascii="Arial Narrow" w:hAnsi="Arial Narrow"/>
        </w:rPr>
        <w:t>SC</w:t>
      </w:r>
      <w:r w:rsidRPr="00356E8E">
        <w:rPr>
          <w:rFonts w:ascii="Arial Narrow" w:hAnsi="Arial Narrow"/>
        </w:rPr>
        <w:t xml:space="preserve">, neste ato representada pelo(a) </w:t>
      </w:r>
      <w:proofErr w:type="spellStart"/>
      <w:r w:rsidRPr="00356E8E">
        <w:rPr>
          <w:rFonts w:ascii="Arial Narrow" w:hAnsi="Arial Narrow"/>
        </w:rPr>
        <w:t>Sr</w:t>
      </w:r>
      <w:proofErr w:type="spellEnd"/>
      <w:r w:rsidRPr="00356E8E">
        <w:rPr>
          <w:rFonts w:ascii="Arial Narrow" w:hAnsi="Arial Narrow"/>
        </w:rPr>
        <w:t xml:space="preserve">(a). </w:t>
      </w:r>
      <w:r w:rsidR="00EE1855" w:rsidRPr="00EE1855">
        <w:rPr>
          <w:rFonts w:ascii="Arial Narrow" w:hAnsi="Arial Narrow"/>
        </w:rPr>
        <w:t>Gorete Aparecida De Liz</w:t>
      </w:r>
      <w:r w:rsidRPr="00356E8E">
        <w:rPr>
          <w:rFonts w:ascii="Arial Narrow" w:hAnsi="Arial Narrow"/>
        </w:rPr>
        <w:t xml:space="preserve">, inscrito(a) no CPF sob o nº </w:t>
      </w:r>
      <w:r w:rsidR="00EE1855">
        <w:rPr>
          <w:rFonts w:ascii="Arial Narrow" w:hAnsi="Arial Narrow"/>
        </w:rPr>
        <w:t>630.994.469-04</w:t>
      </w:r>
      <w:r w:rsidRPr="00356E8E">
        <w:rPr>
          <w:rFonts w:ascii="Arial Narrow" w:hAnsi="Arial Narrow"/>
        </w:rPr>
        <w:t xml:space="preserve">, de acordo com a classificação por ela alcançada e </w:t>
      </w:r>
      <w:r w:rsidR="00EE1855">
        <w:rPr>
          <w:rFonts w:ascii="Arial Narrow" w:hAnsi="Arial Narrow"/>
        </w:rPr>
        <w:t>n</w:t>
      </w:r>
      <w:r w:rsidRPr="00356E8E">
        <w:rPr>
          <w:rFonts w:ascii="Arial Narrow" w:hAnsi="Arial Narrow"/>
        </w:rPr>
        <w:t>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12224555" w14:textId="77777777" w:rsidR="00F1503B" w:rsidRPr="00356E8E" w:rsidRDefault="00F1503B" w:rsidP="00F1503B">
      <w:pPr>
        <w:pStyle w:val="Corpodetexto"/>
        <w:ind w:left="142" w:right="120"/>
        <w:jc w:val="both"/>
        <w:rPr>
          <w:rFonts w:ascii="Arial Narrow" w:hAnsi="Arial Narrow"/>
        </w:rPr>
      </w:pPr>
    </w:p>
    <w:p w14:paraId="47CA98A8"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 xml:space="preserve">DO OBJETO </w:t>
      </w:r>
    </w:p>
    <w:p w14:paraId="424F4983" w14:textId="77777777" w:rsidR="00F1503B" w:rsidRPr="00356E8E" w:rsidRDefault="00F1503B" w:rsidP="00F1503B">
      <w:pPr>
        <w:pStyle w:val="Corpodetexto"/>
        <w:ind w:left="567" w:right="120"/>
        <w:jc w:val="both"/>
        <w:rPr>
          <w:rFonts w:ascii="Arial Narrow" w:hAnsi="Arial Narrow"/>
          <w:b/>
          <w:bCs/>
        </w:rPr>
      </w:pPr>
    </w:p>
    <w:p w14:paraId="76C3F051" w14:textId="77777777" w:rsidR="00F1503B" w:rsidRPr="00356E8E" w:rsidRDefault="00F1503B" w:rsidP="00827D6D">
      <w:pPr>
        <w:pStyle w:val="Corpodetexto"/>
        <w:spacing w:line="276" w:lineRule="auto"/>
        <w:ind w:left="113" w:right="107"/>
        <w:jc w:val="both"/>
        <w:rPr>
          <w:rFonts w:ascii="Arial Narrow" w:hAnsi="Arial Narrow" w:cs="Arial"/>
        </w:rPr>
      </w:pPr>
      <w:r w:rsidRPr="00356E8E">
        <w:rPr>
          <w:rFonts w:ascii="Arial Narrow" w:hAnsi="Arial Narrow" w:cs="Arial"/>
        </w:rPr>
        <w:t>A presente licitação tem por objeto o Registro de Preços para Contratação, eventual e futura de empresa especializada para animação musical e sonorização para as atividades desenvolvidas pelas Secretarias do Município de Água Doce e também nos eventos, encontros, campanhas e datas comemorativas da municipalidade. Pelo período de 12 (doze) meses, conforme especificações descritas neste Edital e seus Anexos.</w:t>
      </w:r>
    </w:p>
    <w:p w14:paraId="55E74970" w14:textId="77777777" w:rsidR="00F1503B" w:rsidRPr="00356E8E" w:rsidRDefault="00F1503B" w:rsidP="00F1503B">
      <w:pPr>
        <w:pStyle w:val="Corpodetexto"/>
        <w:ind w:left="567" w:right="120" w:hanging="425"/>
        <w:jc w:val="both"/>
        <w:rPr>
          <w:rFonts w:ascii="Arial Narrow" w:hAnsi="Arial Narrow"/>
        </w:rPr>
      </w:pPr>
    </w:p>
    <w:p w14:paraId="24F92AD3" w14:textId="77777777" w:rsidR="00F1503B" w:rsidRPr="00356E8E" w:rsidRDefault="00F1503B" w:rsidP="00F1503B">
      <w:pPr>
        <w:pStyle w:val="Corpodetexto"/>
        <w:ind w:left="567" w:right="120" w:hanging="425"/>
        <w:jc w:val="both"/>
        <w:rPr>
          <w:rFonts w:ascii="Arial Narrow" w:hAnsi="Arial Narrow"/>
          <w:b/>
          <w:bCs/>
        </w:rPr>
      </w:pPr>
    </w:p>
    <w:p w14:paraId="05ECB207"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DA FORMA DE EXECUÇÃO</w:t>
      </w:r>
    </w:p>
    <w:p w14:paraId="6476740F" w14:textId="77777777" w:rsidR="00F1503B" w:rsidRPr="00356E8E" w:rsidRDefault="00F1503B" w:rsidP="00F1503B">
      <w:pPr>
        <w:pStyle w:val="Corpodetexto"/>
        <w:ind w:left="567" w:right="120"/>
        <w:jc w:val="both"/>
        <w:rPr>
          <w:rFonts w:ascii="Arial Narrow" w:hAnsi="Arial Narrow"/>
          <w:b/>
          <w:bCs/>
        </w:rPr>
      </w:pPr>
    </w:p>
    <w:p w14:paraId="2F4F4229" w14:textId="77777777" w:rsidR="00F1503B" w:rsidRPr="00B9639E" w:rsidRDefault="00F1503B" w:rsidP="00F1503B">
      <w:pPr>
        <w:pStyle w:val="PargrafodaLista"/>
        <w:numPr>
          <w:ilvl w:val="1"/>
          <w:numId w:val="20"/>
        </w:numPr>
        <w:tabs>
          <w:tab w:val="left" w:pos="505"/>
        </w:tabs>
        <w:rPr>
          <w:rFonts w:ascii="Arial Narrow" w:hAnsi="Arial Narrow" w:cs="Arial"/>
          <w:sz w:val="20"/>
          <w:szCs w:val="20"/>
        </w:rPr>
      </w:pPr>
      <w:r w:rsidRPr="00B9639E">
        <w:rPr>
          <w:rFonts w:ascii="Arial Narrow" w:hAnsi="Arial Narrow" w:cs="Arial"/>
          <w:sz w:val="20"/>
          <w:szCs w:val="20"/>
        </w:rPr>
        <w:t xml:space="preserve">A empresa vencedora deverá executar os serviços licitados, parceladamente, de acordo com a necessidade do município em até 48 (quarenta e oito) horas após o recebimento da ordem de fornecimento emitida pelo órgão responsável do município de Água Doce. </w:t>
      </w:r>
    </w:p>
    <w:p w14:paraId="0EA9E927" w14:textId="77777777" w:rsidR="00F1503B" w:rsidRPr="00356E8E" w:rsidRDefault="00F1503B" w:rsidP="00F1503B">
      <w:pPr>
        <w:pStyle w:val="PargrafodaLista"/>
        <w:tabs>
          <w:tab w:val="left" w:pos="505"/>
        </w:tabs>
        <w:ind w:firstLine="0"/>
        <w:rPr>
          <w:rFonts w:ascii="Arial Narrow" w:hAnsi="Arial Narrow" w:cs="Arial"/>
          <w:sz w:val="20"/>
          <w:szCs w:val="20"/>
        </w:rPr>
      </w:pPr>
    </w:p>
    <w:p w14:paraId="276230DF"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O município de Água Doce, fará a solicitação dos itens, conforme a necessidade para atendimento das atividades das secretarias e também nos eventos, campanhas e datas comemorativas do Município.</w:t>
      </w:r>
    </w:p>
    <w:p w14:paraId="7CF99B39" w14:textId="77777777" w:rsidR="00F1503B" w:rsidRPr="00356E8E" w:rsidRDefault="00F1503B" w:rsidP="00F1503B">
      <w:pPr>
        <w:pStyle w:val="PargrafodaLista"/>
        <w:ind w:left="537"/>
        <w:rPr>
          <w:rFonts w:ascii="Arial Narrow" w:hAnsi="Arial Narrow" w:cs="Arial"/>
          <w:sz w:val="20"/>
          <w:szCs w:val="20"/>
        </w:rPr>
      </w:pPr>
    </w:p>
    <w:p w14:paraId="0EC4CD1A"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O fornecimento deverá ser executado de acordo com o estabelecido na Autorização de Fornecimento;</w:t>
      </w:r>
    </w:p>
    <w:p w14:paraId="2EFD076F" w14:textId="77777777" w:rsidR="00F1503B" w:rsidRPr="00356E8E" w:rsidRDefault="00F1503B" w:rsidP="00F1503B">
      <w:pPr>
        <w:pStyle w:val="PargrafodaLista"/>
        <w:ind w:left="537"/>
        <w:rPr>
          <w:rFonts w:ascii="Arial Narrow" w:hAnsi="Arial Narrow" w:cs="Arial"/>
          <w:sz w:val="20"/>
          <w:szCs w:val="20"/>
        </w:rPr>
      </w:pPr>
    </w:p>
    <w:p w14:paraId="3C12EE83"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A CONTRATADA se responsabilizará por todos os materiais, acessórios, peças, equipamentos e outros que se façam necessários à ordem do fornecimento, sem ônus para o CONTRATANTE;</w:t>
      </w:r>
    </w:p>
    <w:p w14:paraId="3D54F27A" w14:textId="77777777" w:rsidR="00F1503B" w:rsidRPr="00356E8E" w:rsidRDefault="00F1503B" w:rsidP="00F1503B">
      <w:pPr>
        <w:pStyle w:val="PargrafodaLista"/>
        <w:ind w:left="537"/>
        <w:rPr>
          <w:rFonts w:ascii="Arial Narrow" w:hAnsi="Arial Narrow" w:cs="Arial"/>
          <w:sz w:val="20"/>
          <w:szCs w:val="20"/>
        </w:rPr>
      </w:pPr>
    </w:p>
    <w:p w14:paraId="7EE718D2"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A locação de cada item contratado será de um dia, não excedendo 12 horas de locação por dia (atividade/evento/promoção).</w:t>
      </w:r>
    </w:p>
    <w:p w14:paraId="02B01CB7" w14:textId="77777777" w:rsidR="00F1503B" w:rsidRPr="00356E8E" w:rsidRDefault="00F1503B" w:rsidP="00F1503B">
      <w:pPr>
        <w:pStyle w:val="PargrafodaLista"/>
        <w:ind w:left="537"/>
        <w:rPr>
          <w:rFonts w:ascii="Arial Narrow" w:hAnsi="Arial Narrow" w:cs="Arial"/>
          <w:sz w:val="20"/>
          <w:szCs w:val="20"/>
        </w:rPr>
      </w:pPr>
    </w:p>
    <w:p w14:paraId="394A45AA"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 xml:space="preserve">O valor da locação de cada item de sonorização corresponde a uma diária, sendo que os equipamentos deverão ser instalados e testados com no mínimo 24 horas de antecedência do evento. </w:t>
      </w:r>
    </w:p>
    <w:p w14:paraId="715F528A" w14:textId="77777777" w:rsidR="00F1503B" w:rsidRPr="00356E8E" w:rsidRDefault="00F1503B" w:rsidP="00F1503B">
      <w:pPr>
        <w:pStyle w:val="PargrafodaLista"/>
        <w:ind w:left="537"/>
        <w:rPr>
          <w:rFonts w:ascii="Arial Narrow" w:hAnsi="Arial Narrow" w:cs="Arial"/>
          <w:sz w:val="20"/>
          <w:szCs w:val="20"/>
        </w:rPr>
      </w:pPr>
    </w:p>
    <w:p w14:paraId="70EE696C"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 xml:space="preserve">Os serviços/itens deverão ser executados pela própria proponente vencedora, ficando expressamente vedada a subcontratação de terceiros. </w:t>
      </w:r>
    </w:p>
    <w:p w14:paraId="054F46A7" w14:textId="77777777" w:rsidR="00F1503B" w:rsidRPr="00356E8E" w:rsidRDefault="00F1503B" w:rsidP="00F1503B">
      <w:pPr>
        <w:pStyle w:val="PargrafodaLista"/>
        <w:ind w:left="537"/>
        <w:rPr>
          <w:rFonts w:ascii="Arial Narrow" w:hAnsi="Arial Narrow" w:cs="Arial"/>
          <w:sz w:val="20"/>
          <w:szCs w:val="20"/>
        </w:rPr>
      </w:pPr>
    </w:p>
    <w:p w14:paraId="4D56363B"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 xml:space="preserve">Todas as despesas relacionadas com a prestação dos serviços/entrega dos itens, incluindo despesas com seguro, transporte dos itens/colaboradores, carga e descarga, montagem e desmontagem, materiais, equipamentos e </w:t>
      </w:r>
      <w:r w:rsidRPr="00356E8E">
        <w:rPr>
          <w:rFonts w:ascii="Arial Narrow" w:hAnsi="Arial Narrow" w:cs="Arial"/>
          <w:sz w:val="20"/>
          <w:szCs w:val="20"/>
        </w:rPr>
        <w:lastRenderedPageBreak/>
        <w:t xml:space="preserve">ferramentas necessárias, alimentação e hospedagem de colaboradores, correrão por conta da proponente vencedora. </w:t>
      </w:r>
    </w:p>
    <w:p w14:paraId="7F6B4CCC" w14:textId="77777777" w:rsidR="00F1503B" w:rsidRPr="00356E8E" w:rsidRDefault="00F1503B" w:rsidP="00F1503B">
      <w:pPr>
        <w:pStyle w:val="PargrafodaLista"/>
        <w:rPr>
          <w:rFonts w:ascii="Arial Narrow" w:hAnsi="Arial Narrow" w:cs="Arial"/>
          <w:sz w:val="20"/>
          <w:szCs w:val="20"/>
        </w:rPr>
      </w:pPr>
    </w:p>
    <w:p w14:paraId="526E265E"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Ficará sob total responsabilidade da proponente vencedora, realizar o transporte adequado e manter em perfeitas condições de armazenamento todos os materiais/itens que serão utilizados para a prestação dos serviços/entregues, garantindo a sua total eficiência e qualidade.</w:t>
      </w:r>
    </w:p>
    <w:p w14:paraId="66C2D284" w14:textId="77777777" w:rsidR="00F1503B" w:rsidRPr="00356E8E" w:rsidRDefault="00F1503B" w:rsidP="00F1503B">
      <w:pPr>
        <w:pStyle w:val="PargrafodaLista"/>
        <w:rPr>
          <w:rFonts w:ascii="Arial Narrow" w:hAnsi="Arial Narrow" w:cs="Arial"/>
          <w:sz w:val="20"/>
          <w:szCs w:val="20"/>
        </w:rPr>
      </w:pPr>
    </w:p>
    <w:p w14:paraId="5B130125" w14:textId="7CF47718" w:rsidR="00F1503B"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 xml:space="preserve">A proponente vencedora deverá disponibilizar todos os recursos necessários para o evento requisitado, conforme as características de cada item: </w:t>
      </w:r>
    </w:p>
    <w:p w14:paraId="4989C23D" w14:textId="77777777" w:rsidR="00C46764" w:rsidRPr="00C46764" w:rsidRDefault="00C46764" w:rsidP="00C46764">
      <w:pPr>
        <w:tabs>
          <w:tab w:val="left" w:pos="505"/>
        </w:tabs>
        <w:rPr>
          <w:rFonts w:ascii="Arial Narrow" w:hAnsi="Arial Narrow" w:cs="Arial"/>
        </w:rPr>
      </w:pPr>
    </w:p>
    <w:p w14:paraId="031FD790" w14:textId="77777777" w:rsidR="00F1503B" w:rsidRPr="00356E8E" w:rsidRDefault="00F1503B" w:rsidP="00F1503B">
      <w:pPr>
        <w:pStyle w:val="Corpodetexto"/>
        <w:widowControl w:val="0"/>
        <w:numPr>
          <w:ilvl w:val="0"/>
          <w:numId w:val="25"/>
        </w:numPr>
        <w:autoSpaceDE w:val="0"/>
        <w:autoSpaceDN w:val="0"/>
        <w:spacing w:after="0"/>
        <w:jc w:val="both"/>
        <w:rPr>
          <w:rFonts w:ascii="Arial Narrow" w:hAnsi="Arial Narrow" w:cs="Arial"/>
        </w:rPr>
      </w:pPr>
      <w:r w:rsidRPr="00356E8E">
        <w:rPr>
          <w:rFonts w:ascii="Arial Narrow" w:hAnsi="Arial Narrow" w:cs="Arial"/>
        </w:rPr>
        <w:t xml:space="preserve">fornece equipe de montagem, desmontagem e manutenção durante o evento; </w:t>
      </w:r>
    </w:p>
    <w:p w14:paraId="779D7119" w14:textId="77777777" w:rsidR="00F1503B" w:rsidRPr="00356E8E" w:rsidRDefault="00F1503B" w:rsidP="00F1503B">
      <w:pPr>
        <w:pStyle w:val="Corpodetexto"/>
        <w:widowControl w:val="0"/>
        <w:numPr>
          <w:ilvl w:val="0"/>
          <w:numId w:val="25"/>
        </w:numPr>
        <w:autoSpaceDE w:val="0"/>
        <w:autoSpaceDN w:val="0"/>
        <w:spacing w:after="0"/>
        <w:jc w:val="both"/>
        <w:rPr>
          <w:rFonts w:ascii="Arial Narrow" w:hAnsi="Arial Narrow" w:cs="Arial"/>
        </w:rPr>
      </w:pPr>
      <w:r w:rsidRPr="00356E8E">
        <w:rPr>
          <w:rFonts w:ascii="Arial Narrow" w:hAnsi="Arial Narrow" w:cs="Arial"/>
        </w:rPr>
        <w:t xml:space="preserve">os funcionários deverão estar identificados, quando estiverem prestando os serviços nas dependências do evento; </w:t>
      </w:r>
    </w:p>
    <w:p w14:paraId="6E08B85A" w14:textId="77777777" w:rsidR="00F1503B" w:rsidRPr="00356E8E" w:rsidRDefault="00F1503B" w:rsidP="00F1503B">
      <w:pPr>
        <w:pStyle w:val="Corpodetexto"/>
        <w:widowControl w:val="0"/>
        <w:numPr>
          <w:ilvl w:val="0"/>
          <w:numId w:val="25"/>
        </w:numPr>
        <w:autoSpaceDE w:val="0"/>
        <w:autoSpaceDN w:val="0"/>
        <w:spacing w:after="0"/>
        <w:jc w:val="both"/>
        <w:rPr>
          <w:rFonts w:ascii="Arial Narrow" w:hAnsi="Arial Narrow" w:cs="Arial"/>
        </w:rPr>
      </w:pPr>
      <w:r w:rsidRPr="00356E8E">
        <w:rPr>
          <w:rFonts w:ascii="Arial Narrow" w:hAnsi="Arial Narrow" w:cs="Arial"/>
        </w:rPr>
        <w:t xml:space="preserve">manter técnicos especializados de plantão durante a montagem dos itens e/ou passagem de som e, sempre que se apresentar necessário; </w:t>
      </w:r>
    </w:p>
    <w:p w14:paraId="5F955798" w14:textId="77777777" w:rsidR="00F1503B" w:rsidRPr="00356E8E" w:rsidRDefault="00F1503B" w:rsidP="00F1503B">
      <w:pPr>
        <w:pStyle w:val="Corpodetexto"/>
        <w:widowControl w:val="0"/>
        <w:numPr>
          <w:ilvl w:val="0"/>
          <w:numId w:val="25"/>
        </w:numPr>
        <w:autoSpaceDE w:val="0"/>
        <w:autoSpaceDN w:val="0"/>
        <w:spacing w:after="0"/>
        <w:jc w:val="both"/>
        <w:rPr>
          <w:rFonts w:ascii="Arial Narrow" w:hAnsi="Arial Narrow" w:cs="Arial"/>
        </w:rPr>
      </w:pPr>
      <w:r w:rsidRPr="00356E8E">
        <w:rPr>
          <w:rFonts w:ascii="Arial Narrow" w:hAnsi="Arial Narrow" w:cs="Arial"/>
        </w:rPr>
        <w:t xml:space="preserve">efetuar a segurança dos materiais e equipamentos instalados, desde o momento da instalação até a retirada destes; </w:t>
      </w:r>
    </w:p>
    <w:p w14:paraId="7F4E48A4" w14:textId="77777777" w:rsidR="00F1503B" w:rsidRPr="00356E8E" w:rsidRDefault="00F1503B" w:rsidP="00F1503B">
      <w:pPr>
        <w:pStyle w:val="Corpodetexto"/>
        <w:widowControl w:val="0"/>
        <w:numPr>
          <w:ilvl w:val="0"/>
          <w:numId w:val="25"/>
        </w:numPr>
        <w:autoSpaceDE w:val="0"/>
        <w:autoSpaceDN w:val="0"/>
        <w:spacing w:after="0"/>
        <w:jc w:val="both"/>
        <w:rPr>
          <w:rFonts w:ascii="Arial Narrow" w:hAnsi="Arial Narrow" w:cs="Arial"/>
        </w:rPr>
      </w:pPr>
      <w:r w:rsidRPr="00356E8E">
        <w:rPr>
          <w:rFonts w:ascii="Arial Narrow" w:hAnsi="Arial Narrow" w:cs="Arial"/>
        </w:rPr>
        <w:t xml:space="preserve">supervisionar os serviços para garantir que ocorram de forma coordenada; </w:t>
      </w:r>
    </w:p>
    <w:p w14:paraId="7945C764" w14:textId="77777777" w:rsidR="00F1503B" w:rsidRPr="00356E8E" w:rsidRDefault="00F1503B" w:rsidP="00F1503B">
      <w:pPr>
        <w:pStyle w:val="Corpodetexto"/>
        <w:jc w:val="both"/>
        <w:rPr>
          <w:rFonts w:ascii="Arial Narrow" w:hAnsi="Arial Narrow" w:cs="Arial"/>
        </w:rPr>
      </w:pPr>
    </w:p>
    <w:p w14:paraId="04FF4570"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Fica facultada à comissão de recebimento da área requisitante, anteriormente a data do evento e da prestação dos serviços realizar verificação “in loco” para conferência das especificações dos itens a serem instalados e/ou utilizados para prestar os serviços, sem aviso prévio. </w:t>
      </w:r>
    </w:p>
    <w:p w14:paraId="501781C6" w14:textId="77777777" w:rsidR="00F1503B" w:rsidRPr="00356E8E" w:rsidRDefault="00F1503B" w:rsidP="00F1503B">
      <w:pPr>
        <w:pStyle w:val="Corpodetexto"/>
        <w:ind w:left="709" w:hanging="567"/>
        <w:jc w:val="both"/>
        <w:rPr>
          <w:rFonts w:ascii="Arial Narrow" w:hAnsi="Arial Narrow" w:cs="Arial"/>
        </w:rPr>
      </w:pPr>
    </w:p>
    <w:p w14:paraId="30DA6997"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A proponente vencedora será a única responsável por qualquer acidente que ocorra durante a realização do evento, caso comprovada a falha na montagem/instalação/manutenção dos itens utilizados para a prestação dos serviços.</w:t>
      </w:r>
    </w:p>
    <w:p w14:paraId="46118578" w14:textId="77777777" w:rsidR="00F1503B" w:rsidRPr="00356E8E" w:rsidRDefault="00F1503B" w:rsidP="00F1503B">
      <w:pPr>
        <w:pStyle w:val="PargrafodaLista"/>
        <w:ind w:left="709"/>
        <w:rPr>
          <w:rFonts w:ascii="Arial Narrow" w:hAnsi="Arial Narrow" w:cs="Arial"/>
        </w:rPr>
      </w:pPr>
    </w:p>
    <w:p w14:paraId="293A2E9A"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A proponente vencedora deverá arcar com os custos de possíveis danos que venham a ocorrer nos materiais/equipamentos utilizados para a prestação dos serviços. </w:t>
      </w:r>
    </w:p>
    <w:p w14:paraId="381A93E6" w14:textId="77777777" w:rsidR="00F1503B" w:rsidRPr="00356E8E" w:rsidRDefault="00F1503B" w:rsidP="00F1503B">
      <w:pPr>
        <w:pStyle w:val="PargrafodaLista"/>
        <w:ind w:left="709"/>
        <w:rPr>
          <w:rFonts w:ascii="Arial Narrow" w:hAnsi="Arial Narrow" w:cs="Arial"/>
        </w:rPr>
      </w:pPr>
    </w:p>
    <w:p w14:paraId="6EA8C31B"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A prestação dos serviços poderá ser cancelada devido </w:t>
      </w:r>
      <w:proofErr w:type="spellStart"/>
      <w:r w:rsidRPr="00356E8E">
        <w:rPr>
          <w:rFonts w:ascii="Arial Narrow" w:hAnsi="Arial Narrow" w:cs="Arial"/>
        </w:rPr>
        <w:t>a</w:t>
      </w:r>
      <w:proofErr w:type="spellEnd"/>
      <w:r w:rsidRPr="00356E8E">
        <w:rPr>
          <w:rFonts w:ascii="Arial Narrow" w:hAnsi="Arial Narrow" w:cs="Arial"/>
        </w:rPr>
        <w:t xml:space="preserve"> fato superveniente e/ou força maior (inclusive no dia do evento), ficando a Administração Pública desobrigada a arcar com qualquer encargo ou despesa que a proponente vencedora por ventura alegar. </w:t>
      </w:r>
    </w:p>
    <w:p w14:paraId="5B51D9DE" w14:textId="77777777" w:rsidR="00F1503B" w:rsidRPr="00356E8E" w:rsidRDefault="00F1503B" w:rsidP="00F1503B">
      <w:pPr>
        <w:pStyle w:val="PargrafodaLista"/>
        <w:ind w:left="709"/>
        <w:rPr>
          <w:rFonts w:ascii="Arial Narrow" w:hAnsi="Arial Narrow" w:cs="Arial"/>
        </w:rPr>
      </w:pPr>
    </w:p>
    <w:p w14:paraId="6E200B9D"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Os materiais/equipamentos que serão utilizados para a prestação dos serviços deverão ser de boa qualidade e atender eficazmente à finalidade que deles naturalmente se espera. </w:t>
      </w:r>
    </w:p>
    <w:p w14:paraId="5E6A6A70" w14:textId="77777777" w:rsidR="00F1503B" w:rsidRPr="00356E8E" w:rsidRDefault="00F1503B" w:rsidP="00F1503B">
      <w:pPr>
        <w:pStyle w:val="PargrafodaLista"/>
        <w:ind w:left="709"/>
        <w:rPr>
          <w:rFonts w:ascii="Arial Narrow" w:hAnsi="Arial Narrow" w:cs="Arial"/>
        </w:rPr>
      </w:pPr>
    </w:p>
    <w:p w14:paraId="338233D0"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Serão recusados os materiais/equipamentos imprestáveis ou defeituosos que não atendam as especificações e/ou não estejam adequados para uso. </w:t>
      </w:r>
    </w:p>
    <w:p w14:paraId="250A8656" w14:textId="77777777" w:rsidR="00F1503B" w:rsidRPr="00356E8E" w:rsidRDefault="00F1503B" w:rsidP="00F1503B">
      <w:pPr>
        <w:pStyle w:val="PargrafodaLista"/>
        <w:ind w:left="709"/>
        <w:rPr>
          <w:rFonts w:ascii="Arial Narrow" w:hAnsi="Arial Narrow" w:cs="Arial"/>
        </w:rPr>
      </w:pPr>
    </w:p>
    <w:p w14:paraId="1FD04791"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A proponente vencedora deverá responder pelos vícios, defeitos, perdas ou danos causados ao Município/terceiros/colaboradores referente à prestação dos serviços (mau funcionamento dos equipamentos e serviços alocados, qualidade do material utilizado e eficiência dos serviços prestados, etc.), assumindo os gastos e despesas que se fizerem necessários para adimplemento das obrigações e providenciar a imediata correção das deficiências, falhas ou irregularidades apontadas pela solicitante. </w:t>
      </w:r>
    </w:p>
    <w:p w14:paraId="1456539B" w14:textId="77777777" w:rsidR="00F1503B" w:rsidRPr="00356E8E" w:rsidRDefault="00F1503B" w:rsidP="00F1503B">
      <w:pPr>
        <w:pStyle w:val="PargrafodaLista"/>
        <w:ind w:left="709"/>
        <w:rPr>
          <w:rFonts w:ascii="Arial Narrow" w:hAnsi="Arial Narrow" w:cs="Arial"/>
        </w:rPr>
      </w:pPr>
    </w:p>
    <w:p w14:paraId="4ED21130"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A proponente vencedora deverá substituir às suas expensas, imediatamente, após o recebimento da notificação expedida pela área requisitante, o(s) item(</w:t>
      </w:r>
      <w:proofErr w:type="spellStart"/>
      <w:r w:rsidRPr="00356E8E">
        <w:rPr>
          <w:rFonts w:ascii="Arial Narrow" w:hAnsi="Arial Narrow" w:cs="Arial"/>
        </w:rPr>
        <w:t>ns</w:t>
      </w:r>
      <w:proofErr w:type="spellEnd"/>
      <w:r w:rsidRPr="00356E8E">
        <w:rPr>
          <w:rFonts w:ascii="Arial Narrow" w:hAnsi="Arial Narrow" w:cs="Arial"/>
        </w:rPr>
        <w:t>), caso se constate defeitos de fabricação, ou qualquer anormalidade que esteja em desacordo com as especificações deste termo de referência, dentre outros.</w:t>
      </w:r>
    </w:p>
    <w:p w14:paraId="6BEA3AE6" w14:textId="77777777" w:rsidR="00F1503B" w:rsidRPr="00356E8E" w:rsidRDefault="00F1503B" w:rsidP="00F1503B">
      <w:pPr>
        <w:pStyle w:val="PargrafodaLista"/>
        <w:ind w:left="709"/>
        <w:rPr>
          <w:rFonts w:ascii="Arial Narrow" w:hAnsi="Arial Narrow" w:cs="Arial"/>
        </w:rPr>
      </w:pPr>
    </w:p>
    <w:p w14:paraId="13E268F1"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A empresa </w:t>
      </w:r>
      <w:proofErr w:type="gramStart"/>
      <w:r w:rsidRPr="00356E8E">
        <w:rPr>
          <w:rFonts w:ascii="Arial Narrow" w:hAnsi="Arial Narrow" w:cs="Arial"/>
        </w:rPr>
        <w:t>à</w:t>
      </w:r>
      <w:proofErr w:type="gramEnd"/>
      <w:r w:rsidRPr="00356E8E">
        <w:rPr>
          <w:rFonts w:ascii="Arial Narrow" w:hAnsi="Arial Narrow" w:cs="Arial"/>
        </w:rPr>
        <w:t xml:space="preserve"> ser contratada será a única responsável por todos os custos necessários ao perfeito cumprimento do objeto desta licitação, inclusive impostos diretos e indiretos, obrigações trabalhistas e previdenciárias, taxas, transportes, alimentação, garantia dos equipamentos e seguros incidentes ou que venham a incidir sobre o objeto desta licitação, devendo obedecer a todas as especificações contidas no Edital e seus anexos. </w:t>
      </w:r>
    </w:p>
    <w:p w14:paraId="6FE0A1DE" w14:textId="77777777" w:rsidR="00F1503B" w:rsidRPr="00356E8E" w:rsidRDefault="00F1503B" w:rsidP="00F1503B">
      <w:pPr>
        <w:pStyle w:val="PargrafodaLista"/>
        <w:ind w:left="709"/>
        <w:rPr>
          <w:rFonts w:ascii="Arial Narrow" w:hAnsi="Arial Narrow" w:cs="Arial"/>
        </w:rPr>
      </w:pPr>
    </w:p>
    <w:p w14:paraId="17AEA3F5"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O local para instalação dos itens será informado com antecedência mínima de 48 horas à promoção/evento a ser realizado.</w:t>
      </w:r>
    </w:p>
    <w:p w14:paraId="21D4AD78" w14:textId="77777777" w:rsidR="00F1503B" w:rsidRPr="00356E8E" w:rsidRDefault="00F1503B" w:rsidP="00F1503B">
      <w:pPr>
        <w:pStyle w:val="PargrafodaLista"/>
        <w:ind w:left="709"/>
        <w:rPr>
          <w:rFonts w:ascii="Arial Narrow" w:hAnsi="Arial Narrow" w:cs="Arial"/>
        </w:rPr>
      </w:pPr>
    </w:p>
    <w:p w14:paraId="770FA8A9"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A prestação dos serviços deverá ser realizada no município de Água Doce, em locais previamente determinados pela administração pública municipal e órgãos conveniados, considerando perímetro urbano e também localidades do perímetro rural (comunidades/escolas do interior), podendo ocorrer deslocamento de até 40 km da sede do Município, deslocamento este que deverá estar incluso no valor de cada item, não gerando nenhum custo adicional ao Contratante</w:t>
      </w:r>
    </w:p>
    <w:p w14:paraId="2EC653F5" w14:textId="77777777" w:rsidR="00F1503B" w:rsidRPr="00356E8E" w:rsidRDefault="00F1503B" w:rsidP="00F1503B">
      <w:pPr>
        <w:pStyle w:val="PargrafodaLista"/>
        <w:ind w:left="709"/>
        <w:rPr>
          <w:rFonts w:ascii="Arial Narrow" w:hAnsi="Arial Narrow" w:cs="Arial"/>
        </w:rPr>
      </w:pPr>
    </w:p>
    <w:p w14:paraId="098F9B86"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O serviço será contratado de forma futura e eventual, conforme as necessidades das secretaria e demais órgãos conveniados, não estando o município obrigado a contratar a totalidade dos itens licitados.</w:t>
      </w:r>
    </w:p>
    <w:p w14:paraId="654E1C06" w14:textId="77777777" w:rsidR="00F1503B" w:rsidRPr="00356E8E" w:rsidRDefault="00F1503B" w:rsidP="00F1503B">
      <w:pPr>
        <w:pStyle w:val="Corpodetexto"/>
        <w:ind w:left="567" w:right="120" w:hanging="425"/>
        <w:jc w:val="both"/>
        <w:rPr>
          <w:rFonts w:ascii="Arial Narrow" w:hAnsi="Arial Narrow"/>
          <w:b/>
          <w:bCs/>
        </w:rPr>
      </w:pPr>
    </w:p>
    <w:p w14:paraId="009602CD"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DO PRAZO DE VIGÊNCIA</w:t>
      </w:r>
    </w:p>
    <w:p w14:paraId="15F6262D" w14:textId="77777777" w:rsidR="00F1503B" w:rsidRPr="00356E8E" w:rsidRDefault="00F1503B" w:rsidP="00F1503B">
      <w:pPr>
        <w:pStyle w:val="Corpodetexto"/>
        <w:ind w:left="502" w:right="120"/>
        <w:jc w:val="both"/>
        <w:rPr>
          <w:rFonts w:ascii="Arial Narrow" w:hAnsi="Arial Narrow"/>
          <w:b/>
          <w:bCs/>
        </w:rPr>
      </w:pPr>
    </w:p>
    <w:p w14:paraId="1F234C91"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 xml:space="preserve">O prazo de vigência da presente </w:t>
      </w:r>
      <w:r w:rsidRPr="00356E8E">
        <w:rPr>
          <w:rFonts w:ascii="Arial Narrow" w:hAnsi="Arial Narrow"/>
          <w:b/>
          <w:bCs/>
        </w:rPr>
        <w:t>Ata</w:t>
      </w:r>
      <w:r w:rsidRPr="00356E8E">
        <w:rPr>
          <w:rFonts w:ascii="Arial Narrow" w:hAnsi="Arial Narrow"/>
        </w:rPr>
        <w:t xml:space="preserve"> será de </w:t>
      </w:r>
      <w:r w:rsidRPr="00356E8E">
        <w:rPr>
          <w:rFonts w:ascii="Arial Narrow" w:hAnsi="Arial Narrow"/>
          <w:b/>
          <w:bCs/>
        </w:rPr>
        <w:t>12 (doze) meses</w:t>
      </w:r>
      <w:r w:rsidRPr="00356E8E">
        <w:rPr>
          <w:rFonts w:ascii="Arial Narrow" w:hAnsi="Arial Narrow"/>
        </w:rPr>
        <w:t>, a partir de sua assinatura, podendo ser prorrogado por igual período, desde que comprovada a vantagem econômica dos preços registrados, nos termos do art. 84 da Lei nº. 14.133/21.</w:t>
      </w:r>
    </w:p>
    <w:p w14:paraId="283D08D8" w14:textId="77777777" w:rsidR="00F1503B" w:rsidRPr="00356E8E" w:rsidRDefault="00F1503B" w:rsidP="00F1503B">
      <w:pPr>
        <w:pStyle w:val="Corpodetexto"/>
        <w:ind w:left="502" w:right="120"/>
        <w:jc w:val="both"/>
        <w:rPr>
          <w:rFonts w:ascii="Arial Narrow" w:hAnsi="Arial Narrow"/>
          <w:b/>
          <w:bCs/>
        </w:rPr>
      </w:pPr>
    </w:p>
    <w:p w14:paraId="4888FE1A"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Todos os prazos são em dias corridos e em sua contagem excluir-se-á o dia do início e incluir-se-á o dia do vencimento.</w:t>
      </w:r>
    </w:p>
    <w:p w14:paraId="4A891368" w14:textId="77777777" w:rsidR="00F1503B" w:rsidRPr="00356E8E" w:rsidRDefault="00F1503B" w:rsidP="00F1503B">
      <w:pPr>
        <w:pStyle w:val="PargrafodaLista"/>
        <w:rPr>
          <w:rFonts w:ascii="Arial Narrow" w:hAnsi="Arial Narrow"/>
          <w:b/>
          <w:bCs/>
          <w:sz w:val="20"/>
          <w:szCs w:val="20"/>
        </w:rPr>
      </w:pPr>
    </w:p>
    <w:p w14:paraId="07BA6AC8" w14:textId="3674F6F3"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sidR="00827D6D" w:rsidRPr="00356E8E">
        <w:rPr>
          <w:rFonts w:ascii="Arial Narrow" w:hAnsi="Arial Narrow" w:cs="Arial"/>
        </w:rPr>
        <w:t>detentora</w:t>
      </w:r>
      <w:r w:rsidRPr="00356E8E">
        <w:rPr>
          <w:rFonts w:ascii="Arial Narrow" w:hAnsi="Arial Narrow" w:cs="Arial"/>
        </w:rPr>
        <w:t xml:space="preserve"> estará aceitando expressamente a renovação do contrato, podendo incorrer em multas e as sanções pertinentes caso venha a desistir/não renovar o contrato após o prazo.</w:t>
      </w:r>
    </w:p>
    <w:p w14:paraId="159F20A6" w14:textId="77777777" w:rsidR="00F1503B" w:rsidRPr="00356E8E" w:rsidRDefault="00F1503B" w:rsidP="00F1503B">
      <w:pPr>
        <w:rPr>
          <w:rFonts w:ascii="Arial Narrow" w:hAnsi="Arial Narrow"/>
          <w:b/>
          <w:bCs/>
        </w:rPr>
      </w:pPr>
    </w:p>
    <w:p w14:paraId="14B4374E" w14:textId="77777777" w:rsidR="00F1503B" w:rsidRPr="00356E8E" w:rsidRDefault="00F1503B" w:rsidP="00F1503B">
      <w:pPr>
        <w:pStyle w:val="PargrafodaLista"/>
        <w:rPr>
          <w:rFonts w:ascii="Arial Narrow" w:hAnsi="Arial Narrow"/>
          <w:b/>
          <w:bCs/>
          <w:sz w:val="20"/>
          <w:szCs w:val="20"/>
        </w:rPr>
      </w:pPr>
    </w:p>
    <w:p w14:paraId="60BA6B40"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DOS PREÇOS, ESPECIFICAÇÕES E QUANTITATIVOS</w:t>
      </w:r>
    </w:p>
    <w:p w14:paraId="6AB14DC4" w14:textId="77777777" w:rsidR="00F1503B" w:rsidRPr="00356E8E" w:rsidRDefault="00F1503B" w:rsidP="00F1503B">
      <w:pPr>
        <w:pStyle w:val="Corpodetexto"/>
        <w:ind w:left="502" w:right="120"/>
        <w:jc w:val="both"/>
        <w:rPr>
          <w:rFonts w:ascii="Arial Narrow" w:hAnsi="Arial Narrow"/>
          <w:b/>
          <w:bCs/>
        </w:rPr>
      </w:pPr>
    </w:p>
    <w:p w14:paraId="2F01380A"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Os preços registrados, as especificações do objeto e as demais condições ofertadas na Proposta são as que seguem:</w:t>
      </w:r>
    </w:p>
    <w:p w14:paraId="5CCF9752" w14:textId="77777777" w:rsidR="00F1503B" w:rsidRPr="00356E8E" w:rsidRDefault="00F1503B" w:rsidP="00F1503B">
      <w:pPr>
        <w:pStyle w:val="Corpodetexto"/>
        <w:ind w:left="142" w:right="120"/>
        <w:jc w:val="both"/>
        <w:rPr>
          <w:rFonts w:ascii="Arial Narrow" w:hAnsi="Arial Narrow"/>
          <w:b/>
          <w:bCs/>
        </w:rPr>
      </w:pPr>
    </w:p>
    <w:p w14:paraId="22ED0DC4" w14:textId="77777777" w:rsidR="00F1503B" w:rsidRPr="00356E8E" w:rsidRDefault="00F1503B" w:rsidP="00F1503B">
      <w:pPr>
        <w:pStyle w:val="Corpodetexto"/>
        <w:ind w:left="142" w:right="120"/>
        <w:jc w:val="both"/>
        <w:rPr>
          <w:rFonts w:ascii="Arial Narrow" w:hAnsi="Arial Narrow"/>
          <w:b/>
          <w:bCs/>
        </w:rPr>
      </w:pPr>
    </w:p>
    <w:tbl>
      <w:tblPr>
        <w:tblStyle w:val="TableNormal"/>
        <w:tblW w:w="937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852"/>
        <w:gridCol w:w="718"/>
        <w:gridCol w:w="3843"/>
        <w:gridCol w:w="1560"/>
        <w:gridCol w:w="1701"/>
      </w:tblGrid>
      <w:tr w:rsidR="00F1503B" w:rsidRPr="00D30C11" w14:paraId="3476E952" w14:textId="77777777" w:rsidTr="00FC1013">
        <w:trPr>
          <w:trHeight w:val="283"/>
        </w:trPr>
        <w:tc>
          <w:tcPr>
            <w:tcW w:w="696" w:type="dxa"/>
            <w:vAlign w:val="center"/>
          </w:tcPr>
          <w:p w14:paraId="7B35DE08" w14:textId="77777777" w:rsidR="00F1503B" w:rsidRPr="00D30C11" w:rsidRDefault="00F1503B" w:rsidP="00C46764">
            <w:pPr>
              <w:pStyle w:val="TableParagraph"/>
              <w:spacing w:line="276" w:lineRule="auto"/>
              <w:ind w:left="89" w:right="79"/>
              <w:jc w:val="center"/>
              <w:rPr>
                <w:rFonts w:ascii="Arial Narrow" w:hAnsi="Arial Narrow" w:cs="Arial"/>
                <w:b/>
                <w:sz w:val="20"/>
                <w:szCs w:val="20"/>
              </w:rPr>
            </w:pPr>
            <w:r w:rsidRPr="00D30C11">
              <w:rPr>
                <w:rFonts w:ascii="Arial Narrow" w:hAnsi="Arial Narrow" w:cs="Arial"/>
                <w:b/>
                <w:sz w:val="20"/>
                <w:szCs w:val="20"/>
              </w:rPr>
              <w:t>ITEM</w:t>
            </w:r>
          </w:p>
        </w:tc>
        <w:tc>
          <w:tcPr>
            <w:tcW w:w="852" w:type="dxa"/>
            <w:vAlign w:val="center"/>
          </w:tcPr>
          <w:p w14:paraId="5C93E432" w14:textId="77777777" w:rsidR="00F1503B" w:rsidRPr="00D30C11" w:rsidRDefault="00F1503B" w:rsidP="00C46764">
            <w:pPr>
              <w:pStyle w:val="TableParagraph"/>
              <w:spacing w:line="276" w:lineRule="auto"/>
              <w:ind w:left="125" w:right="121"/>
              <w:jc w:val="center"/>
              <w:rPr>
                <w:rFonts w:ascii="Arial Narrow" w:hAnsi="Arial Narrow" w:cs="Arial"/>
                <w:b/>
                <w:sz w:val="20"/>
                <w:szCs w:val="20"/>
              </w:rPr>
            </w:pPr>
            <w:r w:rsidRPr="00D30C11">
              <w:rPr>
                <w:rFonts w:ascii="Arial Narrow" w:hAnsi="Arial Narrow" w:cs="Arial"/>
                <w:b/>
                <w:sz w:val="20"/>
                <w:szCs w:val="20"/>
              </w:rPr>
              <w:t>QTDE</w:t>
            </w:r>
          </w:p>
        </w:tc>
        <w:tc>
          <w:tcPr>
            <w:tcW w:w="718" w:type="dxa"/>
            <w:vAlign w:val="center"/>
          </w:tcPr>
          <w:p w14:paraId="30A645C8" w14:textId="77777777" w:rsidR="00F1503B" w:rsidRPr="00D30C11" w:rsidRDefault="00F1503B" w:rsidP="00C46764">
            <w:pPr>
              <w:pStyle w:val="TableParagraph"/>
              <w:spacing w:line="276" w:lineRule="auto"/>
              <w:ind w:left="122" w:right="111"/>
              <w:jc w:val="center"/>
              <w:rPr>
                <w:rFonts w:ascii="Arial Narrow" w:hAnsi="Arial Narrow" w:cs="Arial"/>
                <w:b/>
                <w:sz w:val="20"/>
                <w:szCs w:val="20"/>
              </w:rPr>
            </w:pPr>
            <w:r w:rsidRPr="00D30C11">
              <w:rPr>
                <w:rFonts w:ascii="Arial Narrow" w:hAnsi="Arial Narrow" w:cs="Arial"/>
                <w:b/>
                <w:sz w:val="20"/>
                <w:szCs w:val="20"/>
              </w:rPr>
              <w:t>UN</w:t>
            </w:r>
          </w:p>
        </w:tc>
        <w:tc>
          <w:tcPr>
            <w:tcW w:w="3843" w:type="dxa"/>
            <w:vAlign w:val="center"/>
          </w:tcPr>
          <w:p w14:paraId="75CFC78B" w14:textId="77777777" w:rsidR="00F1503B" w:rsidRPr="00D30C11" w:rsidRDefault="00F1503B" w:rsidP="00C46764">
            <w:pPr>
              <w:pStyle w:val="TableParagraph"/>
              <w:spacing w:line="276" w:lineRule="auto"/>
              <w:ind w:left="153" w:right="129"/>
              <w:jc w:val="center"/>
              <w:rPr>
                <w:rFonts w:ascii="Arial Narrow" w:hAnsi="Arial Narrow" w:cs="Arial"/>
                <w:b/>
                <w:sz w:val="20"/>
                <w:szCs w:val="20"/>
              </w:rPr>
            </w:pPr>
            <w:r w:rsidRPr="00D30C11">
              <w:rPr>
                <w:rFonts w:ascii="Arial Narrow" w:hAnsi="Arial Narrow" w:cs="Arial"/>
                <w:b/>
                <w:sz w:val="20"/>
                <w:szCs w:val="20"/>
              </w:rPr>
              <w:t>ESPECIFICAÇÃO</w:t>
            </w:r>
          </w:p>
        </w:tc>
        <w:tc>
          <w:tcPr>
            <w:tcW w:w="1560" w:type="dxa"/>
            <w:vAlign w:val="center"/>
          </w:tcPr>
          <w:p w14:paraId="3F27210C" w14:textId="77777777" w:rsidR="00F1503B" w:rsidRPr="00D30C11" w:rsidRDefault="00F1503B" w:rsidP="00C46764">
            <w:pPr>
              <w:pStyle w:val="TableParagraph"/>
              <w:spacing w:line="276" w:lineRule="auto"/>
              <w:ind w:left="153" w:right="146" w:firstLine="5"/>
              <w:jc w:val="center"/>
              <w:rPr>
                <w:rFonts w:ascii="Arial Narrow" w:hAnsi="Arial Narrow" w:cs="Arial"/>
                <w:b/>
                <w:sz w:val="20"/>
                <w:szCs w:val="20"/>
              </w:rPr>
            </w:pPr>
            <w:r w:rsidRPr="00D30C11">
              <w:rPr>
                <w:rFonts w:ascii="Arial Narrow" w:hAnsi="Arial Narrow" w:cs="Arial"/>
                <w:b/>
                <w:sz w:val="20"/>
                <w:szCs w:val="20"/>
              </w:rPr>
              <w:t>VALOR UNITÁRIO (R$)</w:t>
            </w:r>
          </w:p>
        </w:tc>
        <w:tc>
          <w:tcPr>
            <w:tcW w:w="1701" w:type="dxa"/>
            <w:vAlign w:val="center"/>
          </w:tcPr>
          <w:p w14:paraId="5B2BA572" w14:textId="77777777" w:rsidR="00F1503B" w:rsidRPr="00D30C11" w:rsidRDefault="00F1503B" w:rsidP="00C46764">
            <w:pPr>
              <w:pStyle w:val="TableParagraph"/>
              <w:spacing w:line="276" w:lineRule="auto"/>
              <w:ind w:left="155" w:right="147" w:firstLine="5"/>
              <w:jc w:val="center"/>
              <w:rPr>
                <w:rFonts w:ascii="Arial Narrow" w:hAnsi="Arial Narrow" w:cs="Arial"/>
                <w:b/>
                <w:sz w:val="20"/>
                <w:szCs w:val="20"/>
              </w:rPr>
            </w:pPr>
            <w:r w:rsidRPr="00D30C11">
              <w:rPr>
                <w:rFonts w:ascii="Arial Narrow" w:hAnsi="Arial Narrow" w:cs="Arial"/>
                <w:b/>
                <w:sz w:val="20"/>
                <w:szCs w:val="20"/>
              </w:rPr>
              <w:t>VALOR TOTAL (R$)</w:t>
            </w:r>
          </w:p>
        </w:tc>
      </w:tr>
      <w:tr w:rsidR="00D30C11" w:rsidRPr="00D30C11" w14:paraId="5E19ADA2" w14:textId="77777777" w:rsidTr="00DE31B5">
        <w:trPr>
          <w:trHeight w:val="283"/>
        </w:trPr>
        <w:tc>
          <w:tcPr>
            <w:tcW w:w="696" w:type="dxa"/>
            <w:vAlign w:val="center"/>
          </w:tcPr>
          <w:p w14:paraId="50E1BFA3" w14:textId="1DE9B27A" w:rsidR="00D30C11" w:rsidRPr="00D30C11" w:rsidRDefault="00D30C11" w:rsidP="00C46764">
            <w:pPr>
              <w:pStyle w:val="TableParagraph"/>
              <w:spacing w:line="276" w:lineRule="auto"/>
              <w:ind w:left="14"/>
              <w:jc w:val="center"/>
              <w:rPr>
                <w:rFonts w:ascii="Arial Narrow" w:hAnsi="Arial Narrow" w:cs="Arial"/>
                <w:sz w:val="20"/>
                <w:szCs w:val="20"/>
              </w:rPr>
            </w:pPr>
            <w:r>
              <w:rPr>
                <w:rFonts w:ascii="Arial Narrow" w:hAnsi="Arial Narrow" w:cs="Arial"/>
                <w:sz w:val="20"/>
                <w:szCs w:val="20"/>
              </w:rPr>
              <w:t>01</w:t>
            </w:r>
          </w:p>
        </w:tc>
        <w:tc>
          <w:tcPr>
            <w:tcW w:w="852" w:type="dxa"/>
            <w:vAlign w:val="center"/>
          </w:tcPr>
          <w:p w14:paraId="7F81A9AD" w14:textId="4ADA14EF" w:rsidR="00D30C11" w:rsidRPr="00D30C11" w:rsidRDefault="00D30C11" w:rsidP="00C46764">
            <w:pPr>
              <w:pStyle w:val="TableParagraph"/>
              <w:spacing w:line="276" w:lineRule="auto"/>
              <w:ind w:left="125" w:right="118"/>
              <w:jc w:val="center"/>
              <w:rPr>
                <w:rFonts w:ascii="Arial Narrow" w:hAnsi="Arial Narrow" w:cs="Arial"/>
                <w:sz w:val="20"/>
                <w:szCs w:val="20"/>
              </w:rPr>
            </w:pPr>
            <w:r>
              <w:rPr>
                <w:rFonts w:ascii="Arial Narrow" w:hAnsi="Arial Narrow" w:cs="Arial"/>
                <w:sz w:val="20"/>
                <w:szCs w:val="20"/>
              </w:rPr>
              <w:t>20</w:t>
            </w:r>
          </w:p>
        </w:tc>
        <w:tc>
          <w:tcPr>
            <w:tcW w:w="718" w:type="dxa"/>
            <w:vAlign w:val="center"/>
          </w:tcPr>
          <w:p w14:paraId="2C574D68" w14:textId="78C85DE3" w:rsidR="00D30C11" w:rsidRPr="00D30C11" w:rsidRDefault="00D30C11" w:rsidP="00C46764">
            <w:pPr>
              <w:pStyle w:val="TableParagraph"/>
              <w:spacing w:line="276" w:lineRule="auto"/>
              <w:ind w:left="123" w:right="111"/>
              <w:jc w:val="center"/>
              <w:rPr>
                <w:rFonts w:ascii="Arial Narrow" w:hAnsi="Arial Narrow" w:cs="Arial"/>
                <w:sz w:val="20"/>
                <w:szCs w:val="20"/>
              </w:rPr>
            </w:pPr>
            <w:r>
              <w:rPr>
                <w:rFonts w:ascii="Arial Narrow" w:hAnsi="Arial Narrow" w:cs="Arial"/>
                <w:sz w:val="20"/>
                <w:szCs w:val="20"/>
              </w:rPr>
              <w:t>UN</w:t>
            </w:r>
          </w:p>
        </w:tc>
        <w:tc>
          <w:tcPr>
            <w:tcW w:w="3843" w:type="dxa"/>
          </w:tcPr>
          <w:p w14:paraId="32D67CC7"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u w:val="single"/>
              </w:rPr>
              <w:t xml:space="preserve">Sistema de sonorização para atender palestras, recepções, cerimoniais e outros eventos </w:t>
            </w:r>
            <w:r w:rsidRPr="00356E8E">
              <w:rPr>
                <w:rFonts w:ascii="Arial Narrow" w:hAnsi="Arial Narrow" w:cs="Arial"/>
                <w:b/>
                <w:bCs/>
                <w:sz w:val="18"/>
                <w:szCs w:val="18"/>
                <w:u w:val="single"/>
              </w:rPr>
              <w:t>pequeno porte</w:t>
            </w:r>
            <w:r w:rsidRPr="00356E8E">
              <w:rPr>
                <w:rFonts w:ascii="Arial Narrow" w:hAnsi="Arial Narrow" w:cs="Arial"/>
                <w:sz w:val="18"/>
                <w:szCs w:val="18"/>
                <w:u w:val="single"/>
              </w:rPr>
              <w:t>, contendo no mínimo</w:t>
            </w:r>
            <w:r w:rsidRPr="00356E8E">
              <w:rPr>
                <w:rFonts w:ascii="Arial Narrow" w:hAnsi="Arial Narrow" w:cs="Arial"/>
                <w:sz w:val="18"/>
                <w:szCs w:val="18"/>
              </w:rPr>
              <w:t>:</w:t>
            </w:r>
          </w:p>
          <w:p w14:paraId="697DB50F"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- 2 Caixas de som LINE ARRAY de 2 vias, com potência de 600rms cada, no mínimo; as caixas deverão ser ativas, ou deverá possuir sistema amplificado com processador digital;</w:t>
            </w:r>
          </w:p>
          <w:p w14:paraId="1697E754"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- 02 Microfones modelo bastão sem fio;</w:t>
            </w:r>
          </w:p>
          <w:p w14:paraId="5C92440D"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xml:space="preserve">- 01 console de mixagem com, no mínimo, 8 canais </w:t>
            </w:r>
            <w:proofErr w:type="spellStart"/>
            <w:r w:rsidRPr="00356E8E">
              <w:rPr>
                <w:rFonts w:ascii="Arial Narrow" w:hAnsi="Arial Narrow" w:cs="Arial"/>
                <w:sz w:val="18"/>
                <w:szCs w:val="18"/>
              </w:rPr>
              <w:t>ou</w:t>
            </w:r>
            <w:proofErr w:type="spellEnd"/>
            <w:r w:rsidRPr="00356E8E">
              <w:rPr>
                <w:rFonts w:ascii="Arial Narrow" w:hAnsi="Arial Narrow" w:cs="Arial"/>
                <w:sz w:val="18"/>
                <w:szCs w:val="18"/>
              </w:rPr>
              <w:t xml:space="preserve"> superior, </w:t>
            </w:r>
            <w:proofErr w:type="spellStart"/>
            <w:r w:rsidRPr="00356E8E">
              <w:rPr>
                <w:rFonts w:ascii="Arial Narrow" w:hAnsi="Arial Narrow" w:cs="Arial"/>
                <w:sz w:val="18"/>
                <w:szCs w:val="18"/>
              </w:rPr>
              <w:t>caso</w:t>
            </w:r>
            <w:proofErr w:type="spellEnd"/>
            <w:r w:rsidRPr="00356E8E">
              <w:rPr>
                <w:rFonts w:ascii="Arial Narrow" w:hAnsi="Arial Narrow" w:cs="Arial"/>
                <w:sz w:val="18"/>
                <w:szCs w:val="18"/>
              </w:rPr>
              <w:t xml:space="preserve"> </w:t>
            </w:r>
            <w:proofErr w:type="spellStart"/>
            <w:r w:rsidRPr="00356E8E">
              <w:rPr>
                <w:rFonts w:ascii="Arial Narrow" w:hAnsi="Arial Narrow" w:cs="Arial"/>
                <w:sz w:val="18"/>
                <w:szCs w:val="18"/>
              </w:rPr>
              <w:t>necessário</w:t>
            </w:r>
            <w:proofErr w:type="spellEnd"/>
            <w:r w:rsidRPr="00356E8E">
              <w:rPr>
                <w:rFonts w:ascii="Arial Narrow" w:hAnsi="Arial Narrow" w:cs="Arial"/>
                <w:sz w:val="18"/>
                <w:szCs w:val="18"/>
              </w:rPr>
              <w:t>;</w:t>
            </w:r>
          </w:p>
          <w:p w14:paraId="72498BF3"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Notebook com leitor de CD, DVD e pen drive; - estrutura de fixação adequada para a suspensão das caixas de som;</w:t>
            </w:r>
          </w:p>
          <w:p w14:paraId="0A8AD255"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Cabos/</w:t>
            </w:r>
            <w:proofErr w:type="spellStart"/>
            <w:r w:rsidRPr="00356E8E">
              <w:rPr>
                <w:rFonts w:ascii="Arial Narrow" w:hAnsi="Arial Narrow" w:cs="Arial"/>
                <w:sz w:val="18"/>
                <w:szCs w:val="18"/>
              </w:rPr>
              <w:t>multicabos</w:t>
            </w:r>
            <w:proofErr w:type="spellEnd"/>
            <w:r w:rsidRPr="00356E8E">
              <w:rPr>
                <w:rFonts w:ascii="Arial Narrow" w:hAnsi="Arial Narrow" w:cs="Arial"/>
                <w:sz w:val="18"/>
                <w:szCs w:val="18"/>
              </w:rPr>
              <w:t xml:space="preserve">, conectores e pedestais </w:t>
            </w:r>
            <w:r w:rsidRPr="00356E8E">
              <w:rPr>
                <w:rFonts w:ascii="Arial Narrow" w:hAnsi="Arial Narrow" w:cs="Arial"/>
                <w:sz w:val="18"/>
                <w:szCs w:val="18"/>
              </w:rPr>
              <w:lastRenderedPageBreak/>
              <w:t>necessários para o funcionamento dos equipamentos e atender a demanda do evento;</w:t>
            </w:r>
          </w:p>
          <w:p w14:paraId="0AB3AD78"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xml:space="preserve">- </w:t>
            </w:r>
            <w:proofErr w:type="spellStart"/>
            <w:r w:rsidRPr="00356E8E">
              <w:rPr>
                <w:rFonts w:ascii="Arial Narrow" w:hAnsi="Arial Narrow" w:cs="Arial"/>
                <w:sz w:val="18"/>
                <w:szCs w:val="18"/>
              </w:rPr>
              <w:t>Cabeamento</w:t>
            </w:r>
            <w:proofErr w:type="spellEnd"/>
            <w:r w:rsidRPr="00356E8E">
              <w:rPr>
                <w:rFonts w:ascii="Arial Narrow" w:hAnsi="Arial Narrow" w:cs="Arial"/>
                <w:sz w:val="18"/>
                <w:szCs w:val="18"/>
              </w:rPr>
              <w:t xml:space="preserve"> </w:t>
            </w:r>
            <w:proofErr w:type="spellStart"/>
            <w:r w:rsidRPr="00356E8E">
              <w:rPr>
                <w:rFonts w:ascii="Arial Narrow" w:hAnsi="Arial Narrow" w:cs="Arial"/>
                <w:sz w:val="18"/>
                <w:szCs w:val="18"/>
              </w:rPr>
              <w:t>necessário</w:t>
            </w:r>
            <w:proofErr w:type="spellEnd"/>
            <w:r w:rsidRPr="00356E8E">
              <w:rPr>
                <w:rFonts w:ascii="Arial Narrow" w:hAnsi="Arial Narrow" w:cs="Arial"/>
                <w:sz w:val="18"/>
                <w:szCs w:val="18"/>
              </w:rPr>
              <w:t xml:space="preserve"> para transmissão de vídeo, se necessário.</w:t>
            </w:r>
          </w:p>
          <w:p w14:paraId="2C41567D" w14:textId="2A129CFA" w:rsidR="00D30C11" w:rsidRPr="00D30C11" w:rsidRDefault="00D30C11" w:rsidP="00C46764">
            <w:pPr>
              <w:pStyle w:val="TableParagraph"/>
              <w:spacing w:line="276" w:lineRule="auto"/>
              <w:ind w:left="153" w:right="129"/>
              <w:jc w:val="both"/>
              <w:rPr>
                <w:rFonts w:ascii="Arial Narrow" w:hAnsi="Arial Narrow" w:cs="Arial"/>
                <w:sz w:val="20"/>
                <w:szCs w:val="20"/>
              </w:rPr>
            </w:pPr>
            <w:r w:rsidRPr="00356E8E">
              <w:rPr>
                <w:rFonts w:ascii="Arial Narrow" w:hAnsi="Arial Narrow" w:cs="Arial"/>
                <w:sz w:val="18"/>
                <w:szCs w:val="18"/>
              </w:rPr>
              <w:t>- 01 técnico de som para operação do sistema.</w:t>
            </w:r>
          </w:p>
        </w:tc>
        <w:tc>
          <w:tcPr>
            <w:tcW w:w="1560" w:type="dxa"/>
            <w:vAlign w:val="center"/>
          </w:tcPr>
          <w:p w14:paraId="619FCCBB" w14:textId="0BD092A3" w:rsidR="00D30C11" w:rsidRPr="00D30C11" w:rsidRDefault="003F7564" w:rsidP="00C46764">
            <w:pPr>
              <w:pStyle w:val="TableParagraph"/>
              <w:spacing w:line="276" w:lineRule="auto"/>
              <w:jc w:val="center"/>
              <w:rPr>
                <w:rFonts w:ascii="Arial Narrow" w:hAnsi="Arial Narrow" w:cs="Arial"/>
                <w:sz w:val="20"/>
                <w:szCs w:val="20"/>
              </w:rPr>
            </w:pPr>
            <w:r>
              <w:rPr>
                <w:rFonts w:ascii="Arial Narrow" w:hAnsi="Arial Narrow" w:cs="Arial"/>
                <w:sz w:val="20"/>
                <w:szCs w:val="20"/>
              </w:rPr>
              <w:lastRenderedPageBreak/>
              <w:t xml:space="preserve">R$ </w:t>
            </w:r>
            <w:r>
              <w:rPr>
                <w:rFonts w:ascii="Arial Narrow" w:hAnsi="Arial Narrow" w:cs="Arial"/>
                <w:sz w:val="20"/>
                <w:szCs w:val="20"/>
              </w:rPr>
              <w:t>1.400,00</w:t>
            </w:r>
          </w:p>
        </w:tc>
        <w:tc>
          <w:tcPr>
            <w:tcW w:w="1701" w:type="dxa"/>
            <w:vAlign w:val="center"/>
          </w:tcPr>
          <w:p w14:paraId="4A7DFB2C" w14:textId="4667E2D7" w:rsidR="00D30C11" w:rsidRPr="00D30C11" w:rsidRDefault="003F7564" w:rsidP="00C46764">
            <w:pPr>
              <w:pStyle w:val="TableParagraph"/>
              <w:spacing w:line="276" w:lineRule="auto"/>
              <w:jc w:val="center"/>
              <w:rPr>
                <w:rFonts w:ascii="Arial Narrow" w:hAnsi="Arial Narrow" w:cs="Arial"/>
                <w:sz w:val="20"/>
                <w:szCs w:val="20"/>
              </w:rPr>
            </w:pPr>
            <w:r>
              <w:rPr>
                <w:rFonts w:ascii="Arial Narrow" w:hAnsi="Arial Narrow" w:cs="Arial"/>
                <w:sz w:val="20"/>
                <w:szCs w:val="20"/>
              </w:rPr>
              <w:t xml:space="preserve">R$ </w:t>
            </w:r>
            <w:r>
              <w:rPr>
                <w:rFonts w:ascii="Arial Narrow" w:hAnsi="Arial Narrow" w:cs="Arial"/>
                <w:sz w:val="20"/>
                <w:szCs w:val="20"/>
              </w:rPr>
              <w:t>28.000,00</w:t>
            </w:r>
          </w:p>
        </w:tc>
      </w:tr>
      <w:tr w:rsidR="00D30C11" w:rsidRPr="00D30C11" w14:paraId="127D0A62" w14:textId="77777777" w:rsidTr="00DE31B5">
        <w:trPr>
          <w:trHeight w:val="283"/>
        </w:trPr>
        <w:tc>
          <w:tcPr>
            <w:tcW w:w="696" w:type="dxa"/>
            <w:vAlign w:val="center"/>
          </w:tcPr>
          <w:p w14:paraId="69E839D2" w14:textId="56DA9F73" w:rsidR="00D30C11" w:rsidRPr="00D30C11" w:rsidRDefault="00D30C11" w:rsidP="00C46764">
            <w:pPr>
              <w:pStyle w:val="TableParagraph"/>
              <w:spacing w:line="276" w:lineRule="auto"/>
              <w:ind w:left="14"/>
              <w:jc w:val="center"/>
              <w:rPr>
                <w:rFonts w:ascii="Arial Narrow" w:hAnsi="Arial Narrow" w:cs="Arial"/>
                <w:sz w:val="20"/>
                <w:szCs w:val="20"/>
              </w:rPr>
            </w:pPr>
            <w:r>
              <w:rPr>
                <w:rFonts w:ascii="Arial Narrow" w:hAnsi="Arial Narrow" w:cs="Arial"/>
                <w:sz w:val="20"/>
                <w:szCs w:val="20"/>
              </w:rPr>
              <w:t>02</w:t>
            </w:r>
          </w:p>
        </w:tc>
        <w:tc>
          <w:tcPr>
            <w:tcW w:w="852" w:type="dxa"/>
            <w:vAlign w:val="center"/>
          </w:tcPr>
          <w:p w14:paraId="0CFF0C14" w14:textId="69A5C38E" w:rsidR="00D30C11" w:rsidRPr="00D30C11" w:rsidRDefault="00D30C11" w:rsidP="00C46764">
            <w:pPr>
              <w:pStyle w:val="TableParagraph"/>
              <w:spacing w:line="276" w:lineRule="auto"/>
              <w:ind w:left="125" w:right="118"/>
              <w:jc w:val="center"/>
              <w:rPr>
                <w:rFonts w:ascii="Arial Narrow" w:hAnsi="Arial Narrow" w:cs="Arial"/>
                <w:sz w:val="20"/>
                <w:szCs w:val="20"/>
              </w:rPr>
            </w:pPr>
            <w:r>
              <w:rPr>
                <w:rFonts w:ascii="Arial Narrow" w:hAnsi="Arial Narrow" w:cs="Arial"/>
                <w:sz w:val="20"/>
                <w:szCs w:val="20"/>
              </w:rPr>
              <w:t>20</w:t>
            </w:r>
          </w:p>
        </w:tc>
        <w:tc>
          <w:tcPr>
            <w:tcW w:w="718" w:type="dxa"/>
            <w:vAlign w:val="center"/>
          </w:tcPr>
          <w:p w14:paraId="2F7F0620" w14:textId="6BC44096" w:rsidR="00D30C11" w:rsidRPr="00D30C11" w:rsidRDefault="00D30C11" w:rsidP="00C46764">
            <w:pPr>
              <w:pStyle w:val="TableParagraph"/>
              <w:spacing w:line="276" w:lineRule="auto"/>
              <w:ind w:left="123" w:right="111"/>
              <w:jc w:val="center"/>
              <w:rPr>
                <w:rFonts w:ascii="Arial Narrow" w:hAnsi="Arial Narrow" w:cs="Arial"/>
                <w:sz w:val="20"/>
                <w:szCs w:val="20"/>
              </w:rPr>
            </w:pPr>
            <w:r>
              <w:rPr>
                <w:rFonts w:ascii="Arial Narrow" w:hAnsi="Arial Narrow" w:cs="Arial"/>
                <w:sz w:val="20"/>
                <w:szCs w:val="20"/>
              </w:rPr>
              <w:t>UN</w:t>
            </w:r>
          </w:p>
        </w:tc>
        <w:tc>
          <w:tcPr>
            <w:tcW w:w="3843" w:type="dxa"/>
          </w:tcPr>
          <w:p w14:paraId="271CE821"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u w:val="single"/>
              </w:rPr>
              <w:t>Sistema de sonorização para eventos –</w:t>
            </w:r>
            <w:r w:rsidRPr="00356E8E">
              <w:rPr>
                <w:rFonts w:ascii="Arial Narrow" w:hAnsi="Arial Narrow" w:cs="Arial"/>
                <w:b/>
                <w:bCs/>
                <w:sz w:val="18"/>
                <w:szCs w:val="18"/>
                <w:u w:val="single"/>
              </w:rPr>
              <w:t xml:space="preserve">médio porte </w:t>
            </w:r>
            <w:r w:rsidRPr="00356E8E">
              <w:rPr>
                <w:rFonts w:ascii="Arial Narrow" w:hAnsi="Arial Narrow" w:cs="Arial"/>
                <w:sz w:val="18"/>
                <w:szCs w:val="18"/>
                <w:u w:val="single"/>
              </w:rPr>
              <w:t>- com no mínimo</w:t>
            </w:r>
            <w:r w:rsidRPr="00356E8E">
              <w:rPr>
                <w:rFonts w:ascii="Arial Narrow" w:hAnsi="Arial Narrow" w:cs="Arial"/>
                <w:sz w:val="18"/>
                <w:szCs w:val="18"/>
              </w:rPr>
              <w:t>:</w:t>
            </w:r>
          </w:p>
          <w:p w14:paraId="1B021481"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Sonorização de frente palco; - 04 caixas de grave;</w:t>
            </w:r>
          </w:p>
          <w:p w14:paraId="39D95C86"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- 06 Caixas LINE ARRAY de 2 vias, com potência de 600rms cada, no mínimo;</w:t>
            </w:r>
          </w:p>
          <w:p w14:paraId="62BF5B57"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As caixas deverão ser ativas, ou deverá possuir sistema amplificado com processador digital;</w:t>
            </w:r>
          </w:p>
          <w:p w14:paraId="62201090"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- 01 console de mixagem digital com no mínimo 32 canais;</w:t>
            </w:r>
          </w:p>
          <w:p w14:paraId="03285D1A"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- 10 Microfones modelo bastão com fio;</w:t>
            </w:r>
          </w:p>
          <w:p w14:paraId="3E885A6E"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- 02 Microfones auriculares sem fio (se necessário);</w:t>
            </w:r>
          </w:p>
          <w:p w14:paraId="1001F958"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- 02 Microfones modelo bastão sem fio;</w:t>
            </w:r>
          </w:p>
          <w:p w14:paraId="36C7651C"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-10 Cabos para instrumentos; - monitoração de palco;</w:t>
            </w:r>
          </w:p>
          <w:p w14:paraId="1A7EA93C"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- 02 Caixas para monitoração;</w:t>
            </w:r>
          </w:p>
          <w:p w14:paraId="082F0FE8"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- 01 notebook com leitor de CD, DVD e pen drive;</w:t>
            </w:r>
          </w:p>
          <w:p w14:paraId="1081F819"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Estrutura de fixação adequada para a suspensão das caixas de som;</w:t>
            </w:r>
          </w:p>
          <w:p w14:paraId="371ACF92" w14:textId="65178F20" w:rsidR="00D30C11" w:rsidRPr="00D30C11" w:rsidRDefault="00D30C11" w:rsidP="00C46764">
            <w:pPr>
              <w:pStyle w:val="TableParagraph"/>
              <w:spacing w:line="276" w:lineRule="auto"/>
              <w:ind w:left="153" w:right="129"/>
              <w:jc w:val="both"/>
              <w:rPr>
                <w:rFonts w:ascii="Arial Narrow" w:hAnsi="Arial Narrow" w:cs="Arial"/>
                <w:sz w:val="20"/>
                <w:szCs w:val="20"/>
              </w:rPr>
            </w:pPr>
            <w:r w:rsidRPr="00356E8E">
              <w:rPr>
                <w:rFonts w:ascii="Arial Narrow" w:hAnsi="Arial Narrow" w:cs="Arial"/>
                <w:sz w:val="18"/>
                <w:szCs w:val="18"/>
              </w:rPr>
              <w:t>- 01 técnico de som para operação do sistema.</w:t>
            </w:r>
          </w:p>
        </w:tc>
        <w:tc>
          <w:tcPr>
            <w:tcW w:w="1560" w:type="dxa"/>
            <w:vAlign w:val="center"/>
          </w:tcPr>
          <w:p w14:paraId="1A99D4A1" w14:textId="4317CFAD" w:rsidR="00D30C11" w:rsidRPr="00D30C11" w:rsidRDefault="003F7564" w:rsidP="00C46764">
            <w:pPr>
              <w:pStyle w:val="TableParagraph"/>
              <w:spacing w:line="276" w:lineRule="auto"/>
              <w:jc w:val="center"/>
              <w:rPr>
                <w:rFonts w:ascii="Arial Narrow" w:hAnsi="Arial Narrow" w:cs="Arial"/>
                <w:sz w:val="20"/>
                <w:szCs w:val="20"/>
              </w:rPr>
            </w:pPr>
            <w:r>
              <w:rPr>
                <w:rFonts w:ascii="Arial Narrow" w:hAnsi="Arial Narrow" w:cs="Arial"/>
                <w:sz w:val="20"/>
                <w:szCs w:val="20"/>
              </w:rPr>
              <w:t xml:space="preserve">R$ </w:t>
            </w:r>
            <w:r>
              <w:rPr>
                <w:rFonts w:ascii="Arial Narrow" w:hAnsi="Arial Narrow" w:cs="Arial"/>
                <w:sz w:val="20"/>
                <w:szCs w:val="20"/>
              </w:rPr>
              <w:t>1.900,00</w:t>
            </w:r>
          </w:p>
        </w:tc>
        <w:tc>
          <w:tcPr>
            <w:tcW w:w="1701" w:type="dxa"/>
            <w:vAlign w:val="center"/>
          </w:tcPr>
          <w:p w14:paraId="1A7EEDFF" w14:textId="393E4EA5" w:rsidR="00D30C11" w:rsidRPr="00D30C11" w:rsidRDefault="003F7564" w:rsidP="00C46764">
            <w:pPr>
              <w:pStyle w:val="TableParagraph"/>
              <w:spacing w:line="276" w:lineRule="auto"/>
              <w:jc w:val="center"/>
              <w:rPr>
                <w:rFonts w:ascii="Arial Narrow" w:hAnsi="Arial Narrow" w:cs="Arial"/>
                <w:sz w:val="20"/>
                <w:szCs w:val="20"/>
              </w:rPr>
            </w:pPr>
            <w:r>
              <w:rPr>
                <w:rFonts w:ascii="Arial Narrow" w:hAnsi="Arial Narrow" w:cs="Arial"/>
                <w:sz w:val="20"/>
                <w:szCs w:val="20"/>
              </w:rPr>
              <w:t xml:space="preserve">R$ </w:t>
            </w:r>
            <w:r>
              <w:rPr>
                <w:rFonts w:ascii="Arial Narrow" w:hAnsi="Arial Narrow" w:cs="Arial"/>
                <w:sz w:val="20"/>
                <w:szCs w:val="20"/>
              </w:rPr>
              <w:t>38.000,00</w:t>
            </w:r>
          </w:p>
        </w:tc>
      </w:tr>
      <w:tr w:rsidR="00D30C11" w:rsidRPr="00D30C11" w14:paraId="1AB067C2" w14:textId="77777777" w:rsidTr="00DE31B5">
        <w:trPr>
          <w:trHeight w:val="283"/>
        </w:trPr>
        <w:tc>
          <w:tcPr>
            <w:tcW w:w="696" w:type="dxa"/>
            <w:vAlign w:val="center"/>
          </w:tcPr>
          <w:p w14:paraId="7ACAAAE7" w14:textId="29AC6F5E" w:rsidR="00D30C11" w:rsidRPr="00D30C11" w:rsidRDefault="00D30C11" w:rsidP="00C46764">
            <w:pPr>
              <w:pStyle w:val="TableParagraph"/>
              <w:spacing w:line="276" w:lineRule="auto"/>
              <w:ind w:left="14"/>
              <w:jc w:val="center"/>
              <w:rPr>
                <w:rFonts w:ascii="Arial Narrow" w:hAnsi="Arial Narrow" w:cs="Arial"/>
                <w:sz w:val="20"/>
                <w:szCs w:val="20"/>
              </w:rPr>
            </w:pPr>
            <w:r>
              <w:rPr>
                <w:rFonts w:ascii="Arial Narrow" w:hAnsi="Arial Narrow" w:cs="Arial"/>
                <w:sz w:val="20"/>
                <w:szCs w:val="20"/>
              </w:rPr>
              <w:t>03</w:t>
            </w:r>
          </w:p>
        </w:tc>
        <w:tc>
          <w:tcPr>
            <w:tcW w:w="852" w:type="dxa"/>
            <w:vAlign w:val="center"/>
          </w:tcPr>
          <w:p w14:paraId="4C0B54A8" w14:textId="598613C2" w:rsidR="00D30C11" w:rsidRPr="00D30C11" w:rsidRDefault="00D30C11" w:rsidP="00C46764">
            <w:pPr>
              <w:pStyle w:val="TableParagraph"/>
              <w:spacing w:line="276" w:lineRule="auto"/>
              <w:ind w:left="125" w:right="118"/>
              <w:jc w:val="center"/>
              <w:rPr>
                <w:rFonts w:ascii="Arial Narrow" w:hAnsi="Arial Narrow" w:cs="Arial"/>
                <w:sz w:val="20"/>
                <w:szCs w:val="20"/>
              </w:rPr>
            </w:pPr>
            <w:r>
              <w:rPr>
                <w:rFonts w:ascii="Arial Narrow" w:hAnsi="Arial Narrow" w:cs="Arial"/>
                <w:sz w:val="20"/>
                <w:szCs w:val="20"/>
              </w:rPr>
              <w:t>10</w:t>
            </w:r>
          </w:p>
        </w:tc>
        <w:tc>
          <w:tcPr>
            <w:tcW w:w="718" w:type="dxa"/>
            <w:vAlign w:val="center"/>
          </w:tcPr>
          <w:p w14:paraId="69BB8ADE" w14:textId="281D1FC7" w:rsidR="00D30C11" w:rsidRPr="00D30C11" w:rsidRDefault="00D30C11" w:rsidP="00C46764">
            <w:pPr>
              <w:pStyle w:val="TableParagraph"/>
              <w:spacing w:line="276" w:lineRule="auto"/>
              <w:ind w:left="123" w:right="111"/>
              <w:jc w:val="center"/>
              <w:rPr>
                <w:rFonts w:ascii="Arial Narrow" w:hAnsi="Arial Narrow" w:cs="Arial"/>
                <w:sz w:val="20"/>
                <w:szCs w:val="20"/>
              </w:rPr>
            </w:pPr>
            <w:r>
              <w:rPr>
                <w:rFonts w:ascii="Arial Narrow" w:hAnsi="Arial Narrow" w:cs="Arial"/>
                <w:sz w:val="20"/>
                <w:szCs w:val="20"/>
              </w:rPr>
              <w:t>UN</w:t>
            </w:r>
          </w:p>
        </w:tc>
        <w:tc>
          <w:tcPr>
            <w:tcW w:w="3843" w:type="dxa"/>
          </w:tcPr>
          <w:p w14:paraId="53DAB9BB"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u w:val="single"/>
              </w:rPr>
              <w:t xml:space="preserve">Sistema de sonorização para eventos – </w:t>
            </w:r>
            <w:r w:rsidRPr="00356E8E">
              <w:rPr>
                <w:rFonts w:ascii="Arial Narrow" w:hAnsi="Arial Narrow" w:cs="Arial"/>
                <w:b/>
                <w:bCs/>
                <w:sz w:val="18"/>
                <w:szCs w:val="18"/>
                <w:u w:val="single"/>
              </w:rPr>
              <w:t>grande porte</w:t>
            </w:r>
            <w:r w:rsidRPr="00356E8E">
              <w:rPr>
                <w:rFonts w:ascii="Arial Narrow" w:hAnsi="Arial Narrow" w:cs="Arial"/>
                <w:sz w:val="18"/>
                <w:szCs w:val="18"/>
                <w:u w:val="single"/>
              </w:rPr>
              <w:t xml:space="preserve"> em espaços semelhantes a ginásios com no mínimo</w:t>
            </w:r>
            <w:r w:rsidRPr="00356E8E">
              <w:rPr>
                <w:rFonts w:ascii="Arial Narrow" w:hAnsi="Arial Narrow" w:cs="Arial"/>
                <w:sz w:val="18"/>
                <w:szCs w:val="18"/>
              </w:rPr>
              <w:t>:</w:t>
            </w:r>
          </w:p>
          <w:p w14:paraId="0914257C"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Sonorização de frente palco;</w:t>
            </w:r>
          </w:p>
          <w:p w14:paraId="64EEC4C3"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- 12 Caixas de som LINE ARRAY de 2 vias, com potência de 600rms cada, no mínimo; - As caixas deverão ser ativas, ou deverá possuir sistema amplificado com processador digital;</w:t>
            </w:r>
          </w:p>
          <w:p w14:paraId="36FF47F4"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- 04 Caixas de grave;</w:t>
            </w:r>
          </w:p>
          <w:p w14:paraId="7A7830AE"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Monitoração de palco;</w:t>
            </w:r>
          </w:p>
          <w:p w14:paraId="6FF089A1"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- 02 Caixas para monitoração;</w:t>
            </w:r>
          </w:p>
          <w:p w14:paraId="79DCE098"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- 01 console de mixagem digital com no mínimo 32 canais;</w:t>
            </w:r>
          </w:p>
          <w:p w14:paraId="29A111D8"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- 04 Microfones modelo bastão com fio; - 02 microfones modelo bastão sem fio;</w:t>
            </w:r>
          </w:p>
          <w:p w14:paraId="2336513B"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- 10 Cabos para instrumentos;</w:t>
            </w:r>
          </w:p>
          <w:p w14:paraId="75D6FC07"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-10 Microfones dinâmicos ou condensadores para instrumentos;</w:t>
            </w:r>
          </w:p>
          <w:p w14:paraId="538F9034"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- 01 notebook com leitor de CD, DVD e pen drive.</w:t>
            </w:r>
          </w:p>
          <w:p w14:paraId="459BF7E0"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Estrutura de fixação adequada para a suspensão das caixas de som;</w:t>
            </w:r>
          </w:p>
          <w:p w14:paraId="0B81362D" w14:textId="77777777" w:rsidR="00D30C11" w:rsidRPr="00356E8E" w:rsidRDefault="00D30C11" w:rsidP="00C46764">
            <w:pPr>
              <w:spacing w:line="276" w:lineRule="auto"/>
              <w:ind w:left="153" w:right="129"/>
              <w:jc w:val="both"/>
              <w:rPr>
                <w:rFonts w:ascii="Arial Narrow" w:hAnsi="Arial Narrow" w:cs="Arial"/>
                <w:sz w:val="18"/>
                <w:szCs w:val="18"/>
              </w:rPr>
            </w:pPr>
            <w:r w:rsidRPr="00356E8E">
              <w:rPr>
                <w:rFonts w:ascii="Arial Narrow" w:hAnsi="Arial Narrow" w:cs="Arial"/>
                <w:sz w:val="18"/>
                <w:szCs w:val="18"/>
              </w:rPr>
              <w:t>- Cabos/</w:t>
            </w:r>
            <w:proofErr w:type="spellStart"/>
            <w:r w:rsidRPr="00356E8E">
              <w:rPr>
                <w:rFonts w:ascii="Arial Narrow" w:hAnsi="Arial Narrow" w:cs="Arial"/>
                <w:sz w:val="18"/>
                <w:szCs w:val="18"/>
              </w:rPr>
              <w:t>multicabos</w:t>
            </w:r>
            <w:proofErr w:type="spellEnd"/>
            <w:r w:rsidRPr="00356E8E">
              <w:rPr>
                <w:rFonts w:ascii="Arial Narrow" w:hAnsi="Arial Narrow" w:cs="Arial"/>
                <w:sz w:val="18"/>
                <w:szCs w:val="18"/>
              </w:rPr>
              <w:t>, conectores e pedestais necessários para o funcionamento dos equipamentos e atender a demanda do evento;</w:t>
            </w:r>
          </w:p>
          <w:p w14:paraId="5ACB5EAF" w14:textId="7708221A" w:rsidR="00D30C11" w:rsidRPr="00D30C11" w:rsidRDefault="00D30C11" w:rsidP="00C46764">
            <w:pPr>
              <w:pStyle w:val="TableParagraph"/>
              <w:spacing w:line="276" w:lineRule="auto"/>
              <w:ind w:left="153" w:right="129"/>
              <w:jc w:val="both"/>
              <w:rPr>
                <w:rFonts w:ascii="Arial Narrow" w:hAnsi="Arial Narrow" w:cs="Arial"/>
                <w:sz w:val="20"/>
                <w:szCs w:val="20"/>
              </w:rPr>
            </w:pPr>
            <w:r w:rsidRPr="00356E8E">
              <w:rPr>
                <w:rFonts w:ascii="Arial Narrow" w:hAnsi="Arial Narrow" w:cs="Arial"/>
                <w:sz w:val="18"/>
                <w:szCs w:val="18"/>
              </w:rPr>
              <w:t>- 1 Técnico de som para operação do sistema.</w:t>
            </w:r>
          </w:p>
        </w:tc>
        <w:tc>
          <w:tcPr>
            <w:tcW w:w="1560" w:type="dxa"/>
            <w:vAlign w:val="center"/>
          </w:tcPr>
          <w:p w14:paraId="46FC38F7" w14:textId="31795D15" w:rsidR="00D30C11" w:rsidRPr="00D30C11" w:rsidRDefault="003F7564" w:rsidP="00C46764">
            <w:pPr>
              <w:pStyle w:val="TableParagraph"/>
              <w:spacing w:line="276" w:lineRule="auto"/>
              <w:jc w:val="center"/>
              <w:rPr>
                <w:rFonts w:ascii="Arial Narrow" w:hAnsi="Arial Narrow" w:cs="Arial"/>
                <w:sz w:val="20"/>
                <w:szCs w:val="20"/>
              </w:rPr>
            </w:pPr>
            <w:r>
              <w:rPr>
                <w:rFonts w:ascii="Arial Narrow" w:hAnsi="Arial Narrow" w:cs="Arial"/>
                <w:sz w:val="20"/>
                <w:szCs w:val="20"/>
              </w:rPr>
              <w:t xml:space="preserve">R$ </w:t>
            </w:r>
            <w:r>
              <w:rPr>
                <w:rFonts w:ascii="Arial Narrow" w:hAnsi="Arial Narrow" w:cs="Arial"/>
                <w:sz w:val="20"/>
                <w:szCs w:val="20"/>
              </w:rPr>
              <w:t>5.000,00</w:t>
            </w:r>
          </w:p>
        </w:tc>
        <w:tc>
          <w:tcPr>
            <w:tcW w:w="1701" w:type="dxa"/>
            <w:vAlign w:val="center"/>
          </w:tcPr>
          <w:p w14:paraId="552229F4" w14:textId="1E4BC2E6" w:rsidR="00D30C11" w:rsidRPr="00D30C11" w:rsidRDefault="003F7564" w:rsidP="00C46764">
            <w:pPr>
              <w:pStyle w:val="TableParagraph"/>
              <w:spacing w:line="276" w:lineRule="auto"/>
              <w:jc w:val="center"/>
              <w:rPr>
                <w:rFonts w:ascii="Arial Narrow" w:hAnsi="Arial Narrow" w:cs="Arial"/>
                <w:sz w:val="20"/>
                <w:szCs w:val="20"/>
              </w:rPr>
            </w:pPr>
            <w:r>
              <w:rPr>
                <w:rFonts w:ascii="Arial Narrow" w:hAnsi="Arial Narrow" w:cs="Arial"/>
                <w:sz w:val="20"/>
                <w:szCs w:val="20"/>
              </w:rPr>
              <w:t xml:space="preserve">R$ </w:t>
            </w:r>
            <w:r>
              <w:rPr>
                <w:rFonts w:ascii="Arial Narrow" w:hAnsi="Arial Narrow" w:cs="Arial"/>
                <w:sz w:val="20"/>
                <w:szCs w:val="20"/>
              </w:rPr>
              <w:t>50.000,00</w:t>
            </w:r>
          </w:p>
        </w:tc>
      </w:tr>
      <w:tr w:rsidR="00D30C11" w:rsidRPr="00D30C11" w14:paraId="1B323F3B" w14:textId="77777777" w:rsidTr="00FC1013">
        <w:trPr>
          <w:trHeight w:val="283"/>
        </w:trPr>
        <w:tc>
          <w:tcPr>
            <w:tcW w:w="696" w:type="dxa"/>
            <w:vAlign w:val="center"/>
          </w:tcPr>
          <w:p w14:paraId="005E5424" w14:textId="570AE879" w:rsidR="00D30C11" w:rsidRPr="00D30C11" w:rsidRDefault="003F7564" w:rsidP="00C46764">
            <w:pPr>
              <w:pStyle w:val="TableParagraph"/>
              <w:spacing w:line="276" w:lineRule="auto"/>
              <w:ind w:left="14"/>
              <w:jc w:val="center"/>
              <w:rPr>
                <w:rFonts w:ascii="Arial Narrow" w:hAnsi="Arial Narrow" w:cs="Arial"/>
                <w:sz w:val="20"/>
                <w:szCs w:val="20"/>
              </w:rPr>
            </w:pPr>
            <w:r>
              <w:rPr>
                <w:rFonts w:ascii="Arial Narrow" w:hAnsi="Arial Narrow" w:cs="Arial"/>
                <w:sz w:val="20"/>
                <w:szCs w:val="20"/>
              </w:rPr>
              <w:t>07</w:t>
            </w:r>
          </w:p>
        </w:tc>
        <w:tc>
          <w:tcPr>
            <w:tcW w:w="852" w:type="dxa"/>
            <w:vAlign w:val="center"/>
          </w:tcPr>
          <w:p w14:paraId="3DCE9716" w14:textId="52227D09" w:rsidR="00D30C11" w:rsidRPr="00D30C11" w:rsidRDefault="003F7564" w:rsidP="00C46764">
            <w:pPr>
              <w:pStyle w:val="TableParagraph"/>
              <w:spacing w:line="276" w:lineRule="auto"/>
              <w:ind w:left="125" w:right="118"/>
              <w:jc w:val="center"/>
              <w:rPr>
                <w:rFonts w:ascii="Arial Narrow" w:hAnsi="Arial Narrow" w:cs="Arial"/>
                <w:sz w:val="20"/>
                <w:szCs w:val="20"/>
              </w:rPr>
            </w:pPr>
            <w:r>
              <w:rPr>
                <w:rFonts w:ascii="Arial Narrow" w:hAnsi="Arial Narrow" w:cs="Arial"/>
                <w:sz w:val="20"/>
                <w:szCs w:val="20"/>
              </w:rPr>
              <w:t>1</w:t>
            </w:r>
          </w:p>
        </w:tc>
        <w:tc>
          <w:tcPr>
            <w:tcW w:w="718" w:type="dxa"/>
            <w:vAlign w:val="center"/>
          </w:tcPr>
          <w:p w14:paraId="3986EEB3" w14:textId="0EFADF26" w:rsidR="00D30C11" w:rsidRPr="00D30C11" w:rsidRDefault="003F7564" w:rsidP="00C46764">
            <w:pPr>
              <w:pStyle w:val="TableParagraph"/>
              <w:spacing w:line="276" w:lineRule="auto"/>
              <w:ind w:left="123" w:right="111"/>
              <w:jc w:val="center"/>
              <w:rPr>
                <w:rFonts w:ascii="Arial Narrow" w:hAnsi="Arial Narrow" w:cs="Arial"/>
                <w:sz w:val="20"/>
                <w:szCs w:val="20"/>
              </w:rPr>
            </w:pPr>
            <w:r>
              <w:rPr>
                <w:rFonts w:ascii="Arial Narrow" w:hAnsi="Arial Narrow" w:cs="Arial"/>
                <w:sz w:val="20"/>
                <w:szCs w:val="20"/>
              </w:rPr>
              <w:t>UN</w:t>
            </w:r>
          </w:p>
        </w:tc>
        <w:tc>
          <w:tcPr>
            <w:tcW w:w="3843" w:type="dxa"/>
            <w:vAlign w:val="center"/>
          </w:tcPr>
          <w:p w14:paraId="08802ABD" w14:textId="09712087" w:rsidR="00D30C11" w:rsidRPr="00D30C11" w:rsidRDefault="003F7564" w:rsidP="00C46764">
            <w:pPr>
              <w:pStyle w:val="TableParagraph"/>
              <w:spacing w:line="276" w:lineRule="auto"/>
              <w:ind w:left="153" w:right="129"/>
              <w:jc w:val="both"/>
              <w:rPr>
                <w:rFonts w:ascii="Arial Narrow" w:hAnsi="Arial Narrow" w:cs="Arial"/>
                <w:sz w:val="20"/>
                <w:szCs w:val="20"/>
              </w:rPr>
            </w:pPr>
            <w:r w:rsidRPr="00356E8E">
              <w:rPr>
                <w:rFonts w:ascii="Arial Narrow" w:hAnsi="Arial Narrow" w:cs="Arial"/>
                <w:sz w:val="18"/>
                <w:szCs w:val="18"/>
              </w:rPr>
              <w:t xml:space="preserve">Animação de matinê no dia 03 de agosto de 2024 na comunidade de Linha Cocho d´Água, a partir das 14:00 às 17:00 a empresa deverá ter equipamento de som e iluminação próprio, ter no mínimo 3 figurantes (gateiro, tecladista e violeiro, sendo vocalista um dos próprios </w:t>
            </w:r>
            <w:r w:rsidRPr="00356E8E">
              <w:rPr>
                <w:rFonts w:ascii="Arial Narrow" w:hAnsi="Arial Narrow" w:cs="Arial"/>
                <w:sz w:val="18"/>
                <w:szCs w:val="18"/>
              </w:rPr>
              <w:lastRenderedPageBreak/>
              <w:t>músicos). Tocar música com estilo musical: gaúcha, bandinha, sertaneja(xote,valsa,vanerao,vanera, rancheira). Km da sede do município: ida e volta 25 Km.</w:t>
            </w:r>
          </w:p>
        </w:tc>
        <w:tc>
          <w:tcPr>
            <w:tcW w:w="1560" w:type="dxa"/>
            <w:vAlign w:val="center"/>
          </w:tcPr>
          <w:p w14:paraId="37F442BE" w14:textId="0C6077CE" w:rsidR="00D30C11" w:rsidRPr="00D30C11" w:rsidRDefault="003F7564" w:rsidP="00C46764">
            <w:pPr>
              <w:pStyle w:val="TableParagraph"/>
              <w:spacing w:line="276" w:lineRule="auto"/>
              <w:jc w:val="center"/>
              <w:rPr>
                <w:rFonts w:ascii="Arial Narrow" w:hAnsi="Arial Narrow" w:cs="Arial"/>
                <w:sz w:val="20"/>
                <w:szCs w:val="20"/>
              </w:rPr>
            </w:pPr>
            <w:r>
              <w:rPr>
                <w:rFonts w:ascii="Arial Narrow" w:hAnsi="Arial Narrow" w:cs="Arial"/>
                <w:sz w:val="20"/>
                <w:szCs w:val="20"/>
              </w:rPr>
              <w:lastRenderedPageBreak/>
              <w:t xml:space="preserve">R$ </w:t>
            </w:r>
            <w:r>
              <w:rPr>
                <w:rFonts w:ascii="Arial Narrow" w:hAnsi="Arial Narrow" w:cs="Arial"/>
                <w:sz w:val="20"/>
                <w:szCs w:val="20"/>
              </w:rPr>
              <w:t>2.400,00</w:t>
            </w:r>
          </w:p>
        </w:tc>
        <w:tc>
          <w:tcPr>
            <w:tcW w:w="1701" w:type="dxa"/>
            <w:vAlign w:val="center"/>
          </w:tcPr>
          <w:p w14:paraId="30B141B3" w14:textId="48A859EE" w:rsidR="00D30C11" w:rsidRPr="00D30C11" w:rsidRDefault="003F7564" w:rsidP="00C46764">
            <w:pPr>
              <w:pStyle w:val="TableParagraph"/>
              <w:spacing w:line="276" w:lineRule="auto"/>
              <w:jc w:val="center"/>
              <w:rPr>
                <w:rFonts w:ascii="Arial Narrow" w:hAnsi="Arial Narrow" w:cs="Arial"/>
                <w:sz w:val="20"/>
                <w:szCs w:val="20"/>
              </w:rPr>
            </w:pPr>
            <w:r>
              <w:rPr>
                <w:rFonts w:ascii="Arial Narrow" w:hAnsi="Arial Narrow" w:cs="Arial"/>
                <w:sz w:val="20"/>
                <w:szCs w:val="20"/>
              </w:rPr>
              <w:t xml:space="preserve">R$ </w:t>
            </w:r>
            <w:r>
              <w:rPr>
                <w:rFonts w:ascii="Arial Narrow" w:hAnsi="Arial Narrow" w:cs="Arial"/>
                <w:sz w:val="20"/>
                <w:szCs w:val="20"/>
              </w:rPr>
              <w:t>2.400,00</w:t>
            </w:r>
          </w:p>
        </w:tc>
      </w:tr>
      <w:tr w:rsidR="003F7564" w:rsidRPr="00D30C11" w14:paraId="2305787D" w14:textId="77777777" w:rsidTr="007A0F38">
        <w:trPr>
          <w:trHeight w:val="283"/>
        </w:trPr>
        <w:tc>
          <w:tcPr>
            <w:tcW w:w="696" w:type="dxa"/>
            <w:vAlign w:val="center"/>
          </w:tcPr>
          <w:p w14:paraId="35264385" w14:textId="0CEE0A9E" w:rsidR="003F7564" w:rsidRPr="00D30C11" w:rsidRDefault="003F7564" w:rsidP="00C46764">
            <w:pPr>
              <w:pStyle w:val="TableParagraph"/>
              <w:spacing w:line="276" w:lineRule="auto"/>
              <w:ind w:left="14"/>
              <w:jc w:val="center"/>
              <w:rPr>
                <w:rFonts w:ascii="Arial Narrow" w:hAnsi="Arial Narrow" w:cs="Arial"/>
                <w:sz w:val="20"/>
                <w:szCs w:val="20"/>
              </w:rPr>
            </w:pPr>
            <w:r>
              <w:rPr>
                <w:rFonts w:ascii="Arial Narrow" w:hAnsi="Arial Narrow" w:cs="Arial"/>
                <w:sz w:val="20"/>
                <w:szCs w:val="20"/>
              </w:rPr>
              <w:t>08</w:t>
            </w:r>
          </w:p>
        </w:tc>
        <w:tc>
          <w:tcPr>
            <w:tcW w:w="852" w:type="dxa"/>
            <w:vAlign w:val="center"/>
          </w:tcPr>
          <w:p w14:paraId="17F92467" w14:textId="1023B297" w:rsidR="003F7564" w:rsidRPr="00D30C11" w:rsidRDefault="003F7564" w:rsidP="00C46764">
            <w:pPr>
              <w:pStyle w:val="TableParagraph"/>
              <w:spacing w:line="276" w:lineRule="auto"/>
              <w:ind w:left="125" w:right="118"/>
              <w:jc w:val="center"/>
              <w:rPr>
                <w:rFonts w:ascii="Arial Narrow" w:hAnsi="Arial Narrow" w:cs="Arial"/>
                <w:sz w:val="20"/>
                <w:szCs w:val="20"/>
              </w:rPr>
            </w:pPr>
            <w:r>
              <w:rPr>
                <w:rFonts w:ascii="Arial Narrow" w:hAnsi="Arial Narrow" w:cs="Arial"/>
                <w:sz w:val="20"/>
                <w:szCs w:val="20"/>
              </w:rPr>
              <w:t>1</w:t>
            </w:r>
          </w:p>
        </w:tc>
        <w:tc>
          <w:tcPr>
            <w:tcW w:w="718" w:type="dxa"/>
            <w:vAlign w:val="center"/>
          </w:tcPr>
          <w:p w14:paraId="4BF64A26" w14:textId="1B67004B" w:rsidR="003F7564" w:rsidRPr="00D30C11" w:rsidRDefault="003F7564" w:rsidP="00C46764">
            <w:pPr>
              <w:pStyle w:val="TableParagraph"/>
              <w:spacing w:line="276" w:lineRule="auto"/>
              <w:ind w:left="123" w:right="111"/>
              <w:jc w:val="center"/>
              <w:rPr>
                <w:rFonts w:ascii="Arial Narrow" w:hAnsi="Arial Narrow" w:cs="Arial"/>
                <w:sz w:val="20"/>
                <w:szCs w:val="20"/>
              </w:rPr>
            </w:pPr>
            <w:r>
              <w:rPr>
                <w:rFonts w:ascii="Arial Narrow" w:hAnsi="Arial Narrow" w:cs="Arial"/>
                <w:sz w:val="20"/>
                <w:szCs w:val="20"/>
              </w:rPr>
              <w:t>UN</w:t>
            </w:r>
          </w:p>
        </w:tc>
        <w:tc>
          <w:tcPr>
            <w:tcW w:w="3843" w:type="dxa"/>
          </w:tcPr>
          <w:p w14:paraId="42877FA0" w14:textId="0671BBC1" w:rsidR="003F7564" w:rsidRPr="00D30C11" w:rsidRDefault="003F7564" w:rsidP="00C46764">
            <w:pPr>
              <w:pStyle w:val="TableParagraph"/>
              <w:spacing w:line="276" w:lineRule="auto"/>
              <w:ind w:left="153" w:right="129"/>
              <w:jc w:val="both"/>
              <w:rPr>
                <w:rFonts w:ascii="Arial Narrow" w:hAnsi="Arial Narrow" w:cs="Arial"/>
                <w:sz w:val="20"/>
                <w:szCs w:val="20"/>
              </w:rPr>
            </w:pPr>
            <w:r w:rsidRPr="00356E8E">
              <w:rPr>
                <w:rFonts w:ascii="Arial Narrow" w:hAnsi="Arial Narrow" w:cs="Arial"/>
                <w:sz w:val="18"/>
                <w:szCs w:val="18"/>
              </w:rPr>
              <w:t>Animação de matinê no dia 21 ou 28 de setembro de 2024 em local a definir, a partir das 14:00 às 17:00 a empresa deverá ter equipamento de som e iluminação próprio, ter no mínimo 3 figurantes (gateiro, tecladista e violeiro, sendo vocalista um dos próprios músicos). Tocar música com estilo musical: gaúcha, bandinha, sertaneja(xote,valsa,vanerao,vanera, rancheira). Km da sede do município: ida e volta aproximadamente 30 Km.</w:t>
            </w:r>
          </w:p>
        </w:tc>
        <w:tc>
          <w:tcPr>
            <w:tcW w:w="1560" w:type="dxa"/>
            <w:vAlign w:val="center"/>
          </w:tcPr>
          <w:p w14:paraId="63380593" w14:textId="5972DEB7" w:rsidR="003F7564" w:rsidRPr="00D30C11" w:rsidRDefault="003F7564" w:rsidP="00C46764">
            <w:pPr>
              <w:pStyle w:val="TableParagraph"/>
              <w:spacing w:line="276" w:lineRule="auto"/>
              <w:jc w:val="center"/>
              <w:rPr>
                <w:rFonts w:ascii="Arial Narrow" w:hAnsi="Arial Narrow" w:cs="Arial"/>
                <w:sz w:val="20"/>
                <w:szCs w:val="20"/>
              </w:rPr>
            </w:pPr>
            <w:r>
              <w:rPr>
                <w:rFonts w:ascii="Arial Narrow" w:hAnsi="Arial Narrow" w:cs="Arial"/>
                <w:sz w:val="20"/>
                <w:szCs w:val="20"/>
              </w:rPr>
              <w:t xml:space="preserve">R$ </w:t>
            </w:r>
            <w:r>
              <w:rPr>
                <w:rFonts w:ascii="Arial Narrow" w:hAnsi="Arial Narrow" w:cs="Arial"/>
                <w:sz w:val="20"/>
                <w:szCs w:val="20"/>
              </w:rPr>
              <w:t>2.400,00</w:t>
            </w:r>
          </w:p>
        </w:tc>
        <w:tc>
          <w:tcPr>
            <w:tcW w:w="1701" w:type="dxa"/>
            <w:vAlign w:val="center"/>
          </w:tcPr>
          <w:p w14:paraId="773ABA2E" w14:textId="363593BD" w:rsidR="003F7564" w:rsidRPr="00D30C11" w:rsidRDefault="003F7564" w:rsidP="00C46764">
            <w:pPr>
              <w:pStyle w:val="TableParagraph"/>
              <w:spacing w:line="276" w:lineRule="auto"/>
              <w:jc w:val="center"/>
              <w:rPr>
                <w:rFonts w:ascii="Arial Narrow" w:hAnsi="Arial Narrow" w:cs="Arial"/>
                <w:sz w:val="20"/>
                <w:szCs w:val="20"/>
              </w:rPr>
            </w:pPr>
            <w:r>
              <w:rPr>
                <w:rFonts w:ascii="Arial Narrow" w:hAnsi="Arial Narrow" w:cs="Arial"/>
                <w:sz w:val="20"/>
                <w:szCs w:val="20"/>
              </w:rPr>
              <w:t xml:space="preserve">R$ </w:t>
            </w:r>
            <w:r>
              <w:rPr>
                <w:rFonts w:ascii="Arial Narrow" w:hAnsi="Arial Narrow" w:cs="Arial"/>
                <w:sz w:val="20"/>
                <w:szCs w:val="20"/>
              </w:rPr>
              <w:t>2.400,00</w:t>
            </w:r>
          </w:p>
        </w:tc>
      </w:tr>
      <w:tr w:rsidR="003F7564" w:rsidRPr="00D30C11" w14:paraId="494FE1EF" w14:textId="77777777" w:rsidTr="007A0F38">
        <w:trPr>
          <w:trHeight w:val="283"/>
        </w:trPr>
        <w:tc>
          <w:tcPr>
            <w:tcW w:w="696" w:type="dxa"/>
            <w:vAlign w:val="center"/>
          </w:tcPr>
          <w:p w14:paraId="4AEF835A" w14:textId="3B2617EE" w:rsidR="003F7564" w:rsidRPr="00D30C11" w:rsidRDefault="003F7564" w:rsidP="00C46764">
            <w:pPr>
              <w:pStyle w:val="TableParagraph"/>
              <w:spacing w:line="276" w:lineRule="auto"/>
              <w:ind w:left="14"/>
              <w:jc w:val="center"/>
              <w:rPr>
                <w:rFonts w:ascii="Arial Narrow" w:hAnsi="Arial Narrow" w:cs="Arial"/>
                <w:sz w:val="20"/>
                <w:szCs w:val="20"/>
              </w:rPr>
            </w:pPr>
            <w:r>
              <w:rPr>
                <w:rFonts w:ascii="Arial Narrow" w:hAnsi="Arial Narrow" w:cs="Arial"/>
                <w:sz w:val="20"/>
                <w:szCs w:val="20"/>
              </w:rPr>
              <w:t>09</w:t>
            </w:r>
          </w:p>
        </w:tc>
        <w:tc>
          <w:tcPr>
            <w:tcW w:w="852" w:type="dxa"/>
            <w:vAlign w:val="center"/>
          </w:tcPr>
          <w:p w14:paraId="618EE30B" w14:textId="4487090C" w:rsidR="003F7564" w:rsidRPr="00D30C11" w:rsidRDefault="003F7564" w:rsidP="00C46764">
            <w:pPr>
              <w:pStyle w:val="TableParagraph"/>
              <w:spacing w:line="276" w:lineRule="auto"/>
              <w:ind w:left="125" w:right="118"/>
              <w:jc w:val="center"/>
              <w:rPr>
                <w:rFonts w:ascii="Arial Narrow" w:hAnsi="Arial Narrow" w:cs="Arial"/>
                <w:sz w:val="20"/>
                <w:szCs w:val="20"/>
              </w:rPr>
            </w:pPr>
            <w:r>
              <w:rPr>
                <w:rFonts w:ascii="Arial Narrow" w:hAnsi="Arial Narrow" w:cs="Arial"/>
                <w:sz w:val="20"/>
                <w:szCs w:val="20"/>
              </w:rPr>
              <w:t>1</w:t>
            </w:r>
          </w:p>
        </w:tc>
        <w:tc>
          <w:tcPr>
            <w:tcW w:w="718" w:type="dxa"/>
            <w:vAlign w:val="center"/>
          </w:tcPr>
          <w:p w14:paraId="41A9048C" w14:textId="22D3AF73" w:rsidR="003F7564" w:rsidRPr="00D30C11" w:rsidRDefault="003F7564" w:rsidP="00C46764">
            <w:pPr>
              <w:pStyle w:val="TableParagraph"/>
              <w:spacing w:line="276" w:lineRule="auto"/>
              <w:ind w:left="123" w:right="111"/>
              <w:jc w:val="center"/>
              <w:rPr>
                <w:rFonts w:ascii="Arial Narrow" w:hAnsi="Arial Narrow" w:cs="Arial"/>
                <w:sz w:val="20"/>
                <w:szCs w:val="20"/>
              </w:rPr>
            </w:pPr>
            <w:r>
              <w:rPr>
                <w:rFonts w:ascii="Arial Narrow" w:hAnsi="Arial Narrow" w:cs="Arial"/>
                <w:sz w:val="20"/>
                <w:szCs w:val="20"/>
              </w:rPr>
              <w:t>UN</w:t>
            </w:r>
          </w:p>
        </w:tc>
        <w:tc>
          <w:tcPr>
            <w:tcW w:w="3843" w:type="dxa"/>
          </w:tcPr>
          <w:p w14:paraId="0C2049C0" w14:textId="543C8A04" w:rsidR="003F7564" w:rsidRPr="00D30C11" w:rsidRDefault="003F7564" w:rsidP="00C46764">
            <w:pPr>
              <w:pStyle w:val="TableParagraph"/>
              <w:spacing w:line="276" w:lineRule="auto"/>
              <w:ind w:left="153" w:right="129"/>
              <w:jc w:val="both"/>
              <w:rPr>
                <w:rFonts w:ascii="Arial Narrow" w:hAnsi="Arial Narrow" w:cs="Arial"/>
                <w:sz w:val="20"/>
                <w:szCs w:val="20"/>
              </w:rPr>
            </w:pPr>
            <w:r w:rsidRPr="00356E8E">
              <w:rPr>
                <w:rFonts w:ascii="Arial Narrow" w:hAnsi="Arial Narrow" w:cs="Arial"/>
                <w:sz w:val="18"/>
                <w:szCs w:val="18"/>
              </w:rPr>
              <w:t>Animação de matinê no dia 16 de novembro de 2024 em local a definir, a partir das 14:00 às 17:00 a empresa deverá ter equipamento de som e iluminação próprio, ter no mínimo 3 figurantes (gateiro, tecladista e violeiro, sendo vocalista um dos próprios músicos). Tocar música com estilo musical: gaúcha, bandinha, sertaneja (xote, valsa, vanerão, vanera, rancheira). Km da sede do município: ida e volta aproximadamente 25 Km.</w:t>
            </w:r>
          </w:p>
        </w:tc>
        <w:tc>
          <w:tcPr>
            <w:tcW w:w="1560" w:type="dxa"/>
            <w:vAlign w:val="center"/>
          </w:tcPr>
          <w:p w14:paraId="4DBA0AE3" w14:textId="334FB830" w:rsidR="003F7564" w:rsidRPr="00D30C11" w:rsidRDefault="003F7564" w:rsidP="00C46764">
            <w:pPr>
              <w:pStyle w:val="TableParagraph"/>
              <w:spacing w:line="276" w:lineRule="auto"/>
              <w:jc w:val="center"/>
              <w:rPr>
                <w:rFonts w:ascii="Arial Narrow" w:hAnsi="Arial Narrow" w:cs="Arial"/>
                <w:sz w:val="20"/>
                <w:szCs w:val="20"/>
              </w:rPr>
            </w:pPr>
            <w:r>
              <w:rPr>
                <w:rFonts w:ascii="Arial Narrow" w:hAnsi="Arial Narrow" w:cs="Arial"/>
                <w:sz w:val="20"/>
                <w:szCs w:val="20"/>
              </w:rPr>
              <w:t xml:space="preserve">R$ </w:t>
            </w:r>
            <w:r>
              <w:rPr>
                <w:rFonts w:ascii="Arial Narrow" w:hAnsi="Arial Narrow" w:cs="Arial"/>
                <w:sz w:val="20"/>
                <w:szCs w:val="20"/>
              </w:rPr>
              <w:t>2.400,00</w:t>
            </w:r>
          </w:p>
        </w:tc>
        <w:tc>
          <w:tcPr>
            <w:tcW w:w="1701" w:type="dxa"/>
            <w:vAlign w:val="center"/>
          </w:tcPr>
          <w:p w14:paraId="754092E2" w14:textId="26387276" w:rsidR="003F7564" w:rsidRPr="00D30C11" w:rsidRDefault="003F7564" w:rsidP="00C46764">
            <w:pPr>
              <w:pStyle w:val="TableParagraph"/>
              <w:spacing w:line="276" w:lineRule="auto"/>
              <w:jc w:val="center"/>
              <w:rPr>
                <w:rFonts w:ascii="Arial Narrow" w:hAnsi="Arial Narrow" w:cs="Arial"/>
                <w:sz w:val="20"/>
                <w:szCs w:val="20"/>
              </w:rPr>
            </w:pPr>
            <w:r>
              <w:rPr>
                <w:rFonts w:ascii="Arial Narrow" w:hAnsi="Arial Narrow" w:cs="Arial"/>
                <w:sz w:val="20"/>
                <w:szCs w:val="20"/>
              </w:rPr>
              <w:t xml:space="preserve">R$ </w:t>
            </w:r>
            <w:r>
              <w:rPr>
                <w:rFonts w:ascii="Arial Narrow" w:hAnsi="Arial Narrow" w:cs="Arial"/>
                <w:sz w:val="20"/>
                <w:szCs w:val="20"/>
              </w:rPr>
              <w:t>2.400,00</w:t>
            </w:r>
          </w:p>
        </w:tc>
      </w:tr>
      <w:tr w:rsidR="003F7564" w:rsidRPr="00D30C11" w14:paraId="7A3F7669" w14:textId="77777777" w:rsidTr="007A0F38">
        <w:trPr>
          <w:trHeight w:val="283"/>
        </w:trPr>
        <w:tc>
          <w:tcPr>
            <w:tcW w:w="696" w:type="dxa"/>
            <w:vAlign w:val="center"/>
          </w:tcPr>
          <w:p w14:paraId="09925858" w14:textId="691C342B" w:rsidR="003F7564" w:rsidRPr="00D30C11" w:rsidRDefault="003F7564" w:rsidP="00C46764">
            <w:pPr>
              <w:pStyle w:val="TableParagraph"/>
              <w:spacing w:line="276" w:lineRule="auto"/>
              <w:ind w:left="14"/>
              <w:jc w:val="center"/>
              <w:rPr>
                <w:rFonts w:ascii="Arial Narrow" w:hAnsi="Arial Narrow" w:cs="Arial"/>
                <w:sz w:val="20"/>
                <w:szCs w:val="20"/>
              </w:rPr>
            </w:pPr>
            <w:r>
              <w:rPr>
                <w:rFonts w:ascii="Arial Narrow" w:hAnsi="Arial Narrow" w:cs="Arial"/>
                <w:sz w:val="20"/>
                <w:szCs w:val="20"/>
              </w:rPr>
              <w:t>10</w:t>
            </w:r>
          </w:p>
        </w:tc>
        <w:tc>
          <w:tcPr>
            <w:tcW w:w="852" w:type="dxa"/>
            <w:vAlign w:val="center"/>
          </w:tcPr>
          <w:p w14:paraId="4E53DFCA" w14:textId="0B72E210" w:rsidR="003F7564" w:rsidRPr="00D30C11" w:rsidRDefault="003F7564" w:rsidP="00C46764">
            <w:pPr>
              <w:pStyle w:val="TableParagraph"/>
              <w:spacing w:line="276" w:lineRule="auto"/>
              <w:ind w:left="125" w:right="118"/>
              <w:jc w:val="center"/>
              <w:rPr>
                <w:rFonts w:ascii="Arial Narrow" w:hAnsi="Arial Narrow" w:cs="Arial"/>
                <w:sz w:val="20"/>
                <w:szCs w:val="20"/>
              </w:rPr>
            </w:pPr>
            <w:r>
              <w:rPr>
                <w:rFonts w:ascii="Arial Narrow" w:hAnsi="Arial Narrow" w:cs="Arial"/>
                <w:sz w:val="20"/>
                <w:szCs w:val="20"/>
              </w:rPr>
              <w:t>1</w:t>
            </w:r>
          </w:p>
        </w:tc>
        <w:tc>
          <w:tcPr>
            <w:tcW w:w="718" w:type="dxa"/>
            <w:vAlign w:val="center"/>
          </w:tcPr>
          <w:p w14:paraId="02BD2E97" w14:textId="10D6C102" w:rsidR="003F7564" w:rsidRPr="00D30C11" w:rsidRDefault="003F7564" w:rsidP="00C46764">
            <w:pPr>
              <w:pStyle w:val="TableParagraph"/>
              <w:spacing w:line="276" w:lineRule="auto"/>
              <w:ind w:left="123" w:right="111"/>
              <w:jc w:val="center"/>
              <w:rPr>
                <w:rFonts w:ascii="Arial Narrow" w:hAnsi="Arial Narrow" w:cs="Arial"/>
                <w:sz w:val="20"/>
                <w:szCs w:val="20"/>
              </w:rPr>
            </w:pPr>
            <w:r>
              <w:rPr>
                <w:rFonts w:ascii="Arial Narrow" w:hAnsi="Arial Narrow" w:cs="Arial"/>
                <w:sz w:val="20"/>
                <w:szCs w:val="20"/>
              </w:rPr>
              <w:t>UN</w:t>
            </w:r>
          </w:p>
        </w:tc>
        <w:tc>
          <w:tcPr>
            <w:tcW w:w="3843" w:type="dxa"/>
          </w:tcPr>
          <w:p w14:paraId="2EB1010B" w14:textId="3187B06B" w:rsidR="003F7564" w:rsidRPr="00D30C11" w:rsidRDefault="003F7564" w:rsidP="00C46764">
            <w:pPr>
              <w:pStyle w:val="TableParagraph"/>
              <w:spacing w:line="276" w:lineRule="auto"/>
              <w:ind w:left="153" w:right="129"/>
              <w:jc w:val="both"/>
              <w:rPr>
                <w:rFonts w:ascii="Arial Narrow" w:hAnsi="Arial Narrow" w:cs="Arial"/>
                <w:sz w:val="20"/>
                <w:szCs w:val="20"/>
              </w:rPr>
            </w:pPr>
            <w:r w:rsidRPr="00356E8E">
              <w:rPr>
                <w:rFonts w:ascii="Arial Narrow" w:hAnsi="Arial Narrow" w:cs="Arial"/>
                <w:sz w:val="18"/>
                <w:szCs w:val="18"/>
              </w:rPr>
              <w:t>Animação de matinê de encerramento das atividades do ano de 2024, no dia 07 de dezembro no Pavilhão de Igreja Matriz. As atividades iniciam as 10:30. Inicio do matine as 14:00 horas. A empresa deverá ter equipamento de som e iluminação próprio, ter no mínimo 3 figurantes gateiro, tecladista e violeiro, sendo o vocalista um dos próprios músicos). Tocar música com estilo musical: gaúcha, bandinha, sertaneja (xote,valsa,vanerão,vanera,rancheira.</w:t>
            </w:r>
          </w:p>
        </w:tc>
        <w:tc>
          <w:tcPr>
            <w:tcW w:w="1560" w:type="dxa"/>
            <w:vAlign w:val="center"/>
          </w:tcPr>
          <w:p w14:paraId="5781C097" w14:textId="6138F896" w:rsidR="003F7564" w:rsidRPr="00D30C11" w:rsidRDefault="003F7564" w:rsidP="00C46764">
            <w:pPr>
              <w:pStyle w:val="TableParagraph"/>
              <w:spacing w:line="276" w:lineRule="auto"/>
              <w:jc w:val="center"/>
              <w:rPr>
                <w:rFonts w:ascii="Arial Narrow" w:hAnsi="Arial Narrow" w:cs="Arial"/>
                <w:sz w:val="20"/>
                <w:szCs w:val="20"/>
              </w:rPr>
            </w:pPr>
            <w:r>
              <w:rPr>
                <w:rFonts w:ascii="Arial Narrow" w:hAnsi="Arial Narrow" w:cs="Arial"/>
                <w:sz w:val="20"/>
                <w:szCs w:val="20"/>
              </w:rPr>
              <w:t xml:space="preserve">R$ </w:t>
            </w:r>
            <w:r>
              <w:rPr>
                <w:rFonts w:ascii="Arial Narrow" w:hAnsi="Arial Narrow" w:cs="Arial"/>
                <w:sz w:val="20"/>
                <w:szCs w:val="20"/>
              </w:rPr>
              <w:t>2.400,00</w:t>
            </w:r>
          </w:p>
        </w:tc>
        <w:tc>
          <w:tcPr>
            <w:tcW w:w="1701" w:type="dxa"/>
            <w:vAlign w:val="center"/>
          </w:tcPr>
          <w:p w14:paraId="27C6372D" w14:textId="42F3E21B" w:rsidR="003F7564" w:rsidRPr="00D30C11" w:rsidRDefault="003F7564" w:rsidP="00C46764">
            <w:pPr>
              <w:pStyle w:val="TableParagraph"/>
              <w:spacing w:line="276" w:lineRule="auto"/>
              <w:jc w:val="center"/>
              <w:rPr>
                <w:rFonts w:ascii="Arial Narrow" w:hAnsi="Arial Narrow" w:cs="Arial"/>
                <w:sz w:val="20"/>
                <w:szCs w:val="20"/>
              </w:rPr>
            </w:pPr>
            <w:r>
              <w:rPr>
                <w:rFonts w:ascii="Arial Narrow" w:hAnsi="Arial Narrow" w:cs="Arial"/>
                <w:sz w:val="20"/>
                <w:szCs w:val="20"/>
              </w:rPr>
              <w:t xml:space="preserve">R$ </w:t>
            </w:r>
            <w:r>
              <w:rPr>
                <w:rFonts w:ascii="Arial Narrow" w:hAnsi="Arial Narrow" w:cs="Arial"/>
                <w:sz w:val="20"/>
                <w:szCs w:val="20"/>
              </w:rPr>
              <w:t>2.400,00</w:t>
            </w:r>
          </w:p>
        </w:tc>
      </w:tr>
      <w:tr w:rsidR="003F7564" w:rsidRPr="00D30C11" w14:paraId="05D16205" w14:textId="77777777" w:rsidTr="007A0F38">
        <w:trPr>
          <w:trHeight w:val="283"/>
        </w:trPr>
        <w:tc>
          <w:tcPr>
            <w:tcW w:w="696" w:type="dxa"/>
            <w:vAlign w:val="center"/>
          </w:tcPr>
          <w:p w14:paraId="339B2F5E" w14:textId="75722086" w:rsidR="003F7564" w:rsidRPr="00D30C11" w:rsidRDefault="003F7564" w:rsidP="00C46764">
            <w:pPr>
              <w:pStyle w:val="TableParagraph"/>
              <w:spacing w:line="276" w:lineRule="auto"/>
              <w:ind w:left="14"/>
              <w:jc w:val="center"/>
              <w:rPr>
                <w:rFonts w:ascii="Arial Narrow" w:hAnsi="Arial Narrow" w:cs="Arial"/>
                <w:sz w:val="20"/>
                <w:szCs w:val="20"/>
              </w:rPr>
            </w:pPr>
            <w:r>
              <w:rPr>
                <w:rFonts w:ascii="Arial Narrow" w:hAnsi="Arial Narrow" w:cs="Arial"/>
                <w:sz w:val="20"/>
                <w:szCs w:val="20"/>
              </w:rPr>
              <w:t>11</w:t>
            </w:r>
          </w:p>
        </w:tc>
        <w:tc>
          <w:tcPr>
            <w:tcW w:w="852" w:type="dxa"/>
            <w:vAlign w:val="center"/>
          </w:tcPr>
          <w:p w14:paraId="637507DB" w14:textId="17326842" w:rsidR="003F7564" w:rsidRPr="00D30C11" w:rsidRDefault="003F7564" w:rsidP="00C46764">
            <w:pPr>
              <w:pStyle w:val="TableParagraph"/>
              <w:spacing w:line="276" w:lineRule="auto"/>
              <w:ind w:left="125" w:right="118"/>
              <w:jc w:val="center"/>
              <w:rPr>
                <w:rFonts w:ascii="Arial Narrow" w:hAnsi="Arial Narrow" w:cs="Arial"/>
                <w:sz w:val="20"/>
                <w:szCs w:val="20"/>
              </w:rPr>
            </w:pPr>
            <w:r>
              <w:rPr>
                <w:rFonts w:ascii="Arial Narrow" w:hAnsi="Arial Narrow" w:cs="Arial"/>
                <w:sz w:val="20"/>
                <w:szCs w:val="20"/>
              </w:rPr>
              <w:t>10</w:t>
            </w:r>
          </w:p>
        </w:tc>
        <w:tc>
          <w:tcPr>
            <w:tcW w:w="718" w:type="dxa"/>
            <w:vAlign w:val="center"/>
          </w:tcPr>
          <w:p w14:paraId="1BBB4D2E" w14:textId="6D393429" w:rsidR="003F7564" w:rsidRPr="00D30C11" w:rsidRDefault="003F7564" w:rsidP="00C46764">
            <w:pPr>
              <w:pStyle w:val="TableParagraph"/>
              <w:spacing w:line="276" w:lineRule="auto"/>
              <w:ind w:left="123" w:right="111"/>
              <w:jc w:val="center"/>
              <w:rPr>
                <w:rFonts w:ascii="Arial Narrow" w:hAnsi="Arial Narrow" w:cs="Arial"/>
                <w:sz w:val="20"/>
                <w:szCs w:val="20"/>
              </w:rPr>
            </w:pPr>
            <w:r>
              <w:rPr>
                <w:rFonts w:ascii="Arial Narrow" w:hAnsi="Arial Narrow" w:cs="Arial"/>
                <w:sz w:val="20"/>
                <w:szCs w:val="20"/>
              </w:rPr>
              <w:t>UN</w:t>
            </w:r>
          </w:p>
        </w:tc>
        <w:tc>
          <w:tcPr>
            <w:tcW w:w="3843" w:type="dxa"/>
          </w:tcPr>
          <w:p w14:paraId="7B8C9168" w14:textId="3D87C11A" w:rsidR="003F7564" w:rsidRPr="00D30C11" w:rsidRDefault="003F7564" w:rsidP="00C46764">
            <w:pPr>
              <w:pStyle w:val="TableParagraph"/>
              <w:spacing w:line="276" w:lineRule="auto"/>
              <w:ind w:left="153" w:right="129"/>
              <w:jc w:val="both"/>
              <w:rPr>
                <w:rFonts w:ascii="Arial Narrow" w:hAnsi="Arial Narrow" w:cs="Arial"/>
                <w:sz w:val="20"/>
                <w:szCs w:val="20"/>
              </w:rPr>
            </w:pPr>
            <w:r w:rsidRPr="00356E8E">
              <w:rPr>
                <w:rFonts w:ascii="Arial Narrow" w:hAnsi="Arial Narrow" w:cs="Arial"/>
                <w:sz w:val="18"/>
                <w:szCs w:val="18"/>
              </w:rPr>
              <w:t>Animação de matinê/eventos de dança em datas a locais a definir, a partir das 14:00 às 17:00 a empresa deverá ter equipamento de som e iluminação próprio, ter no mínimo 3 figurantes (gateiro, tecladista e violeiro, sendo vocalista um dos próprios músicos). Tocar música com estilo musical:gaúcha,bandinha,sertaneja(xote,valsa,vanerao,vanera,rancheira). Podendo ser na sede do município ou até 20km da sede do município: ida e volt 40 Km.</w:t>
            </w:r>
          </w:p>
        </w:tc>
        <w:tc>
          <w:tcPr>
            <w:tcW w:w="1560" w:type="dxa"/>
            <w:vAlign w:val="center"/>
          </w:tcPr>
          <w:p w14:paraId="5AB34FB8" w14:textId="218CCD6C" w:rsidR="003F7564" w:rsidRPr="00D30C11" w:rsidRDefault="003F7564" w:rsidP="00C46764">
            <w:pPr>
              <w:pStyle w:val="TableParagraph"/>
              <w:spacing w:line="276" w:lineRule="auto"/>
              <w:jc w:val="center"/>
              <w:rPr>
                <w:rFonts w:ascii="Arial Narrow" w:hAnsi="Arial Narrow" w:cs="Arial"/>
                <w:sz w:val="20"/>
                <w:szCs w:val="20"/>
              </w:rPr>
            </w:pPr>
            <w:r>
              <w:rPr>
                <w:rFonts w:ascii="Arial Narrow" w:hAnsi="Arial Narrow" w:cs="Arial"/>
                <w:sz w:val="20"/>
                <w:szCs w:val="20"/>
              </w:rPr>
              <w:t xml:space="preserve">R$ </w:t>
            </w:r>
            <w:r>
              <w:rPr>
                <w:rFonts w:ascii="Arial Narrow" w:hAnsi="Arial Narrow" w:cs="Arial"/>
                <w:sz w:val="20"/>
                <w:szCs w:val="20"/>
              </w:rPr>
              <w:t>2.400,00</w:t>
            </w:r>
          </w:p>
        </w:tc>
        <w:tc>
          <w:tcPr>
            <w:tcW w:w="1701" w:type="dxa"/>
            <w:vAlign w:val="center"/>
          </w:tcPr>
          <w:p w14:paraId="2C06394F" w14:textId="31232CD4" w:rsidR="003F7564" w:rsidRPr="00D30C11" w:rsidRDefault="003F7564" w:rsidP="00C46764">
            <w:pPr>
              <w:pStyle w:val="TableParagraph"/>
              <w:spacing w:line="276" w:lineRule="auto"/>
              <w:jc w:val="center"/>
              <w:rPr>
                <w:rFonts w:ascii="Arial Narrow" w:hAnsi="Arial Narrow" w:cs="Arial"/>
                <w:sz w:val="20"/>
                <w:szCs w:val="20"/>
              </w:rPr>
            </w:pPr>
            <w:r>
              <w:rPr>
                <w:rFonts w:ascii="Arial Narrow" w:hAnsi="Arial Narrow" w:cs="Arial"/>
                <w:sz w:val="20"/>
                <w:szCs w:val="20"/>
              </w:rPr>
              <w:t xml:space="preserve">R$ </w:t>
            </w:r>
            <w:r>
              <w:rPr>
                <w:rFonts w:ascii="Arial Narrow" w:hAnsi="Arial Narrow" w:cs="Arial"/>
                <w:sz w:val="20"/>
                <w:szCs w:val="20"/>
              </w:rPr>
              <w:t>24.000,00</w:t>
            </w:r>
          </w:p>
        </w:tc>
      </w:tr>
      <w:tr w:rsidR="003F7564" w:rsidRPr="00D30C11" w14:paraId="054360D1" w14:textId="77777777" w:rsidTr="007A0F38">
        <w:trPr>
          <w:trHeight w:val="283"/>
        </w:trPr>
        <w:tc>
          <w:tcPr>
            <w:tcW w:w="696" w:type="dxa"/>
            <w:vAlign w:val="center"/>
          </w:tcPr>
          <w:p w14:paraId="5588CBAA" w14:textId="388B46A8" w:rsidR="003F7564" w:rsidRPr="00D30C11" w:rsidRDefault="003F7564" w:rsidP="00C46764">
            <w:pPr>
              <w:pStyle w:val="TableParagraph"/>
              <w:spacing w:line="276" w:lineRule="auto"/>
              <w:ind w:left="14"/>
              <w:jc w:val="center"/>
              <w:rPr>
                <w:rFonts w:ascii="Arial Narrow" w:hAnsi="Arial Narrow" w:cs="Arial"/>
                <w:sz w:val="20"/>
                <w:szCs w:val="20"/>
              </w:rPr>
            </w:pPr>
            <w:r>
              <w:rPr>
                <w:rFonts w:ascii="Arial Narrow" w:hAnsi="Arial Narrow" w:cs="Arial"/>
                <w:sz w:val="20"/>
                <w:szCs w:val="20"/>
              </w:rPr>
              <w:t>12</w:t>
            </w:r>
          </w:p>
        </w:tc>
        <w:tc>
          <w:tcPr>
            <w:tcW w:w="852" w:type="dxa"/>
            <w:vAlign w:val="center"/>
          </w:tcPr>
          <w:p w14:paraId="7BFA283F" w14:textId="55013551" w:rsidR="003F7564" w:rsidRPr="00D30C11" w:rsidRDefault="003F7564" w:rsidP="00C46764">
            <w:pPr>
              <w:pStyle w:val="TableParagraph"/>
              <w:spacing w:line="276" w:lineRule="auto"/>
              <w:ind w:left="125" w:right="118"/>
              <w:jc w:val="center"/>
              <w:rPr>
                <w:rFonts w:ascii="Arial Narrow" w:hAnsi="Arial Narrow" w:cs="Arial"/>
                <w:sz w:val="20"/>
                <w:szCs w:val="20"/>
              </w:rPr>
            </w:pPr>
            <w:r>
              <w:rPr>
                <w:rFonts w:ascii="Arial Narrow" w:hAnsi="Arial Narrow" w:cs="Arial"/>
                <w:sz w:val="20"/>
                <w:szCs w:val="20"/>
              </w:rPr>
              <w:t>10</w:t>
            </w:r>
          </w:p>
        </w:tc>
        <w:tc>
          <w:tcPr>
            <w:tcW w:w="718" w:type="dxa"/>
            <w:vAlign w:val="center"/>
          </w:tcPr>
          <w:p w14:paraId="46E703E1" w14:textId="56C0DD62" w:rsidR="003F7564" w:rsidRPr="00D30C11" w:rsidRDefault="003F7564" w:rsidP="00C46764">
            <w:pPr>
              <w:pStyle w:val="TableParagraph"/>
              <w:spacing w:line="276" w:lineRule="auto"/>
              <w:ind w:left="123" w:right="111"/>
              <w:jc w:val="center"/>
              <w:rPr>
                <w:rFonts w:ascii="Arial Narrow" w:hAnsi="Arial Narrow" w:cs="Arial"/>
                <w:sz w:val="20"/>
                <w:szCs w:val="20"/>
              </w:rPr>
            </w:pPr>
            <w:r>
              <w:rPr>
                <w:rFonts w:ascii="Arial Narrow" w:hAnsi="Arial Narrow" w:cs="Arial"/>
                <w:sz w:val="20"/>
                <w:szCs w:val="20"/>
              </w:rPr>
              <w:t>UN</w:t>
            </w:r>
          </w:p>
        </w:tc>
        <w:tc>
          <w:tcPr>
            <w:tcW w:w="3843" w:type="dxa"/>
          </w:tcPr>
          <w:p w14:paraId="278CA67B" w14:textId="1C07E02F" w:rsidR="003F7564" w:rsidRPr="00D30C11" w:rsidRDefault="003F7564" w:rsidP="00C46764">
            <w:pPr>
              <w:pStyle w:val="TableParagraph"/>
              <w:spacing w:line="276" w:lineRule="auto"/>
              <w:ind w:left="153" w:right="129"/>
              <w:jc w:val="both"/>
              <w:rPr>
                <w:rFonts w:ascii="Arial Narrow" w:hAnsi="Arial Narrow" w:cs="Arial"/>
                <w:sz w:val="20"/>
                <w:szCs w:val="20"/>
              </w:rPr>
            </w:pPr>
            <w:r w:rsidRPr="00356E8E">
              <w:rPr>
                <w:rFonts w:ascii="Arial Narrow" w:hAnsi="Arial Narrow" w:cs="Arial"/>
                <w:sz w:val="18"/>
                <w:szCs w:val="18"/>
              </w:rPr>
              <w:t>Animação de eventos da Administração Municipal em datas, locais e horário a definir. A empresa deverá ter equipamento de som e iluminação próprio, ter no mínimo 5 figurantes (gateiro, guitarrista, baterista, baixista, tecladista, sendo vocalista um dos próprios músicos). Tocar música com estilo musical:gaúcha,bandinha,sertaneja(xote,valsa,vanerao,vanera,rancheira). Podendo ser na sede do município ou até 20km da sede do município: ida e volt 40 Km.</w:t>
            </w:r>
          </w:p>
        </w:tc>
        <w:tc>
          <w:tcPr>
            <w:tcW w:w="1560" w:type="dxa"/>
            <w:vAlign w:val="center"/>
          </w:tcPr>
          <w:p w14:paraId="59DB8B0F" w14:textId="787D73B6" w:rsidR="003F7564" w:rsidRPr="00D30C11" w:rsidRDefault="003F7564" w:rsidP="00C46764">
            <w:pPr>
              <w:pStyle w:val="TableParagraph"/>
              <w:spacing w:line="276" w:lineRule="auto"/>
              <w:jc w:val="center"/>
              <w:rPr>
                <w:rFonts w:ascii="Arial Narrow" w:hAnsi="Arial Narrow" w:cs="Arial"/>
                <w:sz w:val="20"/>
                <w:szCs w:val="20"/>
              </w:rPr>
            </w:pPr>
            <w:r>
              <w:rPr>
                <w:rFonts w:ascii="Arial Narrow" w:hAnsi="Arial Narrow" w:cs="Arial"/>
                <w:sz w:val="20"/>
                <w:szCs w:val="20"/>
              </w:rPr>
              <w:t xml:space="preserve">R$ </w:t>
            </w:r>
            <w:r>
              <w:rPr>
                <w:rFonts w:ascii="Arial Narrow" w:hAnsi="Arial Narrow" w:cs="Arial"/>
                <w:sz w:val="20"/>
                <w:szCs w:val="20"/>
              </w:rPr>
              <w:t>3.900,00</w:t>
            </w:r>
          </w:p>
        </w:tc>
        <w:tc>
          <w:tcPr>
            <w:tcW w:w="1701" w:type="dxa"/>
            <w:vAlign w:val="center"/>
          </w:tcPr>
          <w:p w14:paraId="56729823" w14:textId="0FE5FA9F" w:rsidR="003F7564" w:rsidRPr="00D30C11" w:rsidRDefault="003F7564" w:rsidP="00C46764">
            <w:pPr>
              <w:pStyle w:val="TableParagraph"/>
              <w:spacing w:line="276" w:lineRule="auto"/>
              <w:jc w:val="center"/>
              <w:rPr>
                <w:rFonts w:ascii="Arial Narrow" w:hAnsi="Arial Narrow" w:cs="Arial"/>
                <w:sz w:val="20"/>
                <w:szCs w:val="20"/>
              </w:rPr>
            </w:pPr>
            <w:r>
              <w:rPr>
                <w:rFonts w:ascii="Arial Narrow" w:hAnsi="Arial Narrow" w:cs="Arial"/>
                <w:sz w:val="20"/>
                <w:szCs w:val="20"/>
              </w:rPr>
              <w:t>R$ 39.000,00</w:t>
            </w:r>
          </w:p>
        </w:tc>
      </w:tr>
      <w:tr w:rsidR="003F7564" w:rsidRPr="00D30C11" w14:paraId="5834CA65" w14:textId="77777777" w:rsidTr="00FC1013">
        <w:trPr>
          <w:trHeight w:val="283"/>
        </w:trPr>
        <w:tc>
          <w:tcPr>
            <w:tcW w:w="7669" w:type="dxa"/>
            <w:gridSpan w:val="5"/>
            <w:vAlign w:val="center"/>
          </w:tcPr>
          <w:p w14:paraId="1A271A36" w14:textId="77777777" w:rsidR="003F7564" w:rsidRPr="00D30C11" w:rsidRDefault="003F7564" w:rsidP="00C46764">
            <w:pPr>
              <w:pStyle w:val="TableParagraph"/>
              <w:spacing w:line="276" w:lineRule="auto"/>
              <w:ind w:left="153" w:right="129"/>
              <w:jc w:val="right"/>
              <w:rPr>
                <w:rFonts w:ascii="Arial Narrow" w:hAnsi="Arial Narrow" w:cs="Arial"/>
                <w:b/>
                <w:bCs/>
                <w:sz w:val="20"/>
                <w:szCs w:val="20"/>
              </w:rPr>
            </w:pPr>
            <w:r w:rsidRPr="00D30C11">
              <w:rPr>
                <w:rFonts w:ascii="Arial Narrow" w:hAnsi="Arial Narrow" w:cs="Arial"/>
                <w:b/>
                <w:bCs/>
                <w:sz w:val="20"/>
                <w:szCs w:val="20"/>
              </w:rPr>
              <w:t>TOTAL</w:t>
            </w:r>
          </w:p>
        </w:tc>
        <w:tc>
          <w:tcPr>
            <w:tcW w:w="1701" w:type="dxa"/>
            <w:vAlign w:val="center"/>
          </w:tcPr>
          <w:p w14:paraId="692554D8" w14:textId="05AFFA4C" w:rsidR="003F7564" w:rsidRPr="00D30C11" w:rsidRDefault="003F7564" w:rsidP="00C46764">
            <w:pPr>
              <w:pStyle w:val="TableParagraph"/>
              <w:spacing w:line="276" w:lineRule="auto"/>
              <w:jc w:val="center"/>
              <w:rPr>
                <w:rFonts w:ascii="Arial Narrow" w:hAnsi="Arial Narrow" w:cs="Arial"/>
                <w:sz w:val="20"/>
                <w:szCs w:val="20"/>
              </w:rPr>
            </w:pPr>
            <w:r>
              <w:rPr>
                <w:rFonts w:ascii="Arial Narrow" w:hAnsi="Arial Narrow" w:cs="Arial"/>
                <w:sz w:val="20"/>
                <w:szCs w:val="20"/>
              </w:rPr>
              <w:fldChar w:fldCharType="begin"/>
            </w:r>
            <w:r>
              <w:rPr>
                <w:rFonts w:ascii="Arial Narrow" w:hAnsi="Arial Narrow" w:cs="Arial"/>
                <w:sz w:val="20"/>
                <w:szCs w:val="20"/>
              </w:rPr>
              <w:instrText xml:space="preserve"> =SUM(ABOVE) </w:instrText>
            </w:r>
            <w:r>
              <w:rPr>
                <w:rFonts w:ascii="Arial Narrow" w:hAnsi="Arial Narrow" w:cs="Arial"/>
                <w:sz w:val="20"/>
                <w:szCs w:val="20"/>
              </w:rPr>
              <w:fldChar w:fldCharType="separate"/>
            </w:r>
            <w:r>
              <w:rPr>
                <w:rFonts w:ascii="Arial Narrow" w:hAnsi="Arial Narrow" w:cs="Arial"/>
                <w:noProof/>
                <w:sz w:val="20"/>
                <w:szCs w:val="20"/>
              </w:rPr>
              <w:t>R$ 188.600,00</w:t>
            </w:r>
            <w:r>
              <w:rPr>
                <w:rFonts w:ascii="Arial Narrow" w:hAnsi="Arial Narrow" w:cs="Arial"/>
                <w:sz w:val="20"/>
                <w:szCs w:val="20"/>
              </w:rPr>
              <w:fldChar w:fldCharType="end"/>
            </w:r>
          </w:p>
        </w:tc>
      </w:tr>
    </w:tbl>
    <w:p w14:paraId="7C455C0E" w14:textId="77777777" w:rsidR="00F1503B" w:rsidRPr="00356E8E" w:rsidRDefault="00F1503B" w:rsidP="00F1503B">
      <w:pPr>
        <w:pStyle w:val="Corpodetexto"/>
        <w:ind w:left="502" w:right="120"/>
        <w:jc w:val="both"/>
        <w:rPr>
          <w:rFonts w:ascii="Arial Narrow" w:hAnsi="Arial Narrow"/>
          <w:b/>
          <w:bCs/>
        </w:rPr>
      </w:pPr>
    </w:p>
    <w:p w14:paraId="0BE97D59" w14:textId="77777777" w:rsidR="00F1503B" w:rsidRPr="00356E8E" w:rsidRDefault="00F1503B" w:rsidP="00F1503B">
      <w:pPr>
        <w:pStyle w:val="Corpodetexto"/>
        <w:ind w:left="502" w:right="120"/>
        <w:jc w:val="both"/>
        <w:rPr>
          <w:rFonts w:ascii="Arial Narrow" w:hAnsi="Arial Narrow"/>
          <w:b/>
          <w:bCs/>
        </w:rPr>
      </w:pPr>
    </w:p>
    <w:p w14:paraId="177A8757"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2A6DD6F" w14:textId="77777777" w:rsidR="00F1503B" w:rsidRPr="00356E8E" w:rsidRDefault="00F1503B" w:rsidP="00F1503B">
      <w:pPr>
        <w:pStyle w:val="Corpodetexto"/>
        <w:ind w:left="360" w:right="120"/>
        <w:jc w:val="both"/>
        <w:rPr>
          <w:rFonts w:ascii="Arial Narrow" w:hAnsi="Arial Narrow"/>
          <w:b/>
          <w:bCs/>
        </w:rPr>
      </w:pPr>
    </w:p>
    <w:p w14:paraId="6689DA71"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DAS CONDIÇÕES DE PAGAMENTO</w:t>
      </w:r>
    </w:p>
    <w:p w14:paraId="518E0933" w14:textId="77777777" w:rsidR="00F1503B" w:rsidRPr="00356E8E" w:rsidRDefault="00F1503B" w:rsidP="00F1503B">
      <w:pPr>
        <w:pStyle w:val="Corpodetexto"/>
        <w:ind w:left="502" w:right="120"/>
        <w:jc w:val="both"/>
        <w:rPr>
          <w:rFonts w:ascii="Arial Narrow" w:hAnsi="Arial Narrow"/>
          <w:b/>
          <w:bCs/>
        </w:rPr>
      </w:pPr>
    </w:p>
    <w:p w14:paraId="5103D5CC" w14:textId="583D38D3"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 xml:space="preserve">O pagamento será efetuado, pelo Departamento Financeiro da </w:t>
      </w:r>
      <w:r w:rsidR="00827D6D" w:rsidRPr="00356E8E">
        <w:rPr>
          <w:rFonts w:ascii="Arial Narrow" w:hAnsi="Arial Narrow" w:cs="Arial"/>
        </w:rPr>
        <w:t>Prefeitura Municipal</w:t>
      </w:r>
      <w:r w:rsidRPr="00356E8E">
        <w:rPr>
          <w:rFonts w:ascii="Arial Narrow" w:hAnsi="Arial Narrow" w:cs="Arial"/>
        </w:rPr>
        <w:t xml:space="preserve"> de Água Doce/ em até 30 (trinta) dias após o recebimento da nota fiscal, devidamente conferida pelo </w:t>
      </w:r>
      <w:r w:rsidR="00827D6D" w:rsidRPr="00356E8E">
        <w:rPr>
          <w:rFonts w:ascii="Arial Narrow" w:hAnsi="Arial Narrow" w:cs="Arial"/>
        </w:rPr>
        <w:t>órgão requisitante</w:t>
      </w:r>
      <w:r w:rsidRPr="00356E8E">
        <w:rPr>
          <w:rFonts w:ascii="Arial Narrow" w:hAnsi="Arial Narrow" w:cs="Arial"/>
        </w:rPr>
        <w:t>.</w:t>
      </w:r>
    </w:p>
    <w:p w14:paraId="1B2DDF02" w14:textId="77777777" w:rsidR="00F1503B" w:rsidRPr="00356E8E" w:rsidRDefault="00F1503B" w:rsidP="00F1503B">
      <w:pPr>
        <w:pStyle w:val="Corpodetexto"/>
        <w:ind w:left="567" w:right="120" w:hanging="425"/>
        <w:jc w:val="both"/>
        <w:rPr>
          <w:rFonts w:ascii="Arial Narrow" w:hAnsi="Arial Narrow"/>
          <w:b/>
          <w:bCs/>
        </w:rPr>
      </w:pPr>
    </w:p>
    <w:p w14:paraId="49D118C8"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O pagamento só poderá ser efetuado após a apresentação de Nota Fiscal/Fatura atestada por servidor designado, sendo este o fiscal do objeto licitado.</w:t>
      </w:r>
    </w:p>
    <w:p w14:paraId="75B08E50" w14:textId="77777777" w:rsidR="00F1503B" w:rsidRPr="00356E8E" w:rsidRDefault="00F1503B" w:rsidP="00F1503B">
      <w:pPr>
        <w:pStyle w:val="Corpodetexto"/>
        <w:ind w:left="567" w:right="120" w:hanging="425"/>
        <w:jc w:val="both"/>
        <w:rPr>
          <w:rFonts w:ascii="Arial Narrow" w:hAnsi="Arial Narrow"/>
          <w:b/>
          <w:bCs/>
        </w:rPr>
      </w:pPr>
    </w:p>
    <w:p w14:paraId="11509537"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O pagamento será efetuado por meio de transferência bancária, cujos dados (banco/instituição, agência/cooperativa, nº da conta), deverão ser informados pela detentora na Nota Fiscal.</w:t>
      </w:r>
    </w:p>
    <w:p w14:paraId="5B792616" w14:textId="77777777" w:rsidR="00F1503B" w:rsidRPr="00356E8E" w:rsidRDefault="00F1503B" w:rsidP="00F1503B">
      <w:pPr>
        <w:pStyle w:val="PargrafodaLista"/>
        <w:ind w:left="567" w:hanging="425"/>
        <w:rPr>
          <w:rFonts w:ascii="Arial Narrow" w:hAnsi="Arial Narrow" w:cs="Arial"/>
          <w:sz w:val="20"/>
          <w:szCs w:val="20"/>
        </w:rPr>
      </w:pPr>
    </w:p>
    <w:p w14:paraId="51B7024B" w14:textId="582F700C"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 xml:space="preserve">Caso não seja mencionado na Nota Fiscal os dados bancários da empresa, a empresa deverá apresentar carta de correção informando os dados </w:t>
      </w:r>
      <w:r w:rsidR="00827D6D" w:rsidRPr="00356E8E">
        <w:rPr>
          <w:rFonts w:ascii="Arial Narrow" w:hAnsi="Arial Narrow" w:cs="Arial"/>
        </w:rPr>
        <w:t>ausentes</w:t>
      </w:r>
      <w:r w:rsidRPr="00356E8E">
        <w:rPr>
          <w:rFonts w:ascii="Arial Narrow" w:hAnsi="Arial Narrow" w:cs="Arial"/>
        </w:rPr>
        <w:t>.</w:t>
      </w:r>
    </w:p>
    <w:p w14:paraId="74DFCB17" w14:textId="77777777" w:rsidR="00F1503B" w:rsidRPr="00356E8E" w:rsidRDefault="00F1503B" w:rsidP="00F1503B">
      <w:pPr>
        <w:pStyle w:val="PargrafodaLista"/>
        <w:ind w:left="567" w:hanging="425"/>
        <w:rPr>
          <w:rFonts w:ascii="Arial Narrow" w:hAnsi="Arial Narrow" w:cs="Arial"/>
          <w:sz w:val="20"/>
          <w:szCs w:val="20"/>
        </w:rPr>
      </w:pPr>
    </w:p>
    <w:p w14:paraId="487F1503"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4E55DE0B" w14:textId="77777777" w:rsidR="00F1503B" w:rsidRPr="00356E8E" w:rsidRDefault="00F1503B" w:rsidP="00F1503B">
      <w:pPr>
        <w:pStyle w:val="PargrafodaLista"/>
        <w:ind w:left="567" w:hanging="425"/>
        <w:rPr>
          <w:rFonts w:ascii="Arial Narrow" w:hAnsi="Arial Narrow" w:cs="Arial"/>
          <w:sz w:val="20"/>
          <w:szCs w:val="20"/>
        </w:rPr>
      </w:pPr>
    </w:p>
    <w:p w14:paraId="4F34308D"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Nota Fiscal ou outro documento fiscal correlato deverá ser emitido para uma das entidades participantes:</w:t>
      </w:r>
    </w:p>
    <w:p w14:paraId="203761EC" w14:textId="77777777" w:rsidR="00F1503B" w:rsidRPr="00356E8E" w:rsidRDefault="00F1503B" w:rsidP="00F1503B">
      <w:pPr>
        <w:pStyle w:val="Corpodetexto"/>
        <w:ind w:right="120"/>
        <w:jc w:val="both"/>
        <w:rPr>
          <w:rFonts w:ascii="Arial Narrow" w:hAnsi="Arial Narrow"/>
          <w:b/>
          <w:bCs/>
        </w:rPr>
      </w:pPr>
    </w:p>
    <w:p w14:paraId="07B46644" w14:textId="77777777" w:rsidR="00F1503B" w:rsidRPr="00356E8E" w:rsidRDefault="00F1503B" w:rsidP="00F1503B">
      <w:pPr>
        <w:pStyle w:val="PargrafodaLista"/>
        <w:numPr>
          <w:ilvl w:val="2"/>
          <w:numId w:val="19"/>
        </w:numPr>
        <w:tabs>
          <w:tab w:val="left" w:pos="966"/>
        </w:tabs>
        <w:ind w:right="110"/>
        <w:jc w:val="left"/>
        <w:rPr>
          <w:rFonts w:ascii="Arial Narrow" w:hAnsi="Arial Narrow" w:cs="Arial"/>
          <w:b/>
          <w:sz w:val="20"/>
          <w:szCs w:val="20"/>
        </w:rPr>
      </w:pPr>
      <w:r w:rsidRPr="00356E8E">
        <w:rPr>
          <w:rFonts w:ascii="Arial Narrow" w:hAnsi="Arial Narrow" w:cs="Arial"/>
          <w:b/>
          <w:sz w:val="20"/>
          <w:szCs w:val="20"/>
        </w:rPr>
        <w:t xml:space="preserve">PREFEITURA MUNICIPAL DE ÁGUA DOCE, </w:t>
      </w:r>
    </w:p>
    <w:p w14:paraId="2EC3F5C7"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Praça João Macagnan, 322, centro, Água Doce (SC), 89.654-000</w:t>
      </w:r>
    </w:p>
    <w:p w14:paraId="2EB89A2D"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CNPJ nº 82.939.398/0001-90</w:t>
      </w:r>
    </w:p>
    <w:p w14:paraId="7AFF83BD"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p>
    <w:p w14:paraId="376DF03B" w14:textId="77777777" w:rsidR="00F1503B" w:rsidRPr="00356E8E" w:rsidRDefault="00F1503B" w:rsidP="00F1503B">
      <w:pPr>
        <w:pStyle w:val="PargrafodaLista"/>
        <w:numPr>
          <w:ilvl w:val="2"/>
          <w:numId w:val="19"/>
        </w:numPr>
        <w:tabs>
          <w:tab w:val="left" w:pos="966"/>
        </w:tabs>
        <w:ind w:right="110"/>
        <w:jc w:val="left"/>
        <w:rPr>
          <w:rFonts w:ascii="Arial Narrow" w:hAnsi="Arial Narrow" w:cs="Arial"/>
          <w:b/>
          <w:sz w:val="20"/>
          <w:szCs w:val="20"/>
        </w:rPr>
      </w:pPr>
      <w:r w:rsidRPr="00356E8E">
        <w:rPr>
          <w:rFonts w:ascii="Arial Narrow" w:hAnsi="Arial Narrow" w:cs="Arial"/>
          <w:b/>
          <w:sz w:val="20"/>
          <w:szCs w:val="20"/>
        </w:rPr>
        <w:t>FUNDO MUNICIPAL DE SAÚDE DE ÁGUA DOCE</w:t>
      </w:r>
    </w:p>
    <w:p w14:paraId="0FA5E9F8"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Praça João Macagnan, 322, centro, Água Doce (SC), 89.654-000</w:t>
      </w:r>
    </w:p>
    <w:p w14:paraId="6B0D7D19"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CNPJ nº 11.430.533/0001-20</w:t>
      </w:r>
    </w:p>
    <w:p w14:paraId="7F851626"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p>
    <w:p w14:paraId="2FAFA991" w14:textId="77777777" w:rsidR="00F1503B" w:rsidRPr="00356E8E" w:rsidRDefault="00F1503B" w:rsidP="00F1503B">
      <w:pPr>
        <w:pStyle w:val="PargrafodaLista"/>
        <w:numPr>
          <w:ilvl w:val="2"/>
          <w:numId w:val="19"/>
        </w:numPr>
        <w:tabs>
          <w:tab w:val="left" w:pos="966"/>
        </w:tabs>
        <w:ind w:right="110"/>
        <w:jc w:val="left"/>
        <w:rPr>
          <w:rFonts w:ascii="Arial Narrow" w:hAnsi="Arial Narrow" w:cs="Arial"/>
          <w:b/>
          <w:sz w:val="20"/>
          <w:szCs w:val="20"/>
        </w:rPr>
      </w:pPr>
      <w:r w:rsidRPr="00356E8E">
        <w:rPr>
          <w:rFonts w:ascii="Arial Narrow" w:hAnsi="Arial Narrow" w:cs="Arial"/>
          <w:b/>
          <w:sz w:val="20"/>
          <w:szCs w:val="20"/>
        </w:rPr>
        <w:t>FUNDO MUNICIPAL DE ASSISTÊNCIA SOCIAL DE ÁGUA DOCE</w:t>
      </w:r>
    </w:p>
    <w:p w14:paraId="0108D999"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Praça João Macagnan, 322, centro, Água Doce (SC), 89.654-000</w:t>
      </w:r>
    </w:p>
    <w:p w14:paraId="4B9085B8"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CNPJ nº 13.612.607/0001-74</w:t>
      </w:r>
    </w:p>
    <w:p w14:paraId="0266B419"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p>
    <w:p w14:paraId="3917D044" w14:textId="77777777" w:rsidR="00F1503B" w:rsidRPr="00356E8E" w:rsidRDefault="00F1503B" w:rsidP="00F1503B">
      <w:pPr>
        <w:pStyle w:val="PargrafodaLista"/>
        <w:numPr>
          <w:ilvl w:val="2"/>
          <w:numId w:val="19"/>
        </w:numPr>
        <w:tabs>
          <w:tab w:val="left" w:pos="966"/>
        </w:tabs>
        <w:ind w:right="110"/>
        <w:jc w:val="left"/>
        <w:rPr>
          <w:rFonts w:ascii="Arial Narrow" w:hAnsi="Arial Narrow" w:cs="Arial"/>
          <w:b/>
          <w:sz w:val="20"/>
          <w:szCs w:val="20"/>
        </w:rPr>
      </w:pPr>
      <w:r w:rsidRPr="00356E8E">
        <w:rPr>
          <w:rFonts w:ascii="Arial Narrow" w:hAnsi="Arial Narrow" w:cs="Arial"/>
          <w:b/>
          <w:sz w:val="20"/>
          <w:szCs w:val="20"/>
        </w:rPr>
        <w:t>COMISSÃO MUNICIPAL DE DEFESA CIVIL DE ÁGUA DOCE</w:t>
      </w:r>
    </w:p>
    <w:p w14:paraId="619D887C"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Praça João Macagnan, 322, centro, Água Doce (SC), 89.654-000</w:t>
      </w:r>
    </w:p>
    <w:p w14:paraId="7389EE56"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CNPJ nº 15.587.945/0001-29</w:t>
      </w:r>
    </w:p>
    <w:p w14:paraId="0D894BA9" w14:textId="409C9EE8" w:rsidR="00F1503B" w:rsidRDefault="00F1503B" w:rsidP="00F1503B">
      <w:pPr>
        <w:pStyle w:val="PargrafodaLista"/>
        <w:tabs>
          <w:tab w:val="left" w:pos="966"/>
        </w:tabs>
        <w:ind w:left="965" w:right="110" w:firstLine="0"/>
        <w:jc w:val="left"/>
        <w:rPr>
          <w:rFonts w:ascii="Arial Narrow" w:hAnsi="Arial Narrow" w:cs="Arial"/>
          <w:sz w:val="20"/>
          <w:szCs w:val="20"/>
        </w:rPr>
      </w:pPr>
    </w:p>
    <w:p w14:paraId="53890DDC" w14:textId="77777777" w:rsidR="00C46764" w:rsidRPr="00356E8E" w:rsidRDefault="00C46764" w:rsidP="00F1503B">
      <w:pPr>
        <w:pStyle w:val="PargrafodaLista"/>
        <w:tabs>
          <w:tab w:val="left" w:pos="966"/>
        </w:tabs>
        <w:ind w:left="965" w:right="110" w:firstLine="0"/>
        <w:jc w:val="left"/>
        <w:rPr>
          <w:rFonts w:ascii="Arial Narrow" w:hAnsi="Arial Narrow" w:cs="Arial"/>
          <w:sz w:val="20"/>
          <w:szCs w:val="20"/>
        </w:rPr>
      </w:pPr>
    </w:p>
    <w:p w14:paraId="672853F4"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Nota Fiscal deverá ter a mesma Razão Social e CNPJ dos documentos apresentados por ocasião da habilitação.</w:t>
      </w:r>
    </w:p>
    <w:p w14:paraId="1129B560" w14:textId="77777777" w:rsidR="00F1503B" w:rsidRPr="00356E8E" w:rsidRDefault="00F1503B" w:rsidP="00F1503B">
      <w:pPr>
        <w:pStyle w:val="Corpodetexto"/>
        <w:ind w:left="567" w:right="120" w:hanging="425"/>
        <w:jc w:val="both"/>
        <w:rPr>
          <w:rFonts w:ascii="Arial Narrow" w:hAnsi="Arial Narrow"/>
          <w:b/>
          <w:bCs/>
        </w:rPr>
      </w:pPr>
    </w:p>
    <w:p w14:paraId="081FCF69"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 xml:space="preserve">As notas fiscais, em caso de fundos, devem ser emitidas em seus respectivos </w:t>
      </w:r>
      <w:proofErr w:type="spellStart"/>
      <w:r w:rsidRPr="00356E8E">
        <w:rPr>
          <w:rFonts w:ascii="Arial Narrow" w:hAnsi="Arial Narrow" w:cs="Arial"/>
        </w:rPr>
        <w:t>CNPJ’s</w:t>
      </w:r>
      <w:proofErr w:type="spellEnd"/>
      <w:r w:rsidRPr="00356E8E">
        <w:rPr>
          <w:rFonts w:ascii="Arial Narrow" w:hAnsi="Arial Narrow" w:cs="Arial"/>
        </w:rPr>
        <w:t>.</w:t>
      </w:r>
    </w:p>
    <w:p w14:paraId="4764B713" w14:textId="77777777" w:rsidR="00F1503B" w:rsidRPr="00356E8E" w:rsidRDefault="00F1503B" w:rsidP="00F1503B">
      <w:pPr>
        <w:pStyle w:val="PargrafodaLista"/>
        <w:ind w:left="567" w:hanging="425"/>
        <w:rPr>
          <w:rFonts w:ascii="Arial Narrow" w:hAnsi="Arial Narrow" w:cs="Arial"/>
          <w:sz w:val="20"/>
          <w:szCs w:val="20"/>
        </w:rPr>
      </w:pPr>
    </w:p>
    <w:p w14:paraId="7DD03C20" w14:textId="337DB3F2"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 xml:space="preserve">O encaminhamento das notas fiscais deverá ser direcionado a Secretaria solicitante, através do e-mail </w:t>
      </w:r>
      <w:r>
        <w:rPr>
          <w:rFonts w:ascii="Arial Narrow" w:hAnsi="Arial Narrow" w:cs="Arial"/>
        </w:rPr>
        <w:t xml:space="preserve">informado </w:t>
      </w:r>
      <w:r w:rsidR="00827D6D">
        <w:rPr>
          <w:rFonts w:ascii="Arial Narrow" w:hAnsi="Arial Narrow" w:cs="Arial"/>
        </w:rPr>
        <w:t>no envio d</w:t>
      </w:r>
      <w:r>
        <w:rPr>
          <w:rFonts w:ascii="Arial Narrow" w:hAnsi="Arial Narrow" w:cs="Arial"/>
        </w:rPr>
        <w:t>a Solicitação de Fornecimento</w:t>
      </w:r>
      <w:r w:rsidRPr="00356E8E">
        <w:rPr>
          <w:rFonts w:ascii="Arial Narrow" w:hAnsi="Arial Narrow" w:cs="Arial"/>
        </w:rPr>
        <w:t>, para conferência, com cópia para o Departamento de Compras, Licitações, Convênios e Contratos, através do e-mail: nfe@aguadoce.sc.gov.br.</w:t>
      </w:r>
    </w:p>
    <w:p w14:paraId="389F8ADE" w14:textId="77777777" w:rsidR="00F1503B" w:rsidRPr="00356E8E" w:rsidRDefault="00F1503B" w:rsidP="00F1503B">
      <w:pPr>
        <w:pStyle w:val="PargrafodaLista"/>
        <w:ind w:left="567" w:hanging="425"/>
        <w:rPr>
          <w:rFonts w:ascii="Arial Narrow" w:hAnsi="Arial Narrow" w:cs="Arial"/>
          <w:sz w:val="20"/>
          <w:szCs w:val="20"/>
        </w:rPr>
      </w:pPr>
    </w:p>
    <w:p w14:paraId="5B9F2836"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03D676FD" w14:textId="77777777" w:rsidR="00F1503B" w:rsidRPr="00356E8E" w:rsidRDefault="00F1503B" w:rsidP="00F1503B">
      <w:pPr>
        <w:pStyle w:val="PargrafodaLista"/>
        <w:ind w:left="567" w:hanging="425"/>
        <w:rPr>
          <w:rFonts w:ascii="Arial Narrow" w:hAnsi="Arial Narrow" w:cs="Arial"/>
          <w:sz w:val="20"/>
          <w:szCs w:val="20"/>
        </w:rPr>
      </w:pPr>
    </w:p>
    <w:p w14:paraId="559F7371"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detentora deverá destacar na nota fiscal as informações acerca do imposto de renda (IR), em conformidade com o Decreto Municipal nº 134/2023.</w:t>
      </w:r>
    </w:p>
    <w:p w14:paraId="611CA458" w14:textId="77777777" w:rsidR="00F1503B" w:rsidRPr="00356E8E" w:rsidRDefault="00F1503B" w:rsidP="00F1503B">
      <w:pPr>
        <w:pStyle w:val="PargrafodaLista"/>
        <w:ind w:left="567" w:hanging="425"/>
        <w:rPr>
          <w:rFonts w:ascii="Arial Narrow" w:hAnsi="Arial Narrow" w:cs="Arial"/>
          <w:sz w:val="20"/>
          <w:szCs w:val="20"/>
        </w:rPr>
      </w:pPr>
    </w:p>
    <w:p w14:paraId="22D9AC32"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detentora deverá destacar na nota fiscal as informações acerca do imposto de serviço de qualquer natureza (ISS), em conformidade com a Lei Complementar Municipal nº 36/2003.</w:t>
      </w:r>
    </w:p>
    <w:p w14:paraId="13AFC70B" w14:textId="77777777" w:rsidR="00F1503B" w:rsidRPr="00356E8E" w:rsidRDefault="00F1503B" w:rsidP="00F1503B">
      <w:pPr>
        <w:pStyle w:val="PargrafodaLista"/>
        <w:rPr>
          <w:rFonts w:ascii="Arial Narrow" w:hAnsi="Arial Narrow"/>
          <w:b/>
          <w:bCs/>
          <w:sz w:val="20"/>
          <w:szCs w:val="20"/>
        </w:rPr>
      </w:pPr>
    </w:p>
    <w:p w14:paraId="5973B268"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apresentação do documento fiscal que contrarie essas exigências inviabilizará o pagamento, isentando o Município do ressarcimento de qualquer prejuízo para a proponente vencedora.</w:t>
      </w:r>
    </w:p>
    <w:p w14:paraId="46902F93" w14:textId="4BE59A1F" w:rsidR="00F1503B" w:rsidRDefault="00F1503B" w:rsidP="00F1503B">
      <w:pPr>
        <w:pStyle w:val="PargrafodaLista"/>
        <w:rPr>
          <w:rFonts w:ascii="Arial Narrow" w:hAnsi="Arial Narrow"/>
          <w:b/>
          <w:bCs/>
          <w:sz w:val="20"/>
          <w:szCs w:val="20"/>
        </w:rPr>
      </w:pPr>
    </w:p>
    <w:p w14:paraId="42567200" w14:textId="77777777" w:rsidR="00C46764" w:rsidRPr="00356E8E" w:rsidRDefault="00C46764" w:rsidP="00F1503B">
      <w:pPr>
        <w:pStyle w:val="PargrafodaLista"/>
        <w:rPr>
          <w:rFonts w:ascii="Arial Narrow" w:hAnsi="Arial Narrow"/>
          <w:b/>
          <w:bCs/>
          <w:sz w:val="20"/>
          <w:szCs w:val="20"/>
        </w:rPr>
      </w:pPr>
    </w:p>
    <w:p w14:paraId="247DF48B"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DO REAJUSTAMENTO, REPACTUAÇÃO, REVISÃO, SUPRESSÕES E ACRÉSCIMOS</w:t>
      </w:r>
    </w:p>
    <w:p w14:paraId="0F1B3FAE" w14:textId="77777777" w:rsidR="00F1503B" w:rsidRPr="00356E8E" w:rsidRDefault="00F1503B" w:rsidP="00F1503B">
      <w:pPr>
        <w:pStyle w:val="Corpodetexto"/>
        <w:ind w:left="502" w:right="120"/>
        <w:jc w:val="both"/>
        <w:rPr>
          <w:rFonts w:ascii="Arial Narrow" w:hAnsi="Arial Narrow"/>
          <w:b/>
          <w:bCs/>
        </w:rPr>
      </w:pPr>
    </w:p>
    <w:p w14:paraId="2366BF1E"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37BEB19F" w14:textId="77777777" w:rsidR="00F1503B" w:rsidRPr="00356E8E" w:rsidRDefault="00F1503B" w:rsidP="00F1503B">
      <w:pPr>
        <w:pStyle w:val="Corpodetexto"/>
        <w:ind w:right="120"/>
        <w:jc w:val="both"/>
        <w:rPr>
          <w:rFonts w:ascii="Arial Narrow" w:hAnsi="Arial Narrow"/>
          <w:b/>
          <w:bCs/>
        </w:rPr>
      </w:pPr>
    </w:p>
    <w:p w14:paraId="29B104CB"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Os fornecedores que não aceitarem reduzir seus preços aos valores praticados pelo mercado serão liberados do compromisso assumido, sem aplicação de penalidade.</w:t>
      </w:r>
    </w:p>
    <w:p w14:paraId="0711A608" w14:textId="77777777" w:rsidR="00F1503B" w:rsidRPr="00356E8E" w:rsidRDefault="00F1503B" w:rsidP="00F1503B">
      <w:pPr>
        <w:pStyle w:val="Corpodetexto"/>
        <w:ind w:left="502" w:right="120"/>
        <w:jc w:val="both"/>
        <w:rPr>
          <w:rFonts w:ascii="Arial Narrow" w:hAnsi="Arial Narrow"/>
          <w:b/>
          <w:bCs/>
        </w:rPr>
      </w:pPr>
    </w:p>
    <w:p w14:paraId="4B1B42EB"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O pedido de revisão de preços será processado e julgado pelo Órgão Gerenciador.</w:t>
      </w:r>
    </w:p>
    <w:p w14:paraId="6FE30C2E" w14:textId="09604292" w:rsidR="00F1503B" w:rsidRDefault="00F1503B" w:rsidP="00F1503B">
      <w:pPr>
        <w:pStyle w:val="PargrafodaLista"/>
        <w:rPr>
          <w:rFonts w:ascii="Arial Narrow" w:hAnsi="Arial Narrow"/>
          <w:b/>
          <w:bCs/>
          <w:sz w:val="20"/>
          <w:szCs w:val="20"/>
        </w:rPr>
      </w:pPr>
    </w:p>
    <w:p w14:paraId="4CE682FA" w14:textId="77777777" w:rsidR="00C46764" w:rsidRPr="00356E8E" w:rsidRDefault="00C46764" w:rsidP="00F1503B">
      <w:pPr>
        <w:pStyle w:val="PargrafodaLista"/>
        <w:rPr>
          <w:rFonts w:ascii="Arial Narrow" w:hAnsi="Arial Narrow"/>
          <w:b/>
          <w:bCs/>
          <w:sz w:val="20"/>
          <w:szCs w:val="20"/>
        </w:rPr>
      </w:pPr>
    </w:p>
    <w:p w14:paraId="7457469B"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DA DESPESA</w:t>
      </w:r>
    </w:p>
    <w:p w14:paraId="533C98ED" w14:textId="77777777" w:rsidR="00F1503B" w:rsidRPr="00356E8E" w:rsidRDefault="00F1503B" w:rsidP="00F1503B">
      <w:pPr>
        <w:pStyle w:val="Corpodetexto"/>
        <w:ind w:right="120"/>
        <w:jc w:val="both"/>
        <w:rPr>
          <w:rFonts w:ascii="Arial Narrow" w:hAnsi="Arial Narrow"/>
          <w:b/>
          <w:bCs/>
        </w:rPr>
      </w:pPr>
    </w:p>
    <w:p w14:paraId="56C3963C"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28676958" w14:textId="77777777" w:rsidR="00F1503B" w:rsidRPr="00356E8E" w:rsidRDefault="00F1503B" w:rsidP="00F1503B">
      <w:pPr>
        <w:pStyle w:val="Corpodetexto"/>
        <w:ind w:left="360" w:right="120"/>
        <w:jc w:val="both"/>
        <w:rPr>
          <w:rFonts w:ascii="Arial Narrow" w:hAnsi="Arial Narrow"/>
          <w:b/>
          <w:bCs/>
        </w:rPr>
      </w:pPr>
    </w:p>
    <w:p w14:paraId="22411DE0"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DO RECEBIMENTO DO OBJETO E DA FISCALIZAÇÃO</w:t>
      </w:r>
    </w:p>
    <w:p w14:paraId="3723EA19" w14:textId="77777777" w:rsidR="00F1503B" w:rsidRPr="00356E8E" w:rsidRDefault="00F1503B" w:rsidP="00F1503B">
      <w:pPr>
        <w:pStyle w:val="Corpodetexto"/>
        <w:ind w:left="502" w:right="120"/>
        <w:jc w:val="both"/>
        <w:rPr>
          <w:rFonts w:ascii="Arial Narrow" w:hAnsi="Arial Narrow"/>
          <w:b/>
          <w:bCs/>
        </w:rPr>
      </w:pPr>
    </w:p>
    <w:p w14:paraId="77D8A51C" w14:textId="0AD4F812"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 xml:space="preserve">O </w:t>
      </w:r>
      <w:r w:rsidR="00827D6D" w:rsidRPr="00356E8E">
        <w:rPr>
          <w:rFonts w:ascii="Arial Narrow" w:hAnsi="Arial Narrow" w:cs="Arial"/>
        </w:rPr>
        <w:t>Órgão</w:t>
      </w:r>
      <w:r w:rsidRPr="00356E8E">
        <w:rPr>
          <w:rFonts w:ascii="Arial Narrow" w:hAnsi="Arial Narrow" w:cs="Arial"/>
        </w:rPr>
        <w:t xml:space="preserve"> Gerenciador, através do(a) fiscal abaixo, que acompanharão a execução e prestação de serviços, anotando em registro próprio todas as ocorrências relacionadas com a execução e determinando o que for necessário à regularização de falhas ou defeitos observados. </w:t>
      </w:r>
    </w:p>
    <w:p w14:paraId="4D430FD1"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Ficam designados como fiscais do contrato:</w:t>
      </w:r>
    </w:p>
    <w:p w14:paraId="20C2AD74"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Saúde: Karin Anne Corso </w:t>
      </w:r>
    </w:p>
    <w:p w14:paraId="6784FD86"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Assistência Social, Trabalho e Habitação: Jonas Ubiratã Nogueira </w:t>
      </w:r>
    </w:p>
    <w:p w14:paraId="73FEFB55"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Administração e Fazenda e Secretaria de Infraestrutura: Camila Raquel </w:t>
      </w:r>
      <w:proofErr w:type="spellStart"/>
      <w:r w:rsidRPr="00356E8E">
        <w:rPr>
          <w:rFonts w:ascii="Arial Narrow" w:hAnsi="Arial Narrow"/>
        </w:rPr>
        <w:t>Macagnan</w:t>
      </w:r>
      <w:proofErr w:type="spellEnd"/>
      <w:r w:rsidRPr="00356E8E">
        <w:rPr>
          <w:rFonts w:ascii="Arial Narrow" w:hAnsi="Arial Narrow"/>
        </w:rPr>
        <w:t xml:space="preserve"> </w:t>
      </w:r>
      <w:proofErr w:type="spellStart"/>
      <w:r w:rsidRPr="00356E8E">
        <w:rPr>
          <w:rFonts w:ascii="Arial Narrow" w:hAnsi="Arial Narrow"/>
        </w:rPr>
        <w:t>Dangui</w:t>
      </w:r>
      <w:proofErr w:type="spellEnd"/>
      <w:r w:rsidRPr="00356E8E">
        <w:rPr>
          <w:rFonts w:ascii="Arial Narrow" w:hAnsi="Arial Narrow"/>
        </w:rPr>
        <w:t xml:space="preserve"> </w:t>
      </w:r>
    </w:p>
    <w:p w14:paraId="17FCDD2C"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Desenvolvimento Econômico e Turismo: Andreia Turra </w:t>
      </w:r>
    </w:p>
    <w:p w14:paraId="5ABDAD09"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Agricultura e Meio Ambiente: </w:t>
      </w:r>
      <w:proofErr w:type="spellStart"/>
      <w:r w:rsidRPr="00356E8E">
        <w:rPr>
          <w:rFonts w:ascii="Arial Narrow" w:hAnsi="Arial Narrow"/>
        </w:rPr>
        <w:t>Valderlea</w:t>
      </w:r>
      <w:proofErr w:type="spellEnd"/>
      <w:r w:rsidRPr="00356E8E">
        <w:rPr>
          <w:rFonts w:ascii="Arial Narrow" w:hAnsi="Arial Narrow"/>
        </w:rPr>
        <w:t xml:space="preserve"> Aparecida Prestes Pereira </w:t>
      </w:r>
    </w:p>
    <w:p w14:paraId="39A41A1F"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Educação, Cultura e Esportes: Marines Aparecida </w:t>
      </w:r>
      <w:proofErr w:type="spellStart"/>
      <w:r w:rsidRPr="00356E8E">
        <w:rPr>
          <w:rFonts w:ascii="Arial Narrow" w:hAnsi="Arial Narrow"/>
        </w:rPr>
        <w:t>Toigo</w:t>
      </w:r>
      <w:proofErr w:type="spellEnd"/>
      <w:r w:rsidRPr="00356E8E">
        <w:rPr>
          <w:rFonts w:ascii="Arial Narrow" w:hAnsi="Arial Narrow"/>
        </w:rPr>
        <w:t xml:space="preserve"> Vargas e Suelen Verona Bitencourt</w:t>
      </w:r>
    </w:p>
    <w:p w14:paraId="678AE7A8" w14:textId="77777777" w:rsidR="00F1503B" w:rsidRPr="00356E8E" w:rsidRDefault="00F1503B" w:rsidP="00F1503B">
      <w:pPr>
        <w:pStyle w:val="Corpodetexto"/>
        <w:ind w:left="502" w:right="120"/>
        <w:jc w:val="both"/>
        <w:rPr>
          <w:rFonts w:ascii="Arial Narrow" w:hAnsi="Arial Narrow"/>
        </w:rPr>
      </w:pPr>
    </w:p>
    <w:p w14:paraId="56E61469"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 xml:space="preserve">A fiscalização de que trata o subitem acima, não exclui nem reduz a responsabilidade da Detentora, inclusive perante terceiros, por qualquer irregularidade, ainda que resultante de imperfeições técnicas ou vícios redibitórios, e, na </w:t>
      </w:r>
      <w:r w:rsidRPr="00356E8E">
        <w:rPr>
          <w:rFonts w:ascii="Arial Narrow" w:hAnsi="Arial Narrow" w:cs="Arial"/>
        </w:rPr>
        <w:lastRenderedPageBreak/>
        <w:t>ocorrência desta, não implica em corresponsabilidade da Administração Pública ou de seus agentes e prepostos, de conformidade com o Art. 119 e 120 da Lei Federal nº 14.133/2021.</w:t>
      </w:r>
    </w:p>
    <w:p w14:paraId="53A9EE10" w14:textId="77777777" w:rsidR="00F1503B" w:rsidRPr="00356E8E" w:rsidRDefault="00F1503B" w:rsidP="00F1503B">
      <w:pPr>
        <w:pStyle w:val="PargrafodaLista"/>
        <w:rPr>
          <w:rFonts w:ascii="Arial Narrow" w:hAnsi="Arial Narrow"/>
          <w:b/>
          <w:bCs/>
          <w:sz w:val="20"/>
          <w:szCs w:val="20"/>
        </w:rPr>
      </w:pPr>
    </w:p>
    <w:p w14:paraId="391EC78F"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CDA9A6E" w14:textId="77777777" w:rsidR="00F1503B" w:rsidRPr="00356E8E" w:rsidRDefault="00F1503B" w:rsidP="00F1503B">
      <w:pPr>
        <w:pStyle w:val="PargrafodaLista"/>
        <w:rPr>
          <w:rFonts w:ascii="Arial Narrow" w:hAnsi="Arial Narrow"/>
          <w:b/>
          <w:bCs/>
          <w:sz w:val="20"/>
          <w:szCs w:val="20"/>
        </w:rPr>
      </w:pPr>
    </w:p>
    <w:p w14:paraId="196353DE"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A Gestão desta Ata de Registro de Preços será realizada pela Coordenadora de Convênios e Contratos do Município de Água Doce, a Sra. EVARISTA BERNADETE TRENTO.</w:t>
      </w:r>
    </w:p>
    <w:p w14:paraId="12952053" w14:textId="77777777" w:rsidR="00F1503B" w:rsidRPr="00356E8E" w:rsidRDefault="00F1503B" w:rsidP="00F1503B">
      <w:pPr>
        <w:pStyle w:val="Corpodetexto"/>
        <w:ind w:right="120"/>
        <w:jc w:val="both"/>
        <w:rPr>
          <w:rFonts w:ascii="Arial Narrow" w:hAnsi="Arial Narrow"/>
          <w:b/>
          <w:bCs/>
        </w:rPr>
      </w:pPr>
    </w:p>
    <w:p w14:paraId="7E05DE39"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422B3B40" w14:textId="77777777" w:rsidR="00F1503B" w:rsidRPr="00356E8E" w:rsidRDefault="00F1503B" w:rsidP="00F1503B">
      <w:pPr>
        <w:pStyle w:val="PargrafodaLista"/>
        <w:rPr>
          <w:rFonts w:ascii="Arial Narrow" w:hAnsi="Arial Narrow"/>
          <w:b/>
          <w:bCs/>
          <w:sz w:val="20"/>
          <w:szCs w:val="20"/>
        </w:rPr>
      </w:pPr>
    </w:p>
    <w:p w14:paraId="0F8CDA8C"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29A8ED99" w14:textId="77777777" w:rsidR="00F1503B" w:rsidRPr="00356E8E" w:rsidRDefault="00F1503B" w:rsidP="00F1503B">
      <w:pPr>
        <w:pStyle w:val="Corpodetexto"/>
        <w:ind w:left="1004" w:right="120"/>
        <w:jc w:val="both"/>
        <w:rPr>
          <w:rFonts w:ascii="Arial Narrow" w:hAnsi="Arial Narrow"/>
          <w:b/>
          <w:bCs/>
        </w:rPr>
      </w:pPr>
    </w:p>
    <w:p w14:paraId="50AFDE06"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rPr>
      </w:pPr>
      <w:r w:rsidRPr="00356E8E">
        <w:rPr>
          <w:rFonts w:ascii="Arial Narrow" w:hAnsi="Arial Narrow"/>
        </w:rPr>
        <w:t>Constatada alguma irregularidade no serviço executado, o município poderá rejeitá-lo no todo ou em parte, determinando sua substituição, sem prejuízo das penalidades cabíveis.</w:t>
      </w:r>
    </w:p>
    <w:p w14:paraId="05E5650C" w14:textId="77777777" w:rsidR="00F1503B" w:rsidRPr="00356E8E" w:rsidRDefault="00F1503B" w:rsidP="00F1503B">
      <w:pPr>
        <w:pStyle w:val="Corpodetexto"/>
        <w:ind w:left="1004" w:right="120"/>
        <w:jc w:val="both"/>
        <w:rPr>
          <w:rFonts w:ascii="Arial Narrow" w:hAnsi="Arial Narrow"/>
          <w:b/>
          <w:bCs/>
        </w:rPr>
      </w:pPr>
    </w:p>
    <w:p w14:paraId="4C62412B"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DAS OBRIGAÇÕES DA DETENTORA E DO ORGÃO GERENCIADOR</w:t>
      </w:r>
    </w:p>
    <w:p w14:paraId="706AF738" w14:textId="77777777" w:rsidR="00F1503B" w:rsidRPr="00356E8E" w:rsidRDefault="00F1503B" w:rsidP="00F1503B">
      <w:pPr>
        <w:pStyle w:val="Corpodetexto"/>
        <w:ind w:left="502" w:right="120"/>
        <w:jc w:val="both"/>
        <w:rPr>
          <w:rFonts w:ascii="Arial Narrow" w:hAnsi="Arial Narrow"/>
          <w:b/>
          <w:bCs/>
        </w:rPr>
      </w:pPr>
    </w:p>
    <w:p w14:paraId="529B0F10"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 xml:space="preserve">DAS OBRIGAÇÕES DA </w:t>
      </w:r>
      <w:r w:rsidRPr="00356E8E">
        <w:rPr>
          <w:rFonts w:ascii="Arial Narrow" w:hAnsi="Arial Narrow" w:cs="Arial"/>
          <w:b/>
        </w:rPr>
        <w:t>DETENTORA</w:t>
      </w:r>
      <w:r w:rsidRPr="00356E8E">
        <w:rPr>
          <w:rFonts w:ascii="Arial Narrow" w:hAnsi="Arial Narrow" w:cs="Arial"/>
        </w:rPr>
        <w:t>:</w:t>
      </w:r>
    </w:p>
    <w:p w14:paraId="219DAC0F" w14:textId="77777777" w:rsidR="00F1503B" w:rsidRPr="00356E8E" w:rsidRDefault="00F1503B" w:rsidP="00F1503B">
      <w:pPr>
        <w:pStyle w:val="Corpodetexto"/>
        <w:ind w:left="1004" w:right="120"/>
        <w:jc w:val="both"/>
        <w:rPr>
          <w:rFonts w:ascii="Arial Narrow" w:hAnsi="Arial Narrow"/>
          <w:b/>
          <w:bCs/>
        </w:rPr>
      </w:pPr>
    </w:p>
    <w:p w14:paraId="38DE8DB9"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Cumprir todas as obrigações constantes no Edital, seus anexos e sua proposta, assumindo como exclusivamente seus os riscos e as despesas decorrentes da boa e perfeita execução do objeto;</w:t>
      </w:r>
    </w:p>
    <w:p w14:paraId="4CEFB69E" w14:textId="77777777" w:rsidR="00F1503B" w:rsidRPr="00356E8E" w:rsidRDefault="00F1503B" w:rsidP="00F1503B">
      <w:pPr>
        <w:pStyle w:val="Corpodetexto"/>
        <w:ind w:left="1004" w:right="120"/>
        <w:jc w:val="both"/>
        <w:rPr>
          <w:rFonts w:ascii="Arial Narrow" w:hAnsi="Arial Narrow"/>
          <w:b/>
          <w:bCs/>
        </w:rPr>
      </w:pPr>
    </w:p>
    <w:p w14:paraId="233D9F05"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0E0A5192" w14:textId="77777777" w:rsidR="00F1503B" w:rsidRPr="00356E8E" w:rsidRDefault="00F1503B" w:rsidP="00F1503B">
      <w:pPr>
        <w:pStyle w:val="Corpodetexto"/>
        <w:ind w:right="120"/>
        <w:jc w:val="both"/>
        <w:rPr>
          <w:rFonts w:ascii="Arial Narrow" w:hAnsi="Arial Narrow"/>
          <w:b/>
          <w:bCs/>
        </w:rPr>
      </w:pPr>
    </w:p>
    <w:p w14:paraId="3CE7FDD8"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2B021CF7" w14:textId="77777777" w:rsidR="00F1503B" w:rsidRPr="00356E8E" w:rsidRDefault="00F1503B" w:rsidP="00F1503B">
      <w:pPr>
        <w:pStyle w:val="PargrafodaLista"/>
        <w:rPr>
          <w:rFonts w:ascii="Arial Narrow" w:hAnsi="Arial Narrow" w:cs="Arial"/>
          <w:sz w:val="20"/>
          <w:szCs w:val="20"/>
        </w:rPr>
      </w:pPr>
    </w:p>
    <w:p w14:paraId="0B1DECE0"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Responsabilizar-se pelos danos causados diretamente à Administração Pública ou a terceiros em razão da execução da ata de registro de preço;</w:t>
      </w:r>
    </w:p>
    <w:p w14:paraId="1615093F" w14:textId="77777777" w:rsidR="00F1503B" w:rsidRPr="00356E8E" w:rsidRDefault="00F1503B" w:rsidP="00F1503B">
      <w:pPr>
        <w:rPr>
          <w:rFonts w:ascii="Arial Narrow" w:hAnsi="Arial Narrow"/>
          <w:b/>
          <w:bCs/>
        </w:rPr>
      </w:pPr>
    </w:p>
    <w:p w14:paraId="40106E62"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51677DCB" w14:textId="77777777" w:rsidR="00F1503B" w:rsidRPr="00356E8E" w:rsidRDefault="00F1503B" w:rsidP="00F1503B">
      <w:pPr>
        <w:pStyle w:val="PargrafodaLista"/>
        <w:rPr>
          <w:rFonts w:ascii="Arial Narrow" w:hAnsi="Arial Narrow"/>
          <w:b/>
          <w:bCs/>
          <w:sz w:val="20"/>
          <w:szCs w:val="20"/>
        </w:rPr>
      </w:pPr>
    </w:p>
    <w:p w14:paraId="0A51A692"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rPr>
        <w:t>Deverá fornecer os materiais buscando o fiel cumprimento dos pedidos efetuados pelo órgão solicitante;</w:t>
      </w:r>
    </w:p>
    <w:p w14:paraId="796FF000" w14:textId="77777777" w:rsidR="00F1503B" w:rsidRPr="00356E8E" w:rsidRDefault="00F1503B" w:rsidP="00F1503B">
      <w:pPr>
        <w:pStyle w:val="PargrafodaLista"/>
        <w:rPr>
          <w:rFonts w:ascii="Arial Narrow" w:hAnsi="Arial Narrow"/>
          <w:b/>
          <w:bCs/>
          <w:sz w:val="20"/>
          <w:szCs w:val="20"/>
        </w:rPr>
      </w:pPr>
    </w:p>
    <w:p w14:paraId="56571C58"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rPr>
        <w:t>Comunicar à Contratante, no prazo máximo de 24 (vinte e quatro) horas que antecede a data da entrega, os motivos que impossibilitem o cumprimento do prazo previsto, com a devida comprovação;</w:t>
      </w:r>
    </w:p>
    <w:p w14:paraId="66E74EFB" w14:textId="77777777" w:rsidR="00F1503B" w:rsidRPr="00356E8E" w:rsidRDefault="00F1503B" w:rsidP="00F1503B">
      <w:pPr>
        <w:pStyle w:val="PargrafodaLista"/>
        <w:rPr>
          <w:rFonts w:ascii="Arial Narrow" w:hAnsi="Arial Narrow"/>
          <w:b/>
          <w:bCs/>
          <w:sz w:val="20"/>
          <w:szCs w:val="20"/>
        </w:rPr>
      </w:pPr>
    </w:p>
    <w:p w14:paraId="52CDEC6B" w14:textId="7BE1BF1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 xml:space="preserve">Manter, durante toda a execução da ata de registro de preços, em compatibilidade com as obrigações assumidas, todas </w:t>
      </w:r>
      <w:r w:rsidR="00827D6D" w:rsidRPr="00356E8E">
        <w:rPr>
          <w:rFonts w:ascii="Arial Narrow" w:hAnsi="Arial Narrow" w:cs="Arial"/>
        </w:rPr>
        <w:t>as condições</w:t>
      </w:r>
      <w:r w:rsidRPr="00356E8E">
        <w:rPr>
          <w:rFonts w:ascii="Arial Narrow" w:hAnsi="Arial Narrow" w:cs="Arial"/>
        </w:rPr>
        <w:t xml:space="preserve"> de habilitação e qualificação exigidas na licitação;</w:t>
      </w:r>
    </w:p>
    <w:p w14:paraId="40F39AAA" w14:textId="77777777" w:rsidR="00F1503B" w:rsidRPr="00356E8E" w:rsidRDefault="00F1503B" w:rsidP="00F1503B">
      <w:pPr>
        <w:pStyle w:val="PargrafodaLista"/>
        <w:rPr>
          <w:rFonts w:ascii="Arial Narrow" w:hAnsi="Arial Narrow" w:cs="Arial"/>
          <w:sz w:val="20"/>
          <w:szCs w:val="20"/>
        </w:rPr>
      </w:pPr>
    </w:p>
    <w:p w14:paraId="5C8144C5"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lastRenderedPageBreak/>
        <w:t>Indicar preposto para representá-la durante a execução da ata de registro de preço;</w:t>
      </w:r>
    </w:p>
    <w:p w14:paraId="663831AD" w14:textId="77777777" w:rsidR="00F1503B" w:rsidRPr="00356E8E" w:rsidRDefault="00F1503B" w:rsidP="00F1503B">
      <w:pPr>
        <w:pStyle w:val="PargrafodaLista"/>
        <w:rPr>
          <w:rFonts w:ascii="Arial Narrow" w:hAnsi="Arial Narrow" w:cs="Arial"/>
          <w:sz w:val="20"/>
          <w:szCs w:val="20"/>
        </w:rPr>
      </w:pPr>
    </w:p>
    <w:p w14:paraId="14D69A35"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Implantação de programa de integridade pelo licitante vencedor, no prazo de 06 (seis) meses, em caso de licitação de grande vulto, nos termos do Art. 25, §4º da Lei Federal nº 14.133/2021;</w:t>
      </w:r>
    </w:p>
    <w:p w14:paraId="07E6AD5D" w14:textId="77777777" w:rsidR="00F1503B" w:rsidRPr="00356E8E" w:rsidRDefault="00F1503B" w:rsidP="00F1503B">
      <w:pPr>
        <w:pStyle w:val="PargrafodaLista"/>
        <w:rPr>
          <w:rFonts w:ascii="Arial Narrow" w:hAnsi="Arial Narrow" w:cs="Arial"/>
          <w:sz w:val="20"/>
          <w:szCs w:val="20"/>
        </w:rPr>
      </w:pPr>
    </w:p>
    <w:p w14:paraId="37956E8D"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Responsabilizar-se pelos custos inerentes a encargos tributários, sociais, fiscais, trabalhistas, previdenciários, securitários e de gerenciamento, resultantes da execução do contrato;</w:t>
      </w:r>
    </w:p>
    <w:p w14:paraId="7ABEDFAD" w14:textId="77777777" w:rsidR="00F1503B" w:rsidRPr="00356E8E" w:rsidRDefault="00F1503B" w:rsidP="00F1503B">
      <w:pPr>
        <w:pStyle w:val="PargrafodaLista"/>
        <w:tabs>
          <w:tab w:val="left" w:pos="834"/>
        </w:tabs>
        <w:ind w:left="833" w:firstLine="0"/>
        <w:rPr>
          <w:rFonts w:ascii="Arial Narrow" w:hAnsi="Arial Narrow" w:cs="Arial"/>
          <w:sz w:val="20"/>
          <w:szCs w:val="20"/>
        </w:rPr>
      </w:pPr>
    </w:p>
    <w:p w14:paraId="0797E27E" w14:textId="423B838B" w:rsidR="00F1503B" w:rsidRPr="00C46764"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Facilitar todas as atividades de fiscalização durante toda execução da ata de registro de preços;</w:t>
      </w:r>
    </w:p>
    <w:p w14:paraId="0032335B" w14:textId="77777777" w:rsidR="00C46764" w:rsidRPr="00356E8E" w:rsidRDefault="00C46764" w:rsidP="00C46764">
      <w:pPr>
        <w:pStyle w:val="Corpodetexto"/>
        <w:widowControl w:val="0"/>
        <w:autoSpaceDE w:val="0"/>
        <w:autoSpaceDN w:val="0"/>
        <w:spacing w:after="0"/>
        <w:ind w:right="120"/>
        <w:jc w:val="both"/>
        <w:rPr>
          <w:rFonts w:ascii="Arial Narrow" w:hAnsi="Arial Narrow"/>
          <w:b/>
          <w:bCs/>
        </w:rPr>
      </w:pPr>
    </w:p>
    <w:p w14:paraId="68D8ABF3"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 xml:space="preserve">Manter todos os empregados colocados a serviço na execução do objeto devidamente uniformizados e munidos dos </w:t>
      </w:r>
      <w:proofErr w:type="spellStart"/>
      <w:r w:rsidRPr="00356E8E">
        <w:rPr>
          <w:rFonts w:ascii="Arial Narrow" w:hAnsi="Arial Narrow" w:cs="Arial"/>
        </w:rPr>
        <w:t>EPI’s</w:t>
      </w:r>
      <w:proofErr w:type="spellEnd"/>
      <w:r w:rsidRPr="00356E8E">
        <w:rPr>
          <w:rFonts w:ascii="Arial Narrow" w:hAnsi="Arial Narrow" w:cs="Arial"/>
        </w:rPr>
        <w:t xml:space="preserve"> adequados, com a identificação da detentora;</w:t>
      </w:r>
    </w:p>
    <w:p w14:paraId="5B49819C" w14:textId="77777777" w:rsidR="00F1503B" w:rsidRPr="00356E8E" w:rsidRDefault="00F1503B" w:rsidP="00F1503B">
      <w:pPr>
        <w:pStyle w:val="PargrafodaLista"/>
        <w:rPr>
          <w:rFonts w:ascii="Arial Narrow" w:hAnsi="Arial Narrow" w:cs="Arial"/>
          <w:sz w:val="20"/>
          <w:szCs w:val="20"/>
        </w:rPr>
      </w:pPr>
    </w:p>
    <w:p w14:paraId="2DFE32F0"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Armazenar todos os materiais e utensílios utilizados na execução do objeto, sendo de sua inteira responsabilidade a guarda, conservação e danos que porventura vierem a sofrer;</w:t>
      </w:r>
    </w:p>
    <w:p w14:paraId="0BF4DEEF" w14:textId="77777777" w:rsidR="00F1503B" w:rsidRPr="00356E8E" w:rsidRDefault="00F1503B" w:rsidP="00F1503B">
      <w:pPr>
        <w:pStyle w:val="PargrafodaLista"/>
        <w:rPr>
          <w:rFonts w:ascii="Arial Narrow" w:hAnsi="Arial Narrow" w:cs="Arial"/>
          <w:sz w:val="20"/>
          <w:szCs w:val="20"/>
        </w:rPr>
      </w:pPr>
    </w:p>
    <w:p w14:paraId="4C191DB6"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Atender as diretrizes da LGPD (Lei Geral de Proteção de Dados);</w:t>
      </w:r>
    </w:p>
    <w:p w14:paraId="7A95B35E" w14:textId="77777777" w:rsidR="00F1503B" w:rsidRPr="00356E8E" w:rsidRDefault="00F1503B" w:rsidP="00F1503B">
      <w:pPr>
        <w:pStyle w:val="PargrafodaLista"/>
        <w:rPr>
          <w:rFonts w:ascii="Arial Narrow" w:hAnsi="Arial Narrow" w:cs="Arial"/>
          <w:sz w:val="20"/>
          <w:szCs w:val="20"/>
        </w:rPr>
      </w:pPr>
    </w:p>
    <w:p w14:paraId="5C0F1EB3" w14:textId="41982089" w:rsidR="00F1503B" w:rsidRPr="00C46764"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As despesas de transporte e alimentação são de responsabilidade da detentora;</w:t>
      </w:r>
    </w:p>
    <w:p w14:paraId="04250283" w14:textId="77777777" w:rsidR="00C46764" w:rsidRPr="00356E8E" w:rsidRDefault="00C46764" w:rsidP="00C46764">
      <w:pPr>
        <w:pStyle w:val="Corpodetexto"/>
        <w:widowControl w:val="0"/>
        <w:autoSpaceDE w:val="0"/>
        <w:autoSpaceDN w:val="0"/>
        <w:spacing w:after="0"/>
        <w:ind w:right="120"/>
        <w:jc w:val="both"/>
        <w:rPr>
          <w:rFonts w:ascii="Arial Narrow" w:hAnsi="Arial Narrow"/>
          <w:b/>
          <w:bCs/>
        </w:rPr>
      </w:pPr>
    </w:p>
    <w:p w14:paraId="4B19951D"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Comunicar com 90 (noventa) dias de antecedência a desistência/negativa de continuar prestando os serviços, do contrário a ata de registro de preços poderá ser prorrogada automaticamente.</w:t>
      </w:r>
    </w:p>
    <w:p w14:paraId="2F7A5C71" w14:textId="77777777" w:rsidR="00F1503B" w:rsidRPr="00356E8E" w:rsidRDefault="00F1503B" w:rsidP="00F1503B">
      <w:pPr>
        <w:pStyle w:val="PargrafodaLista"/>
        <w:rPr>
          <w:rFonts w:ascii="Arial Narrow" w:hAnsi="Arial Narrow"/>
          <w:b/>
          <w:bCs/>
          <w:sz w:val="20"/>
          <w:szCs w:val="20"/>
        </w:rPr>
      </w:pPr>
    </w:p>
    <w:p w14:paraId="04392BE7"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rPr>
        <w:t>Obedecer ao objeto e as disposições legais, prestando-os dentro dos padrões de qualidade, continuidade e regularidade;</w:t>
      </w:r>
    </w:p>
    <w:p w14:paraId="2055F005" w14:textId="77777777" w:rsidR="00F1503B" w:rsidRPr="00356E8E" w:rsidRDefault="00F1503B" w:rsidP="00F1503B">
      <w:pPr>
        <w:pStyle w:val="PargrafodaLista"/>
        <w:rPr>
          <w:rFonts w:ascii="Arial Narrow" w:hAnsi="Arial Narrow"/>
          <w:b/>
          <w:bCs/>
          <w:sz w:val="20"/>
          <w:szCs w:val="20"/>
        </w:rPr>
      </w:pPr>
    </w:p>
    <w:p w14:paraId="1BE5C503" w14:textId="4DEDFBDB"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rPr>
        <w:t xml:space="preserve">Atender os critérios dos </w:t>
      </w:r>
      <w:r w:rsidR="00827D6D" w:rsidRPr="00356E8E">
        <w:rPr>
          <w:rFonts w:ascii="Arial Narrow" w:hAnsi="Arial Narrow"/>
        </w:rPr>
        <w:t>órgãos</w:t>
      </w:r>
      <w:r w:rsidRPr="00356E8E">
        <w:rPr>
          <w:rFonts w:ascii="Arial Narrow" w:hAnsi="Arial Narrow"/>
        </w:rPr>
        <w:t xml:space="preserve"> regulamentadores de produtos e serviços.</w:t>
      </w:r>
    </w:p>
    <w:p w14:paraId="58C3CBB8" w14:textId="4B4C7E88" w:rsidR="00F1503B" w:rsidRDefault="00F1503B" w:rsidP="00F1503B">
      <w:pPr>
        <w:pStyle w:val="PargrafodaLista"/>
        <w:rPr>
          <w:rFonts w:ascii="Arial Narrow" w:hAnsi="Arial Narrow"/>
          <w:b/>
          <w:bCs/>
          <w:sz w:val="20"/>
          <w:szCs w:val="20"/>
        </w:rPr>
      </w:pPr>
    </w:p>
    <w:p w14:paraId="509EF39C" w14:textId="77777777" w:rsidR="00C46764" w:rsidRPr="00356E8E" w:rsidRDefault="00C46764" w:rsidP="00F1503B">
      <w:pPr>
        <w:pStyle w:val="PargrafodaLista"/>
        <w:rPr>
          <w:rFonts w:ascii="Arial Narrow" w:hAnsi="Arial Narrow"/>
          <w:b/>
          <w:bCs/>
          <w:sz w:val="20"/>
          <w:szCs w:val="20"/>
        </w:rPr>
      </w:pPr>
    </w:p>
    <w:p w14:paraId="6A6B448F"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DAS OBRIGAÇÕES DO</w:t>
      </w:r>
      <w:r w:rsidRPr="00356E8E">
        <w:rPr>
          <w:rFonts w:ascii="Arial Narrow" w:hAnsi="Arial Narrow"/>
          <w:b/>
          <w:bCs/>
        </w:rPr>
        <w:t xml:space="preserve"> ORGÃO GERENCIADOR:</w:t>
      </w:r>
    </w:p>
    <w:p w14:paraId="3031FF50" w14:textId="77777777" w:rsidR="00F1503B" w:rsidRPr="00356E8E" w:rsidRDefault="00F1503B" w:rsidP="00F1503B">
      <w:pPr>
        <w:pStyle w:val="Corpodetexto"/>
        <w:ind w:left="502" w:right="120"/>
        <w:jc w:val="both"/>
        <w:rPr>
          <w:rFonts w:ascii="Arial Narrow" w:hAnsi="Arial Narrow"/>
          <w:b/>
          <w:bCs/>
        </w:rPr>
      </w:pPr>
    </w:p>
    <w:p w14:paraId="091C5FFB"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Receber o objeto no prazo e condições estabelecidas no Edital e seus anexos;</w:t>
      </w:r>
    </w:p>
    <w:p w14:paraId="209AD157" w14:textId="77777777" w:rsidR="00F1503B" w:rsidRPr="00356E8E" w:rsidRDefault="00F1503B" w:rsidP="00F1503B">
      <w:pPr>
        <w:pStyle w:val="Corpodetexto"/>
        <w:ind w:left="502" w:right="120"/>
        <w:jc w:val="both"/>
        <w:rPr>
          <w:rFonts w:ascii="Arial Narrow" w:hAnsi="Arial Narrow"/>
        </w:rPr>
      </w:pPr>
    </w:p>
    <w:p w14:paraId="6E5DB013"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1B38AEF5" w14:textId="77777777" w:rsidR="00F1503B" w:rsidRPr="00356E8E" w:rsidRDefault="00F1503B" w:rsidP="00F1503B">
      <w:pPr>
        <w:pStyle w:val="Corpodetexto"/>
        <w:ind w:left="502" w:right="120"/>
        <w:jc w:val="both"/>
        <w:rPr>
          <w:rFonts w:ascii="Arial Narrow" w:hAnsi="Arial Narrow"/>
        </w:rPr>
      </w:pPr>
    </w:p>
    <w:p w14:paraId="689CAFC3"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Comunicar à detentora, por escrito, sobre imperfeições, falhas ou irregularidades verificadas no objeto fornecido, para que seja substituído, reparado ou corrigido;</w:t>
      </w:r>
    </w:p>
    <w:p w14:paraId="5E0FC5F9" w14:textId="77777777" w:rsidR="00F1503B" w:rsidRPr="00356E8E" w:rsidRDefault="00F1503B" w:rsidP="00F1503B">
      <w:pPr>
        <w:pStyle w:val="Corpodetexto"/>
        <w:ind w:left="502" w:right="120"/>
        <w:jc w:val="both"/>
        <w:rPr>
          <w:rFonts w:ascii="Arial Narrow" w:hAnsi="Arial Narrow"/>
        </w:rPr>
      </w:pPr>
    </w:p>
    <w:p w14:paraId="1E2ABE25"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Acompanhar e fiscalizar o cumprimento das obrigações da detentora, através de comissão/servidor especialmente designado;</w:t>
      </w:r>
    </w:p>
    <w:p w14:paraId="68CD5F5D" w14:textId="77777777" w:rsidR="00F1503B" w:rsidRPr="00356E8E" w:rsidRDefault="00F1503B" w:rsidP="00F1503B">
      <w:pPr>
        <w:pStyle w:val="Corpodetexto"/>
        <w:ind w:left="502" w:right="120"/>
        <w:jc w:val="both"/>
        <w:rPr>
          <w:rFonts w:ascii="Arial Narrow" w:hAnsi="Arial Narrow"/>
        </w:rPr>
      </w:pPr>
    </w:p>
    <w:p w14:paraId="29D06F65"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3C4E2BCA" w14:textId="77777777" w:rsidR="00F1503B" w:rsidRPr="00356E8E" w:rsidRDefault="00F1503B" w:rsidP="00F1503B">
      <w:pPr>
        <w:pStyle w:val="Corpodetexto"/>
        <w:ind w:left="502" w:right="120"/>
        <w:jc w:val="both"/>
        <w:rPr>
          <w:rFonts w:ascii="Arial Narrow" w:hAnsi="Arial Narrow"/>
        </w:rPr>
      </w:pPr>
    </w:p>
    <w:p w14:paraId="1DF2C3C5" w14:textId="67AEBEB3"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sidR="00827D6D" w:rsidRPr="00356E8E">
        <w:rPr>
          <w:rFonts w:ascii="Arial Narrow" w:hAnsi="Arial Narrow"/>
        </w:rPr>
        <w:t>ou subordinados</w:t>
      </w:r>
      <w:r w:rsidRPr="00356E8E">
        <w:rPr>
          <w:rFonts w:ascii="Arial Narrow" w:hAnsi="Arial Narrow"/>
        </w:rPr>
        <w:t>;</w:t>
      </w:r>
    </w:p>
    <w:p w14:paraId="054D18D0" w14:textId="77777777" w:rsidR="00F1503B" w:rsidRPr="00356E8E" w:rsidRDefault="00F1503B" w:rsidP="00F1503B">
      <w:pPr>
        <w:pStyle w:val="Corpodetexto"/>
        <w:ind w:left="502" w:right="120"/>
        <w:jc w:val="both"/>
        <w:rPr>
          <w:rFonts w:ascii="Arial Narrow" w:hAnsi="Arial Narrow"/>
        </w:rPr>
      </w:pPr>
    </w:p>
    <w:p w14:paraId="79BD9889"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lastRenderedPageBreak/>
        <w:t>Rejeitar, no todo ou em parte, os serviços executados em desacordo com as exigências deste Edital e seus Anexos.</w:t>
      </w:r>
    </w:p>
    <w:p w14:paraId="7991A9B7" w14:textId="77777777" w:rsidR="00F1503B" w:rsidRPr="00356E8E" w:rsidRDefault="00F1503B" w:rsidP="00F1503B">
      <w:pPr>
        <w:pStyle w:val="PargrafodaLista"/>
        <w:rPr>
          <w:rFonts w:ascii="Arial Narrow" w:hAnsi="Arial Narrow"/>
          <w:sz w:val="20"/>
          <w:szCs w:val="20"/>
        </w:rPr>
      </w:pPr>
    </w:p>
    <w:p w14:paraId="6428CBB0"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0C1B02AC" w14:textId="77777777" w:rsidR="00F1503B" w:rsidRPr="00356E8E" w:rsidRDefault="00F1503B" w:rsidP="00F1503B">
      <w:pPr>
        <w:pStyle w:val="PargrafodaLista"/>
        <w:rPr>
          <w:rFonts w:ascii="Arial Narrow" w:hAnsi="Arial Narrow"/>
          <w:sz w:val="20"/>
          <w:szCs w:val="20"/>
        </w:rPr>
      </w:pPr>
    </w:p>
    <w:p w14:paraId="03422AE6"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Emitir a Solicitação de Fornecimento à detentora, para que a mesma proceda a efetiva entrega do objeto.</w:t>
      </w:r>
    </w:p>
    <w:p w14:paraId="1C7465B1" w14:textId="77777777" w:rsidR="00F1503B" w:rsidRPr="00356E8E" w:rsidRDefault="00F1503B" w:rsidP="00F1503B">
      <w:pPr>
        <w:pStyle w:val="PargrafodaLista"/>
        <w:rPr>
          <w:rFonts w:ascii="Arial Narrow" w:hAnsi="Arial Narrow"/>
          <w:sz w:val="20"/>
          <w:szCs w:val="20"/>
        </w:rPr>
      </w:pPr>
    </w:p>
    <w:p w14:paraId="386DEA41" w14:textId="77777777" w:rsidR="00F1503B" w:rsidRPr="00356E8E" w:rsidRDefault="00F1503B" w:rsidP="00F1503B">
      <w:pPr>
        <w:pStyle w:val="Corpodetexto"/>
        <w:widowControl w:val="0"/>
        <w:numPr>
          <w:ilvl w:val="0"/>
          <w:numId w:val="20"/>
        </w:numPr>
        <w:autoSpaceDE w:val="0"/>
        <w:autoSpaceDN w:val="0"/>
        <w:spacing w:after="0"/>
        <w:ind w:right="120"/>
        <w:jc w:val="both"/>
        <w:rPr>
          <w:rFonts w:ascii="Arial Narrow" w:hAnsi="Arial Narrow"/>
          <w:b/>
          <w:bCs/>
        </w:rPr>
      </w:pPr>
      <w:r w:rsidRPr="00356E8E">
        <w:rPr>
          <w:rFonts w:ascii="Arial Narrow" w:hAnsi="Arial Narrow"/>
          <w:b/>
          <w:bCs/>
        </w:rPr>
        <w:t>DO CANCELAMENTO</w:t>
      </w:r>
    </w:p>
    <w:p w14:paraId="6BC09DDF" w14:textId="77777777" w:rsidR="00F1503B" w:rsidRPr="00356E8E" w:rsidRDefault="00F1503B" w:rsidP="00F1503B">
      <w:pPr>
        <w:pStyle w:val="Corpodetexto"/>
        <w:ind w:left="360" w:right="120"/>
        <w:jc w:val="both"/>
        <w:rPr>
          <w:rFonts w:ascii="Arial Narrow" w:hAnsi="Arial Narrow"/>
          <w:b/>
          <w:bCs/>
        </w:rPr>
      </w:pPr>
    </w:p>
    <w:p w14:paraId="5775612E"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A detentora terá seu Registro cancelado quando:</w:t>
      </w:r>
    </w:p>
    <w:p w14:paraId="4D1E1493" w14:textId="77777777" w:rsidR="00F1503B" w:rsidRPr="00356E8E" w:rsidRDefault="00F1503B" w:rsidP="00F1503B">
      <w:pPr>
        <w:pStyle w:val="Corpodetexto"/>
        <w:widowControl w:val="0"/>
        <w:numPr>
          <w:ilvl w:val="3"/>
          <w:numId w:val="18"/>
        </w:numPr>
        <w:autoSpaceDE w:val="0"/>
        <w:autoSpaceDN w:val="0"/>
        <w:spacing w:after="0"/>
        <w:ind w:left="993" w:right="120" w:hanging="284"/>
        <w:jc w:val="both"/>
        <w:rPr>
          <w:rFonts w:ascii="Arial Narrow" w:hAnsi="Arial Narrow"/>
          <w:b/>
          <w:bCs/>
        </w:rPr>
      </w:pPr>
      <w:r w:rsidRPr="00356E8E">
        <w:rPr>
          <w:rFonts w:ascii="Arial Narrow" w:hAnsi="Arial Narrow"/>
        </w:rPr>
        <w:t>Descumprir as condições desta Ata de Registro de Preços;</w:t>
      </w:r>
    </w:p>
    <w:p w14:paraId="160836B4" w14:textId="77777777" w:rsidR="00F1503B" w:rsidRPr="00356E8E" w:rsidRDefault="00F1503B" w:rsidP="00F1503B">
      <w:pPr>
        <w:pStyle w:val="Corpodetexto"/>
        <w:widowControl w:val="0"/>
        <w:numPr>
          <w:ilvl w:val="3"/>
          <w:numId w:val="18"/>
        </w:numPr>
        <w:autoSpaceDE w:val="0"/>
        <w:autoSpaceDN w:val="0"/>
        <w:spacing w:after="0"/>
        <w:ind w:left="993" w:right="120" w:hanging="284"/>
        <w:jc w:val="both"/>
        <w:rPr>
          <w:rFonts w:ascii="Arial Narrow" w:hAnsi="Arial Narrow"/>
          <w:b/>
          <w:bCs/>
        </w:rPr>
      </w:pPr>
      <w:r w:rsidRPr="00356E8E">
        <w:rPr>
          <w:rFonts w:ascii="Arial Narrow" w:hAnsi="Arial Narrow"/>
        </w:rPr>
        <w:t>Não assinar o contrato ou instrumento equivalente no prazo estabelecido pela Administração Pública, sem justificativa aceitável;</w:t>
      </w:r>
    </w:p>
    <w:p w14:paraId="54274F10" w14:textId="77777777" w:rsidR="00F1503B" w:rsidRPr="00356E8E" w:rsidRDefault="00F1503B" w:rsidP="00F1503B">
      <w:pPr>
        <w:pStyle w:val="Corpodetexto"/>
        <w:widowControl w:val="0"/>
        <w:numPr>
          <w:ilvl w:val="3"/>
          <w:numId w:val="18"/>
        </w:numPr>
        <w:autoSpaceDE w:val="0"/>
        <w:autoSpaceDN w:val="0"/>
        <w:spacing w:after="0"/>
        <w:ind w:left="993" w:right="120" w:hanging="284"/>
        <w:jc w:val="both"/>
        <w:rPr>
          <w:rFonts w:ascii="Arial Narrow" w:hAnsi="Arial Narrow"/>
          <w:b/>
          <w:bCs/>
        </w:rPr>
      </w:pPr>
      <w:r w:rsidRPr="00356E8E">
        <w:rPr>
          <w:rFonts w:ascii="Arial Narrow" w:hAnsi="Arial Narrow"/>
        </w:rPr>
        <w:t>Não aceitar reduzir o preço de contrato decorrente desta Ata, na hipótese de se tornar superior àqueles praticados no mercado; ou</w:t>
      </w:r>
    </w:p>
    <w:p w14:paraId="0310F115" w14:textId="77777777" w:rsidR="00F1503B" w:rsidRPr="00356E8E" w:rsidRDefault="00F1503B" w:rsidP="00F1503B">
      <w:pPr>
        <w:pStyle w:val="Corpodetexto"/>
        <w:widowControl w:val="0"/>
        <w:numPr>
          <w:ilvl w:val="3"/>
          <w:numId w:val="18"/>
        </w:numPr>
        <w:autoSpaceDE w:val="0"/>
        <w:autoSpaceDN w:val="0"/>
        <w:spacing w:after="0"/>
        <w:ind w:left="993" w:right="120" w:hanging="284"/>
        <w:jc w:val="both"/>
        <w:rPr>
          <w:rFonts w:ascii="Arial Narrow" w:hAnsi="Arial Narrow"/>
          <w:b/>
          <w:bCs/>
        </w:rPr>
      </w:pPr>
      <w:r w:rsidRPr="00356E8E">
        <w:rPr>
          <w:rFonts w:ascii="Arial Narrow" w:hAnsi="Arial Narrow"/>
        </w:rPr>
        <w:t>Sofrer sanções previstas nos incisos III ou IV do caput do Art. 156 da Lei Federal 14.133/21.</w:t>
      </w:r>
    </w:p>
    <w:p w14:paraId="3BFD650E" w14:textId="77777777" w:rsidR="00F1503B" w:rsidRPr="00356E8E" w:rsidRDefault="00F1503B" w:rsidP="00F1503B">
      <w:pPr>
        <w:pStyle w:val="Corpodetexto"/>
        <w:ind w:left="502" w:right="120"/>
        <w:jc w:val="both"/>
        <w:rPr>
          <w:rFonts w:ascii="Arial Narrow" w:hAnsi="Arial Narrow"/>
          <w:b/>
          <w:bCs/>
        </w:rPr>
      </w:pPr>
    </w:p>
    <w:p w14:paraId="031AAD4C" w14:textId="1D6DE950" w:rsidR="00F1503B" w:rsidRPr="00C46764"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O cancelamento do Registro de Preços, nas hipóteses previstas nos incisos I, II e IV do caput do Art. 156 da Lei Federal 14.133/21, será formalizado por despacho fundamentado.</w:t>
      </w:r>
    </w:p>
    <w:p w14:paraId="1C9C71CA" w14:textId="77777777" w:rsidR="00C46764" w:rsidRPr="00356E8E" w:rsidRDefault="00C46764" w:rsidP="00C46764">
      <w:pPr>
        <w:pStyle w:val="Corpodetexto"/>
        <w:widowControl w:val="0"/>
        <w:autoSpaceDE w:val="0"/>
        <w:autoSpaceDN w:val="0"/>
        <w:spacing w:after="0"/>
        <w:ind w:left="142" w:right="120"/>
        <w:jc w:val="both"/>
        <w:rPr>
          <w:rFonts w:ascii="Arial Narrow" w:hAnsi="Arial Narrow"/>
          <w:b/>
          <w:bCs/>
        </w:rPr>
      </w:pPr>
    </w:p>
    <w:p w14:paraId="3176F39C"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3B6C6797" w14:textId="77777777" w:rsidR="00F1503B" w:rsidRPr="00356E8E" w:rsidRDefault="00F1503B" w:rsidP="00F1503B">
      <w:pPr>
        <w:pStyle w:val="PargrafodaLista"/>
        <w:numPr>
          <w:ilvl w:val="4"/>
          <w:numId w:val="17"/>
        </w:numPr>
        <w:rPr>
          <w:rFonts w:ascii="Arial Narrow" w:hAnsi="Arial Narrow"/>
          <w:b/>
          <w:bCs/>
          <w:sz w:val="20"/>
          <w:szCs w:val="20"/>
        </w:rPr>
      </w:pPr>
      <w:r w:rsidRPr="00356E8E">
        <w:rPr>
          <w:rFonts w:ascii="Arial Narrow" w:hAnsi="Arial Narrow"/>
          <w:sz w:val="20"/>
          <w:szCs w:val="20"/>
        </w:rPr>
        <w:t>Por razão de interesse público; ou</w:t>
      </w:r>
    </w:p>
    <w:p w14:paraId="48CED403" w14:textId="77777777" w:rsidR="00F1503B" w:rsidRPr="00356E8E" w:rsidRDefault="00F1503B" w:rsidP="00F1503B">
      <w:pPr>
        <w:pStyle w:val="PargrafodaLista"/>
        <w:numPr>
          <w:ilvl w:val="4"/>
          <w:numId w:val="17"/>
        </w:numPr>
        <w:rPr>
          <w:rFonts w:ascii="Arial Narrow" w:hAnsi="Arial Narrow"/>
          <w:b/>
          <w:bCs/>
          <w:sz w:val="20"/>
          <w:szCs w:val="20"/>
        </w:rPr>
      </w:pPr>
      <w:r w:rsidRPr="00356E8E">
        <w:rPr>
          <w:rFonts w:ascii="Arial Narrow" w:hAnsi="Arial Narrow"/>
          <w:sz w:val="20"/>
          <w:szCs w:val="20"/>
        </w:rPr>
        <w:t>A pedido do fornecedor.</w:t>
      </w:r>
    </w:p>
    <w:p w14:paraId="41A84DDB" w14:textId="77777777" w:rsidR="00F1503B" w:rsidRPr="00356E8E" w:rsidRDefault="00F1503B" w:rsidP="00F1503B">
      <w:pPr>
        <w:pStyle w:val="PargrafodaLista"/>
        <w:rPr>
          <w:rFonts w:ascii="Arial Narrow" w:hAnsi="Arial Narrow"/>
          <w:b/>
          <w:bCs/>
          <w:sz w:val="20"/>
          <w:szCs w:val="20"/>
        </w:rPr>
      </w:pPr>
    </w:p>
    <w:p w14:paraId="70BFB16F"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0506D83A" w14:textId="77777777" w:rsidR="00F1503B" w:rsidRPr="00356E8E" w:rsidRDefault="00F1503B" w:rsidP="00F1503B">
      <w:pPr>
        <w:pStyle w:val="Corpodetexto"/>
        <w:ind w:left="360" w:right="120"/>
        <w:jc w:val="both"/>
        <w:rPr>
          <w:rFonts w:ascii="Arial Narrow" w:hAnsi="Arial Narrow"/>
          <w:b/>
          <w:bCs/>
        </w:rPr>
      </w:pPr>
    </w:p>
    <w:p w14:paraId="72A1E7EF" w14:textId="77777777" w:rsidR="00F1503B" w:rsidRPr="00356E8E" w:rsidRDefault="00F1503B" w:rsidP="00F1503B">
      <w:pPr>
        <w:pStyle w:val="Corpodetexto"/>
        <w:widowControl w:val="0"/>
        <w:numPr>
          <w:ilvl w:val="0"/>
          <w:numId w:val="20"/>
        </w:numPr>
        <w:autoSpaceDE w:val="0"/>
        <w:autoSpaceDN w:val="0"/>
        <w:spacing w:after="0"/>
        <w:ind w:right="120" w:hanging="218"/>
        <w:jc w:val="both"/>
        <w:rPr>
          <w:rFonts w:ascii="Arial Narrow" w:hAnsi="Arial Narrow"/>
          <w:b/>
          <w:bCs/>
        </w:rPr>
      </w:pPr>
      <w:r w:rsidRPr="00356E8E">
        <w:rPr>
          <w:rFonts w:ascii="Arial Narrow" w:hAnsi="Arial Narrow"/>
          <w:b/>
          <w:bCs/>
        </w:rPr>
        <w:t>DA LEI GERAL DE PROTEÇÃO DE DADOS (LGPD)</w:t>
      </w:r>
    </w:p>
    <w:p w14:paraId="484BA4E0" w14:textId="77777777" w:rsidR="00F1503B" w:rsidRPr="00356E8E" w:rsidRDefault="00F1503B" w:rsidP="00F1503B">
      <w:pPr>
        <w:pStyle w:val="Corpodetexto"/>
        <w:ind w:left="360" w:right="120"/>
        <w:jc w:val="both"/>
        <w:rPr>
          <w:rFonts w:ascii="Arial Narrow" w:hAnsi="Arial Narrow"/>
          <w:b/>
          <w:bCs/>
        </w:rPr>
      </w:pPr>
    </w:p>
    <w:p w14:paraId="1900F254"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545D48E5" w14:textId="77777777" w:rsidR="00F1503B" w:rsidRPr="00356E8E" w:rsidRDefault="00F1503B" w:rsidP="00F1503B">
      <w:pPr>
        <w:pStyle w:val="Corpodetexto"/>
        <w:ind w:left="502" w:right="120"/>
        <w:jc w:val="both"/>
        <w:rPr>
          <w:rFonts w:ascii="Arial Narrow" w:hAnsi="Arial Narrow"/>
        </w:rPr>
      </w:pPr>
    </w:p>
    <w:p w14:paraId="19C264DE"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51A44CCC" w14:textId="77777777" w:rsidR="00F1503B" w:rsidRPr="00356E8E" w:rsidRDefault="00F1503B" w:rsidP="00F1503B">
      <w:pPr>
        <w:pStyle w:val="Corpodetexto"/>
        <w:ind w:left="502" w:right="120"/>
        <w:jc w:val="both"/>
        <w:rPr>
          <w:rFonts w:ascii="Arial Narrow" w:hAnsi="Arial Narrow"/>
        </w:rPr>
      </w:pPr>
    </w:p>
    <w:p w14:paraId="27231822"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 xml:space="preserve">Os dados pessoais aos quais o ORGÃO GERENCIADOR tiver acesso em razão da execução do presente termo/ </w:t>
      </w:r>
      <w:proofErr w:type="gramStart"/>
      <w:r w:rsidRPr="00356E8E">
        <w:rPr>
          <w:rFonts w:ascii="Arial Narrow" w:hAnsi="Arial Narrow"/>
        </w:rPr>
        <w:t>ata de registro de preços não poderão</w:t>
      </w:r>
      <w:proofErr w:type="gramEnd"/>
      <w:r w:rsidRPr="00356E8E">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0861AB05" w14:textId="77777777" w:rsidR="00F1503B" w:rsidRPr="00356E8E" w:rsidRDefault="00F1503B" w:rsidP="00F1503B">
      <w:pPr>
        <w:pStyle w:val="Corpodetexto"/>
        <w:ind w:left="502" w:right="120"/>
        <w:jc w:val="both"/>
        <w:rPr>
          <w:rFonts w:ascii="Arial Narrow" w:hAnsi="Arial Narrow"/>
        </w:rPr>
      </w:pPr>
    </w:p>
    <w:p w14:paraId="25EA8A0D"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ORGÃO GERENCIADOR e DETENTORA ficam obrigadas a manter preposto para comunicação para os assuntos pertinentes a Lei 13.709/2018 suas alterações e regulamentações posteriores.</w:t>
      </w:r>
    </w:p>
    <w:p w14:paraId="31BEE725" w14:textId="77777777" w:rsidR="00F1503B" w:rsidRPr="00356E8E" w:rsidRDefault="00F1503B" w:rsidP="00F1503B">
      <w:pPr>
        <w:pStyle w:val="Corpodetexto"/>
        <w:ind w:left="502" w:right="120"/>
        <w:jc w:val="both"/>
        <w:rPr>
          <w:rFonts w:ascii="Arial Narrow" w:hAnsi="Arial Narrow"/>
        </w:rPr>
      </w:pPr>
    </w:p>
    <w:p w14:paraId="03B648CB"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031338C4" w14:textId="77777777" w:rsidR="00F1503B" w:rsidRPr="00356E8E" w:rsidRDefault="00F1503B" w:rsidP="00F1503B">
      <w:pPr>
        <w:pStyle w:val="Corpodetexto"/>
        <w:ind w:left="502" w:right="120"/>
        <w:jc w:val="both"/>
        <w:rPr>
          <w:rFonts w:ascii="Arial Narrow" w:hAnsi="Arial Narrow"/>
        </w:rPr>
      </w:pPr>
    </w:p>
    <w:p w14:paraId="13756058"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18FDB8BC" w14:textId="77777777" w:rsidR="00F1503B" w:rsidRPr="00356E8E" w:rsidRDefault="00F1503B" w:rsidP="00F1503B">
      <w:pPr>
        <w:pStyle w:val="Corpodetexto"/>
        <w:ind w:left="502" w:right="120"/>
        <w:jc w:val="both"/>
        <w:rPr>
          <w:rFonts w:ascii="Arial Narrow" w:hAnsi="Arial Narrow"/>
        </w:rPr>
      </w:pPr>
    </w:p>
    <w:p w14:paraId="58A4C795" w14:textId="0DE2A369"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w:t>
      </w:r>
      <w:r w:rsidR="00827D6D" w:rsidRPr="00356E8E">
        <w:rPr>
          <w:rFonts w:ascii="Arial Narrow" w:hAnsi="Arial Narrow"/>
        </w:rPr>
        <w:t>alertando-os</w:t>
      </w:r>
      <w:r w:rsidRPr="00356E8E">
        <w:rPr>
          <w:rFonts w:ascii="Arial Narrow" w:hAnsi="Arial Narrow"/>
        </w:rPr>
        <w:t xml:space="preserve"> sobre as responsabilidades decorrentes do descumprimento de tal dever.</w:t>
      </w:r>
    </w:p>
    <w:p w14:paraId="44897D50" w14:textId="77777777" w:rsidR="00F1503B" w:rsidRPr="00356E8E" w:rsidRDefault="00F1503B" w:rsidP="00F1503B">
      <w:pPr>
        <w:pStyle w:val="Corpodetexto"/>
        <w:ind w:left="502" w:right="120"/>
        <w:jc w:val="both"/>
        <w:rPr>
          <w:rFonts w:ascii="Arial Narrow" w:hAnsi="Arial Narrow"/>
        </w:rPr>
      </w:pPr>
    </w:p>
    <w:p w14:paraId="69994C43"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390F9D40" w14:textId="77777777" w:rsidR="00F1503B" w:rsidRPr="00356E8E" w:rsidRDefault="00F1503B" w:rsidP="00F1503B">
      <w:pPr>
        <w:pStyle w:val="Corpodetexto"/>
        <w:ind w:left="502" w:right="120"/>
        <w:jc w:val="both"/>
        <w:rPr>
          <w:rFonts w:ascii="Arial Narrow" w:hAnsi="Arial Narrow"/>
        </w:rPr>
      </w:pPr>
    </w:p>
    <w:p w14:paraId="27108435"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3FACA492" w14:textId="77777777" w:rsidR="00F1503B" w:rsidRPr="00356E8E" w:rsidRDefault="00F1503B" w:rsidP="00F1503B">
      <w:pPr>
        <w:pStyle w:val="Corpodetexto"/>
        <w:ind w:left="502" w:right="120"/>
        <w:jc w:val="both"/>
        <w:rPr>
          <w:rFonts w:ascii="Arial Narrow" w:hAnsi="Arial Narrow"/>
        </w:rPr>
      </w:pPr>
    </w:p>
    <w:p w14:paraId="5D323B2C"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6B14E16C" w14:textId="77777777" w:rsidR="00F1503B" w:rsidRPr="00356E8E" w:rsidRDefault="00F1503B" w:rsidP="00F1503B">
      <w:pPr>
        <w:pStyle w:val="Corpodetexto"/>
        <w:ind w:left="502" w:right="120"/>
        <w:jc w:val="both"/>
        <w:rPr>
          <w:rFonts w:ascii="Arial Narrow" w:hAnsi="Arial Narrow"/>
        </w:rPr>
      </w:pPr>
    </w:p>
    <w:p w14:paraId="1B18CF4B"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21D528D2" w14:textId="77777777" w:rsidR="00F1503B" w:rsidRPr="00356E8E" w:rsidRDefault="00F1503B" w:rsidP="00F1503B">
      <w:pPr>
        <w:pStyle w:val="Corpodetexto"/>
        <w:ind w:left="502" w:right="120"/>
        <w:jc w:val="both"/>
        <w:rPr>
          <w:rFonts w:ascii="Arial Narrow" w:hAnsi="Arial Narrow"/>
        </w:rPr>
      </w:pPr>
    </w:p>
    <w:p w14:paraId="098BB917"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50484EB1"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O dever de sigilo e confidencialidade, e as demais obrigações descritas na presente cláusula, permanecerão em mesmo vigor após a extinção das relações atuariais/</w:t>
      </w:r>
      <w:proofErr w:type="spellStart"/>
      <w:r w:rsidRPr="00356E8E">
        <w:rPr>
          <w:rFonts w:ascii="Arial Narrow" w:hAnsi="Arial Narrow"/>
        </w:rPr>
        <w:t>editalícias</w:t>
      </w:r>
      <w:proofErr w:type="spellEnd"/>
      <w:r w:rsidRPr="00356E8E">
        <w:rPr>
          <w:rFonts w:ascii="Arial Narrow" w:hAnsi="Arial Narrow"/>
        </w:rPr>
        <w:t>.</w:t>
      </w:r>
    </w:p>
    <w:p w14:paraId="00FFC401" w14:textId="29082CF0" w:rsidR="00F1503B" w:rsidRDefault="00F1503B" w:rsidP="00F1503B">
      <w:pPr>
        <w:pStyle w:val="PargrafodaLista"/>
        <w:rPr>
          <w:rFonts w:ascii="Arial Narrow" w:hAnsi="Arial Narrow"/>
          <w:b/>
          <w:bCs/>
          <w:sz w:val="20"/>
          <w:szCs w:val="20"/>
        </w:rPr>
      </w:pPr>
    </w:p>
    <w:p w14:paraId="39B0B640" w14:textId="77777777" w:rsidR="00C46764" w:rsidRPr="00356E8E" w:rsidRDefault="00C46764" w:rsidP="00F1503B">
      <w:pPr>
        <w:pStyle w:val="PargrafodaLista"/>
        <w:rPr>
          <w:rFonts w:ascii="Arial Narrow" w:hAnsi="Arial Narrow"/>
          <w:b/>
          <w:bCs/>
          <w:sz w:val="20"/>
          <w:szCs w:val="20"/>
        </w:rPr>
      </w:pPr>
    </w:p>
    <w:p w14:paraId="6F0F1CD2" w14:textId="77777777" w:rsidR="00F1503B" w:rsidRPr="00356E8E" w:rsidRDefault="00F1503B" w:rsidP="00F1503B">
      <w:pPr>
        <w:pStyle w:val="Corpodetexto"/>
        <w:widowControl w:val="0"/>
        <w:numPr>
          <w:ilvl w:val="0"/>
          <w:numId w:val="20"/>
        </w:numPr>
        <w:autoSpaceDE w:val="0"/>
        <w:autoSpaceDN w:val="0"/>
        <w:spacing w:after="0"/>
        <w:ind w:right="120" w:hanging="218"/>
        <w:jc w:val="both"/>
        <w:rPr>
          <w:rFonts w:ascii="Arial Narrow" w:hAnsi="Arial Narrow"/>
          <w:b/>
          <w:bCs/>
        </w:rPr>
      </w:pPr>
      <w:r w:rsidRPr="00356E8E">
        <w:rPr>
          <w:rFonts w:ascii="Arial Narrow" w:hAnsi="Arial Narrow"/>
          <w:b/>
          <w:bCs/>
        </w:rPr>
        <w:t>DAS INFRAÇÕES E SANÇÕES ADMINISTRATIVAS</w:t>
      </w:r>
    </w:p>
    <w:p w14:paraId="31D1A8EA" w14:textId="77777777" w:rsidR="00F1503B" w:rsidRPr="00356E8E" w:rsidRDefault="00F1503B" w:rsidP="00F1503B">
      <w:pPr>
        <w:pStyle w:val="Corpodetexto"/>
        <w:ind w:left="360" w:right="120"/>
        <w:jc w:val="both"/>
        <w:rPr>
          <w:rFonts w:ascii="Arial Narrow" w:hAnsi="Arial Narrow"/>
          <w:b/>
          <w:bCs/>
        </w:rPr>
      </w:pPr>
    </w:p>
    <w:p w14:paraId="5349EB5A" w14:textId="057DB971"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 xml:space="preserve">Para efeitos da presente cláusula, considera-se que após a realização da Solicitação de Fornecimento por </w:t>
      </w:r>
      <w:r w:rsidR="00827D6D" w:rsidRPr="00356E8E">
        <w:rPr>
          <w:rFonts w:ascii="Arial Narrow" w:hAnsi="Arial Narrow"/>
        </w:rPr>
        <w:t>Órgão</w:t>
      </w:r>
      <w:r w:rsidRPr="00356E8E">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55D6CD6F" w14:textId="77777777" w:rsidR="00F1503B" w:rsidRPr="00356E8E" w:rsidRDefault="00F1503B" w:rsidP="00F1503B">
      <w:pPr>
        <w:pStyle w:val="Corpodetexto"/>
        <w:ind w:left="709" w:right="120"/>
        <w:jc w:val="both"/>
        <w:rPr>
          <w:rFonts w:ascii="Arial Narrow" w:hAnsi="Arial Narrow"/>
          <w:b/>
          <w:bCs/>
        </w:rPr>
      </w:pPr>
    </w:p>
    <w:p w14:paraId="2C941130" w14:textId="0583AD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 xml:space="preserve">Para cumprimento dessa cláusula, considera-se para o ato </w:t>
      </w:r>
      <w:r w:rsidR="00827D6D" w:rsidRPr="00356E8E">
        <w:rPr>
          <w:rFonts w:ascii="Arial Narrow" w:hAnsi="Arial Narrow"/>
        </w:rPr>
        <w:t>específico</w:t>
      </w:r>
      <w:r w:rsidRPr="00356E8E">
        <w:rPr>
          <w:rFonts w:ascii="Arial Narrow" w:hAnsi="Arial Narrow"/>
        </w:rPr>
        <w:t xml:space="preserve"> após a realização da Solicitação de Fornecimento, que o ORGÃO GERENCIADOR passe a ser denominada CONTRATANTE e a DETENTORA passe </w:t>
      </w:r>
      <w:r w:rsidRPr="00356E8E">
        <w:rPr>
          <w:rFonts w:ascii="Arial Narrow" w:hAnsi="Arial Narrow"/>
        </w:rPr>
        <w:lastRenderedPageBreak/>
        <w:t>a ser denominada CONTRATADA;</w:t>
      </w:r>
    </w:p>
    <w:p w14:paraId="47642D90" w14:textId="77777777" w:rsidR="00F1503B" w:rsidRPr="00356E8E" w:rsidRDefault="00F1503B" w:rsidP="00F1503B">
      <w:pPr>
        <w:pStyle w:val="Corpodetexto"/>
        <w:ind w:left="502" w:right="120"/>
        <w:jc w:val="both"/>
        <w:rPr>
          <w:rFonts w:ascii="Arial Narrow" w:hAnsi="Arial Narrow"/>
          <w:b/>
          <w:bCs/>
        </w:rPr>
      </w:pPr>
    </w:p>
    <w:p w14:paraId="6934BFF5"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Comete infração administrativa, nos termos da Lei 14.133/2021, o detentor que:</w:t>
      </w:r>
    </w:p>
    <w:p w14:paraId="27B50142"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der causa à inexecução parcial do contrato;</w:t>
      </w:r>
    </w:p>
    <w:p w14:paraId="65FDFFFD"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der causa à inexecução parcial do contrato que cause grave dano à Administração Pública ou ao funcionamento dos serviços públicos ou ao interesse coletivo;</w:t>
      </w:r>
    </w:p>
    <w:p w14:paraId="5C5283E5"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der causa à inexecução total do contrato;</w:t>
      </w:r>
    </w:p>
    <w:p w14:paraId="649AD31D"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ensejar o retardamento da execução ou da entrega do objeto da contratação sem motivo justificado;</w:t>
      </w:r>
    </w:p>
    <w:p w14:paraId="22A1E118"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apresentar documentação falsa ou prestar declaração falsa durante a execução do contrato;</w:t>
      </w:r>
    </w:p>
    <w:p w14:paraId="37451C3A"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praticar ato fraudulento na execução do contrato;</w:t>
      </w:r>
    </w:p>
    <w:p w14:paraId="7158B3FC"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comportar-se de modo inidôneo ou cometer fraude de qualquer natureza;</w:t>
      </w:r>
    </w:p>
    <w:p w14:paraId="72FDBF5B"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praticar ato lesivo previsto no art. 5º da Lei nº 12.846, de 1º de agosto de 2013.</w:t>
      </w:r>
    </w:p>
    <w:p w14:paraId="0BA30D28" w14:textId="77777777" w:rsidR="00F1503B" w:rsidRPr="00356E8E" w:rsidRDefault="00F1503B" w:rsidP="00F1503B">
      <w:pPr>
        <w:pStyle w:val="Corpodetexto"/>
        <w:ind w:left="502" w:right="120"/>
        <w:jc w:val="both"/>
        <w:rPr>
          <w:rFonts w:ascii="Arial Narrow" w:hAnsi="Arial Narrow"/>
          <w:b/>
          <w:bCs/>
        </w:rPr>
      </w:pPr>
    </w:p>
    <w:p w14:paraId="093C7E31"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Serão aplicadas ao contratado que incorrer nas infrações acima descritas as seguintes sanções:</w:t>
      </w:r>
    </w:p>
    <w:p w14:paraId="70C1DC4A" w14:textId="77777777" w:rsidR="00F1503B" w:rsidRPr="00356E8E" w:rsidRDefault="00F1503B" w:rsidP="00F1503B">
      <w:pPr>
        <w:pStyle w:val="Corpodetexto"/>
        <w:ind w:left="502" w:right="120"/>
        <w:jc w:val="both"/>
        <w:rPr>
          <w:rFonts w:ascii="Arial Narrow" w:hAnsi="Arial Narrow"/>
          <w:b/>
          <w:bCs/>
        </w:rPr>
      </w:pPr>
    </w:p>
    <w:p w14:paraId="582CEF74"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4EEB169F" w14:textId="77777777" w:rsidR="00F1503B" w:rsidRPr="00356E8E" w:rsidRDefault="00F1503B" w:rsidP="00F1503B">
      <w:pPr>
        <w:pStyle w:val="Corpodetexto"/>
        <w:ind w:left="709" w:right="120" w:hanging="567"/>
        <w:jc w:val="both"/>
        <w:rPr>
          <w:rFonts w:ascii="Arial Narrow" w:hAnsi="Arial Narrow"/>
          <w:b/>
          <w:bCs/>
        </w:rPr>
      </w:pPr>
    </w:p>
    <w:p w14:paraId="2BCFB7AA"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Multa:</w:t>
      </w:r>
    </w:p>
    <w:p w14:paraId="5AC5CFCB" w14:textId="77777777" w:rsidR="00F1503B" w:rsidRPr="00356E8E" w:rsidRDefault="00F1503B" w:rsidP="00F1503B">
      <w:pPr>
        <w:pStyle w:val="PargrafodaLista"/>
        <w:rPr>
          <w:rFonts w:ascii="Arial Narrow" w:hAnsi="Arial Narrow"/>
          <w:b/>
          <w:bCs/>
          <w:sz w:val="20"/>
          <w:szCs w:val="20"/>
        </w:rPr>
      </w:pPr>
    </w:p>
    <w:p w14:paraId="71C1932F" w14:textId="77777777" w:rsidR="00F1503B" w:rsidRPr="00356E8E" w:rsidRDefault="00F1503B" w:rsidP="00F1503B">
      <w:pPr>
        <w:pStyle w:val="Corpodetexto"/>
        <w:widowControl w:val="0"/>
        <w:numPr>
          <w:ilvl w:val="3"/>
          <w:numId w:val="20"/>
        </w:numPr>
        <w:autoSpaceDE w:val="0"/>
        <w:autoSpaceDN w:val="0"/>
        <w:spacing w:after="0"/>
        <w:ind w:left="851" w:right="120" w:hanging="709"/>
        <w:jc w:val="both"/>
        <w:rPr>
          <w:rFonts w:ascii="Arial Narrow" w:hAnsi="Arial Narrow"/>
          <w:b/>
          <w:bCs/>
        </w:rPr>
      </w:pPr>
      <w:r w:rsidRPr="00356E8E">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2A385641" w14:textId="77777777" w:rsidR="00F1503B" w:rsidRPr="00356E8E" w:rsidRDefault="00F1503B" w:rsidP="00F1503B">
      <w:pPr>
        <w:pStyle w:val="Corpodetexto"/>
        <w:widowControl w:val="0"/>
        <w:numPr>
          <w:ilvl w:val="0"/>
          <w:numId w:val="21"/>
        </w:numPr>
        <w:autoSpaceDE w:val="0"/>
        <w:autoSpaceDN w:val="0"/>
        <w:spacing w:after="0"/>
        <w:ind w:left="1134" w:right="120" w:hanging="283"/>
        <w:jc w:val="both"/>
        <w:rPr>
          <w:rFonts w:ascii="Arial Narrow" w:hAnsi="Arial Narrow"/>
        </w:rPr>
      </w:pPr>
      <w:r w:rsidRPr="00356E8E">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4E51CFE8" w14:textId="77777777" w:rsidR="00F1503B" w:rsidRPr="00356E8E" w:rsidRDefault="00F1503B" w:rsidP="00F1503B">
      <w:pPr>
        <w:pStyle w:val="Corpodetexto"/>
        <w:widowControl w:val="0"/>
        <w:numPr>
          <w:ilvl w:val="0"/>
          <w:numId w:val="21"/>
        </w:numPr>
        <w:autoSpaceDE w:val="0"/>
        <w:autoSpaceDN w:val="0"/>
        <w:spacing w:after="0"/>
        <w:ind w:left="1134" w:right="120" w:hanging="283"/>
        <w:jc w:val="both"/>
        <w:rPr>
          <w:rFonts w:ascii="Arial Narrow" w:hAnsi="Arial Narrow"/>
        </w:rPr>
      </w:pPr>
      <w:r w:rsidRPr="00356E8E">
        <w:rPr>
          <w:rFonts w:ascii="Arial Narrow" w:hAnsi="Arial Narrow"/>
        </w:rPr>
        <w:t>Até o máximo de 20% (vinte por cento) do valor do contrato no caso de inexecução parcial do contrato;</w:t>
      </w:r>
    </w:p>
    <w:p w14:paraId="33A1DE62" w14:textId="77777777" w:rsidR="00F1503B" w:rsidRPr="00356E8E" w:rsidRDefault="00F1503B" w:rsidP="00F1503B">
      <w:pPr>
        <w:pStyle w:val="Corpodetexto"/>
        <w:widowControl w:val="0"/>
        <w:numPr>
          <w:ilvl w:val="0"/>
          <w:numId w:val="21"/>
        </w:numPr>
        <w:autoSpaceDE w:val="0"/>
        <w:autoSpaceDN w:val="0"/>
        <w:spacing w:after="0"/>
        <w:ind w:left="1134" w:right="120" w:hanging="283"/>
        <w:jc w:val="both"/>
        <w:rPr>
          <w:rFonts w:ascii="Arial Narrow" w:hAnsi="Arial Narrow"/>
        </w:rPr>
      </w:pPr>
      <w:r w:rsidRPr="00356E8E">
        <w:rPr>
          <w:rFonts w:ascii="Arial Narrow" w:hAnsi="Arial Narrow"/>
        </w:rPr>
        <w:t>30% (trinta por cento) do valor do contrato no caso de inexecução total do contrato.</w:t>
      </w:r>
    </w:p>
    <w:p w14:paraId="63DD2D0B" w14:textId="77777777" w:rsidR="00F1503B" w:rsidRPr="00356E8E" w:rsidRDefault="00F1503B" w:rsidP="00F1503B">
      <w:pPr>
        <w:pStyle w:val="Corpodetexto"/>
        <w:ind w:left="1276" w:right="120"/>
        <w:jc w:val="both"/>
        <w:rPr>
          <w:rFonts w:ascii="Arial Narrow" w:hAnsi="Arial Narrow"/>
          <w:b/>
          <w:bCs/>
        </w:rPr>
      </w:pPr>
    </w:p>
    <w:p w14:paraId="3715D7DD" w14:textId="77777777" w:rsidR="00F1503B" w:rsidRPr="00356E8E" w:rsidRDefault="00F1503B" w:rsidP="00F1503B">
      <w:pPr>
        <w:pStyle w:val="Corpodetexto"/>
        <w:widowControl w:val="0"/>
        <w:numPr>
          <w:ilvl w:val="3"/>
          <w:numId w:val="20"/>
        </w:numPr>
        <w:autoSpaceDE w:val="0"/>
        <w:autoSpaceDN w:val="0"/>
        <w:spacing w:after="0"/>
        <w:ind w:left="851" w:right="120" w:hanging="709"/>
        <w:jc w:val="both"/>
        <w:rPr>
          <w:rFonts w:ascii="Arial Narrow" w:hAnsi="Arial Narrow"/>
          <w:b/>
          <w:bCs/>
        </w:rPr>
      </w:pPr>
      <w:r w:rsidRPr="00356E8E">
        <w:rPr>
          <w:rFonts w:ascii="Arial Narrow" w:hAnsi="Arial Narrow"/>
        </w:rPr>
        <w:t>Será configurada a inexecução total do objeto, quando:</w:t>
      </w:r>
    </w:p>
    <w:p w14:paraId="5C06FD18" w14:textId="77777777" w:rsidR="00F1503B" w:rsidRPr="00356E8E" w:rsidRDefault="00F1503B" w:rsidP="00F1503B">
      <w:pPr>
        <w:pStyle w:val="Corpodetexto"/>
        <w:widowControl w:val="0"/>
        <w:numPr>
          <w:ilvl w:val="0"/>
          <w:numId w:val="22"/>
        </w:numPr>
        <w:autoSpaceDE w:val="0"/>
        <w:autoSpaceDN w:val="0"/>
        <w:spacing w:after="0"/>
        <w:ind w:left="1134" w:right="120" w:hanging="283"/>
        <w:jc w:val="both"/>
        <w:rPr>
          <w:rFonts w:ascii="Arial Narrow" w:hAnsi="Arial Narrow"/>
          <w:b/>
          <w:bCs/>
        </w:rPr>
      </w:pPr>
      <w:r w:rsidRPr="00356E8E">
        <w:rPr>
          <w:rFonts w:ascii="Arial Narrow" w:hAnsi="Arial Narrow"/>
        </w:rPr>
        <w:t>Houver atraso injustificado, do início dos serviços ou entrega dos materiais, na totalidade requerida, por mais de 07 (sete) dias corridos após o recebimento pela Contratada da ordem de serviços.</w:t>
      </w:r>
    </w:p>
    <w:p w14:paraId="13286A52" w14:textId="77777777" w:rsidR="00F1503B" w:rsidRPr="00356E8E" w:rsidRDefault="00F1503B" w:rsidP="00F1503B">
      <w:pPr>
        <w:pStyle w:val="Corpodetexto"/>
        <w:widowControl w:val="0"/>
        <w:numPr>
          <w:ilvl w:val="0"/>
          <w:numId w:val="22"/>
        </w:numPr>
        <w:autoSpaceDE w:val="0"/>
        <w:autoSpaceDN w:val="0"/>
        <w:spacing w:after="0"/>
        <w:ind w:left="1134" w:right="120" w:hanging="283"/>
        <w:jc w:val="both"/>
        <w:rPr>
          <w:rFonts w:ascii="Arial Narrow" w:hAnsi="Arial Narrow"/>
          <w:b/>
          <w:bCs/>
        </w:rPr>
      </w:pPr>
      <w:r w:rsidRPr="00356E8E">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10839526" w14:textId="77777777" w:rsidR="00F1503B" w:rsidRPr="00356E8E" w:rsidRDefault="00F1503B" w:rsidP="00F1503B">
      <w:pPr>
        <w:pStyle w:val="Corpodetexto"/>
        <w:ind w:left="1276" w:right="120"/>
        <w:jc w:val="both"/>
        <w:rPr>
          <w:rFonts w:ascii="Arial Narrow" w:hAnsi="Arial Narrow"/>
          <w:b/>
          <w:bCs/>
        </w:rPr>
      </w:pPr>
    </w:p>
    <w:p w14:paraId="22FD7F9D" w14:textId="77777777" w:rsidR="00F1503B" w:rsidRPr="00356E8E" w:rsidRDefault="00F1503B" w:rsidP="00F1503B">
      <w:pPr>
        <w:pStyle w:val="Corpodetexto"/>
        <w:widowControl w:val="0"/>
        <w:numPr>
          <w:ilvl w:val="3"/>
          <w:numId w:val="20"/>
        </w:numPr>
        <w:autoSpaceDE w:val="0"/>
        <w:autoSpaceDN w:val="0"/>
        <w:spacing w:after="0"/>
        <w:ind w:left="851" w:right="120" w:hanging="709"/>
        <w:jc w:val="both"/>
        <w:rPr>
          <w:rFonts w:ascii="Arial Narrow" w:hAnsi="Arial Narrow"/>
          <w:b/>
          <w:bCs/>
        </w:rPr>
      </w:pPr>
      <w:r w:rsidRPr="00356E8E">
        <w:rPr>
          <w:rFonts w:ascii="Arial Narrow" w:hAnsi="Arial Narrow"/>
        </w:rPr>
        <w:t>O valor da multa poderá ser descontado do pagamento a ser efetuado à Contratada:</w:t>
      </w:r>
    </w:p>
    <w:p w14:paraId="72157556" w14:textId="77777777" w:rsidR="00F1503B" w:rsidRPr="00356E8E" w:rsidRDefault="00F1503B" w:rsidP="00F1503B">
      <w:pPr>
        <w:pStyle w:val="Corpodetexto"/>
        <w:widowControl w:val="0"/>
        <w:numPr>
          <w:ilvl w:val="0"/>
          <w:numId w:val="23"/>
        </w:numPr>
        <w:autoSpaceDE w:val="0"/>
        <w:autoSpaceDN w:val="0"/>
        <w:spacing w:after="0"/>
        <w:ind w:left="1134" w:right="120" w:hanging="283"/>
        <w:jc w:val="both"/>
        <w:rPr>
          <w:rFonts w:ascii="Arial Narrow" w:hAnsi="Arial Narrow"/>
        </w:rPr>
      </w:pPr>
      <w:r w:rsidRPr="00356E8E">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3C435323" w14:textId="77777777" w:rsidR="00F1503B" w:rsidRPr="00356E8E" w:rsidRDefault="00F1503B" w:rsidP="00F1503B">
      <w:pPr>
        <w:pStyle w:val="Corpodetexto"/>
        <w:widowControl w:val="0"/>
        <w:numPr>
          <w:ilvl w:val="0"/>
          <w:numId w:val="23"/>
        </w:numPr>
        <w:autoSpaceDE w:val="0"/>
        <w:autoSpaceDN w:val="0"/>
        <w:spacing w:after="0"/>
        <w:ind w:left="1134" w:right="120" w:hanging="283"/>
        <w:jc w:val="both"/>
        <w:rPr>
          <w:rFonts w:ascii="Arial Narrow" w:hAnsi="Arial Narrow"/>
        </w:rPr>
      </w:pPr>
      <w:r w:rsidRPr="00356E8E">
        <w:rPr>
          <w:rFonts w:ascii="Arial Narrow" w:hAnsi="Arial Narrow"/>
        </w:rPr>
        <w:t>Esgotados os meios administrativos para cobrança do valor devido pela Contratada ao Município, este será encaminhado para inscrição em dívida ativa.</w:t>
      </w:r>
    </w:p>
    <w:p w14:paraId="7DD938F5" w14:textId="77777777" w:rsidR="00F1503B" w:rsidRPr="00356E8E" w:rsidRDefault="00F1503B" w:rsidP="00F1503B">
      <w:pPr>
        <w:pStyle w:val="Corpodetexto"/>
        <w:ind w:left="1276" w:right="120"/>
        <w:jc w:val="both"/>
        <w:rPr>
          <w:rFonts w:ascii="Arial Narrow" w:hAnsi="Arial Narrow"/>
          <w:b/>
          <w:bCs/>
        </w:rPr>
      </w:pPr>
    </w:p>
    <w:p w14:paraId="116B07A4"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5210E323" w14:textId="77777777" w:rsidR="00F1503B" w:rsidRPr="00356E8E" w:rsidRDefault="00F1503B" w:rsidP="00F1503B">
      <w:pPr>
        <w:pStyle w:val="Corpodetexto"/>
        <w:ind w:left="709" w:right="120" w:hanging="567"/>
        <w:jc w:val="both"/>
        <w:rPr>
          <w:rFonts w:ascii="Arial Narrow" w:hAnsi="Arial Narrow"/>
          <w:b/>
          <w:bCs/>
        </w:rPr>
      </w:pPr>
    </w:p>
    <w:p w14:paraId="6CE69745"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5461EEF" w14:textId="77777777" w:rsidR="00F1503B" w:rsidRPr="00356E8E" w:rsidRDefault="00F1503B" w:rsidP="00F1503B">
      <w:pPr>
        <w:pStyle w:val="PargrafodaLista"/>
        <w:ind w:left="709"/>
        <w:rPr>
          <w:rFonts w:ascii="Arial Narrow" w:hAnsi="Arial Narrow"/>
          <w:b/>
          <w:bCs/>
          <w:sz w:val="20"/>
          <w:szCs w:val="20"/>
        </w:rPr>
      </w:pPr>
    </w:p>
    <w:p w14:paraId="4E1DB42E" w14:textId="77777777" w:rsidR="00F1503B" w:rsidRPr="00356E8E" w:rsidRDefault="00F1503B" w:rsidP="00F1503B">
      <w:pPr>
        <w:pStyle w:val="Corpodetexto"/>
        <w:widowControl w:val="0"/>
        <w:numPr>
          <w:ilvl w:val="1"/>
          <w:numId w:val="20"/>
        </w:numPr>
        <w:autoSpaceDE w:val="0"/>
        <w:autoSpaceDN w:val="0"/>
        <w:spacing w:after="0"/>
        <w:ind w:left="709" w:right="120" w:hanging="426"/>
        <w:jc w:val="both"/>
        <w:rPr>
          <w:rFonts w:ascii="Arial Narrow" w:hAnsi="Arial Narrow"/>
          <w:b/>
          <w:bCs/>
        </w:rPr>
      </w:pPr>
      <w:r w:rsidRPr="00356E8E">
        <w:rPr>
          <w:rFonts w:ascii="Arial Narrow" w:hAnsi="Arial Narrow"/>
        </w:rPr>
        <w:t xml:space="preserve">A aplicação das sanções previstas nesta ata de registro de preços não exclui, em hipótese alguma, a obrigação </w:t>
      </w:r>
      <w:r w:rsidRPr="00356E8E">
        <w:rPr>
          <w:rFonts w:ascii="Arial Narrow" w:hAnsi="Arial Narrow"/>
        </w:rPr>
        <w:lastRenderedPageBreak/>
        <w:t>de reparação integral do dano causado ao Contratante (art. 156, §9º, da Lei nº 14.133, de 2021).</w:t>
      </w:r>
    </w:p>
    <w:p w14:paraId="64961E21" w14:textId="77777777" w:rsidR="00F1503B" w:rsidRPr="00356E8E" w:rsidRDefault="00F1503B" w:rsidP="00F1503B">
      <w:pPr>
        <w:pStyle w:val="Corpodetexto"/>
        <w:ind w:left="709" w:right="120" w:hanging="426"/>
        <w:jc w:val="both"/>
        <w:rPr>
          <w:rFonts w:ascii="Arial Narrow" w:hAnsi="Arial Narrow"/>
          <w:b/>
          <w:bCs/>
        </w:rPr>
      </w:pPr>
    </w:p>
    <w:p w14:paraId="6E0EB486" w14:textId="77777777" w:rsidR="00F1503B" w:rsidRPr="00356E8E" w:rsidRDefault="00F1503B" w:rsidP="00F1503B">
      <w:pPr>
        <w:pStyle w:val="Corpodetexto"/>
        <w:widowControl w:val="0"/>
        <w:numPr>
          <w:ilvl w:val="1"/>
          <w:numId w:val="20"/>
        </w:numPr>
        <w:autoSpaceDE w:val="0"/>
        <w:autoSpaceDN w:val="0"/>
        <w:spacing w:after="0"/>
        <w:ind w:left="709" w:right="120" w:hanging="426"/>
        <w:jc w:val="both"/>
        <w:rPr>
          <w:rFonts w:ascii="Arial Narrow" w:hAnsi="Arial Narrow"/>
          <w:b/>
          <w:bCs/>
        </w:rPr>
      </w:pPr>
      <w:r w:rsidRPr="00356E8E">
        <w:rPr>
          <w:rFonts w:ascii="Arial Narrow" w:hAnsi="Arial Narrow"/>
        </w:rPr>
        <w:t>Todas as sanções previstas nesta ata de registro de preços poderão ser aplicadas cumulativamente com a multa (art. 156, §7º, da Lei nº 14.133, de 2021).</w:t>
      </w:r>
    </w:p>
    <w:p w14:paraId="45305F08" w14:textId="77777777" w:rsidR="00F1503B" w:rsidRPr="00356E8E" w:rsidRDefault="00F1503B" w:rsidP="00F1503B">
      <w:pPr>
        <w:pStyle w:val="PargrafodaLista"/>
        <w:ind w:left="709" w:hanging="426"/>
        <w:rPr>
          <w:rFonts w:ascii="Arial Narrow" w:hAnsi="Arial Narrow"/>
          <w:b/>
          <w:bCs/>
          <w:sz w:val="20"/>
          <w:szCs w:val="20"/>
        </w:rPr>
      </w:pPr>
    </w:p>
    <w:p w14:paraId="6BBA948A"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Antes da aplicação da multa será facultada a defesa do interessado no prazo de 15 (quinze) dias úteis, contado da data de sua intimação (art. 157, da Lei nº 14.133, de 2021).</w:t>
      </w:r>
    </w:p>
    <w:p w14:paraId="6FE15BC7" w14:textId="77777777" w:rsidR="00F1503B" w:rsidRPr="00356E8E" w:rsidRDefault="00F1503B" w:rsidP="00F1503B">
      <w:pPr>
        <w:pStyle w:val="Corpodetexto"/>
        <w:ind w:left="709" w:right="120" w:hanging="567"/>
        <w:jc w:val="both"/>
        <w:rPr>
          <w:rFonts w:ascii="Arial Narrow" w:hAnsi="Arial Narrow"/>
          <w:b/>
          <w:bCs/>
        </w:rPr>
      </w:pPr>
    </w:p>
    <w:p w14:paraId="338AE5FE"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72A60F1F" w14:textId="77777777" w:rsidR="00F1503B" w:rsidRPr="00356E8E" w:rsidRDefault="00F1503B" w:rsidP="00F1503B">
      <w:pPr>
        <w:pStyle w:val="PargrafodaLista"/>
        <w:ind w:left="709"/>
        <w:rPr>
          <w:rFonts w:ascii="Arial Narrow" w:hAnsi="Arial Narrow"/>
          <w:b/>
          <w:bCs/>
          <w:sz w:val="20"/>
          <w:szCs w:val="20"/>
        </w:rPr>
      </w:pPr>
    </w:p>
    <w:p w14:paraId="679F0DE6" w14:textId="1C96826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Previamente ao encaminhamento à cobrança judicial, a multa poderá ser recolhida administrativamente no prazo máximo de 30 (</w:t>
      </w:r>
      <w:r w:rsidR="00827D6D" w:rsidRPr="00356E8E">
        <w:rPr>
          <w:rFonts w:ascii="Arial Narrow" w:hAnsi="Arial Narrow"/>
        </w:rPr>
        <w:t>trinta</w:t>
      </w:r>
      <w:r w:rsidRPr="00356E8E">
        <w:rPr>
          <w:rFonts w:ascii="Arial Narrow" w:hAnsi="Arial Narrow"/>
        </w:rPr>
        <w:t>) dias, a contar da data do recebimento da comunicação enviada pela autoridade competente.</w:t>
      </w:r>
    </w:p>
    <w:p w14:paraId="5BE51149" w14:textId="77777777" w:rsidR="00F1503B" w:rsidRPr="00356E8E" w:rsidRDefault="00F1503B" w:rsidP="00F1503B">
      <w:pPr>
        <w:pStyle w:val="PargrafodaLista"/>
        <w:ind w:left="709" w:hanging="426"/>
        <w:rPr>
          <w:rFonts w:ascii="Arial Narrow" w:hAnsi="Arial Narrow"/>
          <w:b/>
          <w:bCs/>
          <w:sz w:val="20"/>
          <w:szCs w:val="20"/>
        </w:rPr>
      </w:pPr>
    </w:p>
    <w:p w14:paraId="7DD50A76" w14:textId="77777777" w:rsidR="00F1503B" w:rsidRPr="00356E8E" w:rsidRDefault="00F1503B" w:rsidP="00F1503B">
      <w:pPr>
        <w:pStyle w:val="Corpodetexto"/>
        <w:widowControl w:val="0"/>
        <w:numPr>
          <w:ilvl w:val="1"/>
          <w:numId w:val="20"/>
        </w:numPr>
        <w:autoSpaceDE w:val="0"/>
        <w:autoSpaceDN w:val="0"/>
        <w:spacing w:after="0"/>
        <w:ind w:left="709" w:right="120" w:hanging="426"/>
        <w:jc w:val="both"/>
        <w:rPr>
          <w:rFonts w:ascii="Arial Narrow" w:hAnsi="Arial Narrow"/>
          <w:b/>
          <w:bCs/>
        </w:rPr>
      </w:pPr>
      <w:r w:rsidRPr="00356E8E">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0FF551D" w14:textId="77777777" w:rsidR="00F1503B" w:rsidRPr="00356E8E" w:rsidRDefault="00F1503B" w:rsidP="00F1503B">
      <w:pPr>
        <w:pStyle w:val="Corpodetexto"/>
        <w:ind w:left="709" w:right="120" w:hanging="426"/>
        <w:jc w:val="both"/>
        <w:rPr>
          <w:rFonts w:ascii="Arial Narrow" w:hAnsi="Arial Narrow"/>
          <w:b/>
          <w:bCs/>
        </w:rPr>
      </w:pPr>
    </w:p>
    <w:p w14:paraId="0E712A4E" w14:textId="77777777" w:rsidR="00F1503B" w:rsidRPr="00356E8E" w:rsidRDefault="00F1503B" w:rsidP="00F1503B">
      <w:pPr>
        <w:pStyle w:val="Corpodetexto"/>
        <w:widowControl w:val="0"/>
        <w:numPr>
          <w:ilvl w:val="1"/>
          <w:numId w:val="20"/>
        </w:numPr>
        <w:autoSpaceDE w:val="0"/>
        <w:autoSpaceDN w:val="0"/>
        <w:spacing w:after="0"/>
        <w:ind w:left="709" w:right="120" w:hanging="426"/>
        <w:jc w:val="both"/>
        <w:rPr>
          <w:rFonts w:ascii="Arial Narrow" w:hAnsi="Arial Narrow"/>
          <w:b/>
          <w:bCs/>
        </w:rPr>
      </w:pPr>
      <w:r w:rsidRPr="00356E8E">
        <w:rPr>
          <w:rFonts w:ascii="Arial Narrow" w:hAnsi="Arial Narrow"/>
        </w:rPr>
        <w:t>Na aplicação das sanções serão considerados (art. 156, §1º, da Lei nº 14.133, de 2021):</w:t>
      </w:r>
    </w:p>
    <w:p w14:paraId="2670B40D" w14:textId="77777777" w:rsidR="00F1503B" w:rsidRPr="00356E8E" w:rsidRDefault="00F1503B" w:rsidP="00F1503B">
      <w:pPr>
        <w:pStyle w:val="Corpodetexto"/>
        <w:widowControl w:val="0"/>
        <w:numPr>
          <w:ilvl w:val="0"/>
          <w:numId w:val="24"/>
        </w:numPr>
        <w:autoSpaceDE w:val="0"/>
        <w:autoSpaceDN w:val="0"/>
        <w:spacing w:after="0"/>
        <w:ind w:left="993" w:right="120" w:hanging="284"/>
        <w:jc w:val="both"/>
        <w:rPr>
          <w:rFonts w:ascii="Arial Narrow" w:hAnsi="Arial Narrow"/>
          <w:b/>
          <w:bCs/>
        </w:rPr>
      </w:pPr>
      <w:r w:rsidRPr="00356E8E">
        <w:rPr>
          <w:rFonts w:ascii="Arial Narrow" w:hAnsi="Arial Narrow"/>
        </w:rPr>
        <w:t>a natureza e a gravidade da infração cometida;</w:t>
      </w:r>
    </w:p>
    <w:p w14:paraId="4CB815A9" w14:textId="77777777" w:rsidR="00F1503B" w:rsidRPr="00356E8E" w:rsidRDefault="00F1503B" w:rsidP="00F1503B">
      <w:pPr>
        <w:pStyle w:val="Corpodetexto"/>
        <w:widowControl w:val="0"/>
        <w:numPr>
          <w:ilvl w:val="0"/>
          <w:numId w:val="24"/>
        </w:numPr>
        <w:autoSpaceDE w:val="0"/>
        <w:autoSpaceDN w:val="0"/>
        <w:spacing w:after="0"/>
        <w:ind w:left="993" w:right="120" w:hanging="284"/>
        <w:jc w:val="both"/>
        <w:rPr>
          <w:rFonts w:ascii="Arial Narrow" w:hAnsi="Arial Narrow"/>
          <w:b/>
          <w:bCs/>
        </w:rPr>
      </w:pPr>
      <w:r w:rsidRPr="00356E8E">
        <w:rPr>
          <w:rFonts w:ascii="Arial Narrow" w:hAnsi="Arial Narrow"/>
        </w:rPr>
        <w:t>as peculiaridades do caso concreto;</w:t>
      </w:r>
    </w:p>
    <w:p w14:paraId="4D23E469" w14:textId="77777777" w:rsidR="00F1503B" w:rsidRPr="00356E8E" w:rsidRDefault="00F1503B" w:rsidP="00F1503B">
      <w:pPr>
        <w:pStyle w:val="Corpodetexto"/>
        <w:widowControl w:val="0"/>
        <w:numPr>
          <w:ilvl w:val="0"/>
          <w:numId w:val="24"/>
        </w:numPr>
        <w:autoSpaceDE w:val="0"/>
        <w:autoSpaceDN w:val="0"/>
        <w:spacing w:after="0"/>
        <w:ind w:left="993" w:right="120" w:hanging="284"/>
        <w:jc w:val="both"/>
        <w:rPr>
          <w:rFonts w:ascii="Arial Narrow" w:hAnsi="Arial Narrow"/>
          <w:b/>
          <w:bCs/>
        </w:rPr>
      </w:pPr>
      <w:r w:rsidRPr="00356E8E">
        <w:rPr>
          <w:rFonts w:ascii="Arial Narrow" w:hAnsi="Arial Narrow"/>
        </w:rPr>
        <w:t>as circunstâncias agravantes ou atenuantes;</w:t>
      </w:r>
    </w:p>
    <w:p w14:paraId="74FE7F2F" w14:textId="77777777" w:rsidR="00F1503B" w:rsidRPr="00356E8E" w:rsidRDefault="00F1503B" w:rsidP="00F1503B">
      <w:pPr>
        <w:pStyle w:val="Corpodetexto"/>
        <w:widowControl w:val="0"/>
        <w:numPr>
          <w:ilvl w:val="0"/>
          <w:numId w:val="24"/>
        </w:numPr>
        <w:autoSpaceDE w:val="0"/>
        <w:autoSpaceDN w:val="0"/>
        <w:spacing w:after="0"/>
        <w:ind w:left="993" w:right="120" w:hanging="284"/>
        <w:jc w:val="both"/>
        <w:rPr>
          <w:rFonts w:ascii="Arial Narrow" w:hAnsi="Arial Narrow"/>
          <w:b/>
          <w:bCs/>
        </w:rPr>
      </w:pPr>
      <w:r w:rsidRPr="00356E8E">
        <w:rPr>
          <w:rFonts w:ascii="Arial Narrow" w:hAnsi="Arial Narrow"/>
        </w:rPr>
        <w:t>os danos que dela provierem para o Contratante;</w:t>
      </w:r>
    </w:p>
    <w:p w14:paraId="6262359E" w14:textId="77777777" w:rsidR="00F1503B" w:rsidRPr="00356E8E" w:rsidRDefault="00F1503B" w:rsidP="00F1503B">
      <w:pPr>
        <w:pStyle w:val="Corpodetexto"/>
        <w:widowControl w:val="0"/>
        <w:numPr>
          <w:ilvl w:val="0"/>
          <w:numId w:val="24"/>
        </w:numPr>
        <w:autoSpaceDE w:val="0"/>
        <w:autoSpaceDN w:val="0"/>
        <w:spacing w:after="0"/>
        <w:ind w:left="993" w:right="120" w:hanging="284"/>
        <w:jc w:val="both"/>
        <w:rPr>
          <w:rFonts w:ascii="Arial Narrow" w:hAnsi="Arial Narrow"/>
          <w:b/>
          <w:bCs/>
        </w:rPr>
      </w:pPr>
      <w:r w:rsidRPr="00356E8E">
        <w:rPr>
          <w:rFonts w:ascii="Arial Narrow" w:hAnsi="Arial Narrow"/>
        </w:rPr>
        <w:t>a implantação ou o aperfeiçoamento de programa de integridade, conforme normas e orientações dos órgãos de controle.</w:t>
      </w:r>
    </w:p>
    <w:p w14:paraId="6CAFDEDD" w14:textId="77777777" w:rsidR="00F1503B" w:rsidRPr="00356E8E" w:rsidRDefault="00F1503B" w:rsidP="00F1503B">
      <w:pPr>
        <w:pStyle w:val="PargrafodaLista"/>
        <w:ind w:left="709" w:hanging="426"/>
        <w:rPr>
          <w:rFonts w:ascii="Arial Narrow" w:hAnsi="Arial Narrow"/>
          <w:b/>
          <w:bCs/>
          <w:sz w:val="20"/>
          <w:szCs w:val="20"/>
        </w:rPr>
      </w:pPr>
    </w:p>
    <w:p w14:paraId="3205B6C7" w14:textId="77777777" w:rsidR="00F1503B" w:rsidRPr="00356E8E" w:rsidRDefault="00F1503B" w:rsidP="00F1503B">
      <w:pPr>
        <w:pStyle w:val="Corpodetexto"/>
        <w:widowControl w:val="0"/>
        <w:numPr>
          <w:ilvl w:val="1"/>
          <w:numId w:val="20"/>
        </w:numPr>
        <w:autoSpaceDE w:val="0"/>
        <w:autoSpaceDN w:val="0"/>
        <w:spacing w:after="0"/>
        <w:ind w:left="709" w:right="120" w:hanging="426"/>
        <w:jc w:val="both"/>
        <w:rPr>
          <w:rFonts w:ascii="Arial Narrow" w:hAnsi="Arial Narrow"/>
          <w:b/>
          <w:bCs/>
        </w:rPr>
      </w:pPr>
      <w:r w:rsidRPr="00356E8E">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2041B8C0" w14:textId="77777777" w:rsidR="00F1503B" w:rsidRPr="00356E8E" w:rsidRDefault="00F1503B" w:rsidP="00F1503B">
      <w:pPr>
        <w:pStyle w:val="Corpodetexto"/>
        <w:ind w:left="709" w:right="120" w:hanging="426"/>
        <w:jc w:val="both"/>
        <w:rPr>
          <w:rFonts w:ascii="Arial Narrow" w:hAnsi="Arial Narrow"/>
          <w:b/>
          <w:bCs/>
        </w:rPr>
      </w:pPr>
    </w:p>
    <w:p w14:paraId="14596A08"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454564EF" w14:textId="77777777" w:rsidR="00F1503B" w:rsidRPr="00356E8E" w:rsidRDefault="00F1503B" w:rsidP="00F1503B">
      <w:pPr>
        <w:pStyle w:val="PargrafodaLista"/>
        <w:ind w:left="709"/>
        <w:rPr>
          <w:rFonts w:ascii="Arial Narrow" w:hAnsi="Arial Narrow"/>
          <w:b/>
          <w:bCs/>
          <w:sz w:val="20"/>
          <w:szCs w:val="20"/>
        </w:rPr>
      </w:pPr>
    </w:p>
    <w:p w14:paraId="123E0F3A"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56E8E">
        <w:rPr>
          <w:rFonts w:ascii="Arial Narrow" w:hAnsi="Arial Narrow"/>
        </w:rPr>
        <w:t>Ceis</w:t>
      </w:r>
      <w:proofErr w:type="spellEnd"/>
      <w:r w:rsidRPr="00356E8E">
        <w:rPr>
          <w:rFonts w:ascii="Arial Narrow" w:hAnsi="Arial Narrow"/>
        </w:rPr>
        <w:t>) e no Cadastro Nacional de Empresas Punidas (</w:t>
      </w:r>
      <w:proofErr w:type="spellStart"/>
      <w:r w:rsidRPr="00356E8E">
        <w:rPr>
          <w:rFonts w:ascii="Arial Narrow" w:hAnsi="Arial Narrow"/>
        </w:rPr>
        <w:t>Cnep</w:t>
      </w:r>
      <w:proofErr w:type="spellEnd"/>
      <w:r w:rsidRPr="00356E8E">
        <w:rPr>
          <w:rFonts w:ascii="Arial Narrow" w:hAnsi="Arial Narrow"/>
        </w:rPr>
        <w:t>), instituídos no âmbito do Poder Executivo Federal. (Art. 161, da Lei nº 14.133, de 2021).</w:t>
      </w:r>
    </w:p>
    <w:p w14:paraId="71DAD4D9" w14:textId="77777777" w:rsidR="00F1503B" w:rsidRPr="00356E8E" w:rsidRDefault="00F1503B" w:rsidP="00F1503B">
      <w:pPr>
        <w:pStyle w:val="PargrafodaLista"/>
        <w:ind w:left="709"/>
        <w:rPr>
          <w:rFonts w:ascii="Arial Narrow" w:hAnsi="Arial Narrow"/>
          <w:b/>
          <w:bCs/>
          <w:sz w:val="20"/>
          <w:szCs w:val="20"/>
        </w:rPr>
      </w:pPr>
    </w:p>
    <w:p w14:paraId="73246C2F"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As sanções de impedimento de licitar e contratar e declaração de inidoneidade para licitar ou contratar são passíveis de reabilitação na forma do art. 163 da Lei nº 14.133/21.</w:t>
      </w:r>
    </w:p>
    <w:p w14:paraId="575741E1" w14:textId="77777777" w:rsidR="00F1503B" w:rsidRPr="00356E8E" w:rsidRDefault="00F1503B" w:rsidP="00F1503B">
      <w:pPr>
        <w:pStyle w:val="PargrafodaLista"/>
        <w:ind w:left="709"/>
        <w:rPr>
          <w:rFonts w:ascii="Arial Narrow" w:hAnsi="Arial Narrow"/>
          <w:b/>
          <w:bCs/>
          <w:sz w:val="20"/>
          <w:szCs w:val="20"/>
        </w:rPr>
      </w:pPr>
    </w:p>
    <w:p w14:paraId="498749DA"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 xml:space="preserve">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w:t>
      </w:r>
      <w:r w:rsidRPr="00356E8E">
        <w:rPr>
          <w:rFonts w:ascii="Arial Narrow" w:hAnsi="Arial Narrow"/>
        </w:rPr>
        <w:lastRenderedPageBreak/>
        <w:t>contratado possua com o mesmo órgão ora contratante.</w:t>
      </w:r>
    </w:p>
    <w:p w14:paraId="6629065C" w14:textId="77777777" w:rsidR="00F1503B" w:rsidRDefault="00F1503B" w:rsidP="00F1503B">
      <w:pPr>
        <w:pStyle w:val="PargrafodaLista"/>
        <w:ind w:left="709"/>
        <w:rPr>
          <w:rFonts w:ascii="Arial Narrow" w:hAnsi="Arial Narrow"/>
          <w:b/>
          <w:bCs/>
          <w:sz w:val="20"/>
          <w:szCs w:val="20"/>
        </w:rPr>
      </w:pPr>
    </w:p>
    <w:p w14:paraId="4EE5F347" w14:textId="77777777" w:rsidR="00F1503B" w:rsidRDefault="00F1503B" w:rsidP="00F1503B">
      <w:pPr>
        <w:pStyle w:val="PargrafodaLista"/>
        <w:ind w:left="709"/>
        <w:rPr>
          <w:rFonts w:ascii="Arial Narrow" w:hAnsi="Arial Narrow"/>
          <w:b/>
          <w:bCs/>
          <w:sz w:val="20"/>
          <w:szCs w:val="20"/>
        </w:rPr>
      </w:pPr>
    </w:p>
    <w:p w14:paraId="74A11BD6"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DA PUBLICAÇÃO</w:t>
      </w:r>
    </w:p>
    <w:p w14:paraId="63B5E5F6" w14:textId="77777777" w:rsidR="00F1503B" w:rsidRPr="00356E8E" w:rsidRDefault="00F1503B" w:rsidP="00F1503B">
      <w:pPr>
        <w:pStyle w:val="Corpodetexto"/>
        <w:ind w:left="567" w:right="120" w:hanging="425"/>
        <w:jc w:val="both"/>
        <w:rPr>
          <w:rFonts w:ascii="Arial Narrow" w:hAnsi="Arial Narrow"/>
          <w:b/>
          <w:bCs/>
        </w:rPr>
      </w:pPr>
    </w:p>
    <w:p w14:paraId="54440D12"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rPr>
        <w:t>O Órgão Gerenciador se compromete a publicar o extrato da presente Ata, nos termos da legislação pertinente.</w:t>
      </w:r>
    </w:p>
    <w:p w14:paraId="51B64B4C" w14:textId="77777777" w:rsidR="00F1503B" w:rsidRPr="00356E8E" w:rsidRDefault="00F1503B" w:rsidP="00F1503B">
      <w:pPr>
        <w:pStyle w:val="Corpodetexto"/>
        <w:ind w:left="567" w:right="120" w:hanging="425"/>
        <w:jc w:val="both"/>
        <w:rPr>
          <w:rFonts w:ascii="Arial Narrow" w:hAnsi="Arial Narrow"/>
          <w:b/>
          <w:bCs/>
        </w:rPr>
      </w:pPr>
    </w:p>
    <w:p w14:paraId="597381B1"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DOS CASOS OMISSOS E CONDIÇÕES GERAIS</w:t>
      </w:r>
    </w:p>
    <w:p w14:paraId="3F435066" w14:textId="77777777" w:rsidR="00F1503B" w:rsidRPr="00356E8E" w:rsidRDefault="00F1503B" w:rsidP="00F1503B">
      <w:pPr>
        <w:pStyle w:val="Corpodetexto"/>
        <w:ind w:left="567" w:right="120" w:hanging="425"/>
        <w:jc w:val="both"/>
        <w:rPr>
          <w:rFonts w:ascii="Arial Narrow" w:hAnsi="Arial Narrow"/>
          <w:b/>
          <w:bCs/>
        </w:rPr>
      </w:pPr>
    </w:p>
    <w:p w14:paraId="14701E84"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2C4F700B" w14:textId="77777777" w:rsidR="00F1503B" w:rsidRPr="00356E8E" w:rsidRDefault="00F1503B" w:rsidP="00F1503B">
      <w:pPr>
        <w:pStyle w:val="Corpodetexto"/>
        <w:ind w:left="567" w:right="120" w:hanging="425"/>
        <w:jc w:val="both"/>
        <w:rPr>
          <w:rFonts w:ascii="Arial Narrow" w:hAnsi="Arial Narrow"/>
          <w:b/>
          <w:bCs/>
        </w:rPr>
      </w:pPr>
    </w:p>
    <w:p w14:paraId="7E8A1169"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11CAEAEC" w14:textId="77777777" w:rsidR="00F1503B" w:rsidRPr="00356E8E" w:rsidRDefault="00F1503B" w:rsidP="00F1503B">
      <w:pPr>
        <w:pStyle w:val="PargrafodaLista"/>
        <w:ind w:left="567" w:hanging="425"/>
        <w:rPr>
          <w:rFonts w:ascii="Arial Narrow" w:hAnsi="Arial Narrow"/>
          <w:b/>
          <w:bCs/>
          <w:sz w:val="20"/>
          <w:szCs w:val="20"/>
        </w:rPr>
      </w:pPr>
    </w:p>
    <w:p w14:paraId="30A32A4A"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rPr>
        <w:t>A declaração de nulidade deste instrumento opera retroativamente impedindo os efeitos jurídicos que ele, ordinariamente, deveria produzir, além de desconstituir os já produzidos.</w:t>
      </w:r>
    </w:p>
    <w:p w14:paraId="7E9A2874" w14:textId="77777777" w:rsidR="00F1503B" w:rsidRPr="00356E8E" w:rsidRDefault="00F1503B" w:rsidP="00F1503B">
      <w:pPr>
        <w:pStyle w:val="PargrafodaLista"/>
        <w:ind w:left="567" w:hanging="425"/>
        <w:rPr>
          <w:rFonts w:ascii="Arial Narrow" w:hAnsi="Arial Narrow"/>
          <w:b/>
          <w:bCs/>
          <w:sz w:val="20"/>
          <w:szCs w:val="20"/>
        </w:rPr>
      </w:pPr>
    </w:p>
    <w:p w14:paraId="7B0EE698"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DO FORO</w:t>
      </w:r>
    </w:p>
    <w:p w14:paraId="05B14A30" w14:textId="77777777" w:rsidR="00F1503B" w:rsidRPr="00356E8E" w:rsidRDefault="00F1503B" w:rsidP="00F1503B">
      <w:pPr>
        <w:pStyle w:val="Corpodetexto"/>
        <w:ind w:left="567" w:right="120" w:hanging="425"/>
        <w:jc w:val="both"/>
        <w:rPr>
          <w:rFonts w:ascii="Arial Narrow" w:hAnsi="Arial Narrow"/>
          <w:b/>
          <w:bCs/>
        </w:rPr>
      </w:pPr>
    </w:p>
    <w:p w14:paraId="7D77B560" w14:textId="77777777" w:rsidR="00F1503B"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rPr>
        <w:t>Fica eleito o foro da comarca de Joaçaba (SC) para dirimir questões oriundas deste contrato, renunciando as partes a qualquer outro que lhe possa ser mais favorável.</w:t>
      </w:r>
    </w:p>
    <w:p w14:paraId="74762EF0" w14:textId="77777777" w:rsidR="00F1503B" w:rsidRDefault="00F1503B" w:rsidP="00F1503B">
      <w:pPr>
        <w:pStyle w:val="Corpodetexto"/>
        <w:ind w:left="567" w:right="120"/>
        <w:jc w:val="both"/>
        <w:rPr>
          <w:rFonts w:ascii="Arial Narrow" w:hAnsi="Arial Narrow"/>
          <w:b/>
          <w:bCs/>
        </w:rPr>
      </w:pPr>
    </w:p>
    <w:p w14:paraId="74F3B22F" w14:textId="77777777" w:rsidR="00F1503B" w:rsidRPr="009844E2"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9844E2">
        <w:rPr>
          <w:rFonts w:ascii="Arial Narrow" w:hAnsi="Arial Narrow"/>
        </w:rPr>
        <w:t>E, por estarem acordes, firmam o presente instrumento, assinado de forma digital, para todos os efeitos de direito.</w:t>
      </w:r>
    </w:p>
    <w:p w14:paraId="03BB3294" w14:textId="25D75F92" w:rsidR="00261BED" w:rsidRDefault="00261BED" w:rsidP="00A96927"/>
    <w:p w14:paraId="527A3A0E" w14:textId="36121902" w:rsidR="00DA68AD" w:rsidRDefault="00DA68AD" w:rsidP="00A96927"/>
    <w:p w14:paraId="68A7A023" w14:textId="20C4AD9B" w:rsidR="00DA68AD" w:rsidRDefault="00DA68AD" w:rsidP="00DA68AD">
      <w:pPr>
        <w:jc w:val="center"/>
        <w:rPr>
          <w:rFonts w:ascii="Arial Narrow" w:hAnsi="Arial Narrow"/>
        </w:rPr>
      </w:pPr>
      <w:r>
        <w:rPr>
          <w:rFonts w:ascii="Arial Narrow" w:hAnsi="Arial Narrow"/>
        </w:rPr>
        <w:t>Água Doce, SC, 11 de julho de 2024.</w:t>
      </w:r>
    </w:p>
    <w:p w14:paraId="01B75900" w14:textId="77777777" w:rsidR="00DA68AD" w:rsidRDefault="00DA68AD" w:rsidP="00DA68AD">
      <w:pPr>
        <w:jc w:val="both"/>
        <w:rPr>
          <w:rFonts w:ascii="Arial Narrow" w:hAnsi="Arial Narrow"/>
        </w:rPr>
      </w:pPr>
    </w:p>
    <w:p w14:paraId="71DE1942" w14:textId="77777777" w:rsidR="00DA68AD" w:rsidRDefault="00DA68AD" w:rsidP="00DA68AD">
      <w:pPr>
        <w:jc w:val="both"/>
        <w:rPr>
          <w:rFonts w:ascii="Arial Narrow" w:hAnsi="Arial Narrow"/>
        </w:rPr>
      </w:pPr>
    </w:p>
    <w:p w14:paraId="707BE506" w14:textId="77777777" w:rsidR="00DA68AD" w:rsidRDefault="00DA68AD" w:rsidP="00DA68AD">
      <w:pPr>
        <w:jc w:val="both"/>
        <w:rPr>
          <w:rFonts w:ascii="Arial Narrow" w:hAnsi="Arial Narrow"/>
        </w:rPr>
      </w:pPr>
    </w:p>
    <w:p w14:paraId="5C0E053F" w14:textId="77777777" w:rsidR="00DA68AD" w:rsidRDefault="00DA68AD" w:rsidP="00DA68AD">
      <w:pPr>
        <w:jc w:val="both"/>
        <w:rPr>
          <w:rFonts w:ascii="Arial Narrow" w:hAnsi="Arial Narrow"/>
        </w:rPr>
      </w:pPr>
    </w:p>
    <w:p w14:paraId="20EC3BA6" w14:textId="77777777" w:rsidR="00DA68AD" w:rsidRDefault="00DA68AD" w:rsidP="00DA68AD">
      <w:pPr>
        <w:jc w:val="both"/>
        <w:rPr>
          <w:rFonts w:ascii="Arial Narrow" w:hAnsi="Arial Narrow"/>
        </w:rPr>
      </w:pPr>
    </w:p>
    <w:p w14:paraId="21B90927" w14:textId="77777777" w:rsidR="00DA68AD" w:rsidRDefault="00DA68AD" w:rsidP="00DA68AD">
      <w:pPr>
        <w:jc w:val="both"/>
        <w:rPr>
          <w:rFonts w:ascii="Arial Narrow" w:hAnsi="Arial Narrow"/>
        </w:rPr>
      </w:pPr>
    </w:p>
    <w:tbl>
      <w:tblPr>
        <w:tblW w:w="0" w:type="auto"/>
        <w:tblLook w:val="04A0" w:firstRow="1" w:lastRow="0" w:firstColumn="1" w:lastColumn="0" w:noHBand="0" w:noVBand="1"/>
      </w:tblPr>
      <w:tblGrid>
        <w:gridCol w:w="4534"/>
        <w:gridCol w:w="4537"/>
      </w:tblGrid>
      <w:tr w:rsidR="00DA68AD" w14:paraId="4C252ABE" w14:textId="77777777" w:rsidTr="00DA68AD">
        <w:tc>
          <w:tcPr>
            <w:tcW w:w="4605" w:type="dxa"/>
            <w:vAlign w:val="center"/>
            <w:hideMark/>
          </w:tcPr>
          <w:p w14:paraId="52A0D956" w14:textId="77777777" w:rsidR="00DA68AD" w:rsidRDefault="00DA68AD">
            <w:pPr>
              <w:jc w:val="center"/>
              <w:rPr>
                <w:rFonts w:ascii="Arial Narrow" w:hAnsi="Arial Narrow"/>
              </w:rPr>
            </w:pPr>
            <w:r>
              <w:rPr>
                <w:rFonts w:ascii="Arial Narrow" w:hAnsi="Arial Narrow" w:cs="Arial"/>
                <w:b/>
              </w:rPr>
              <w:t>NELCI FÁTIMA TRENTO BORTOLINI</w:t>
            </w:r>
          </w:p>
        </w:tc>
        <w:tc>
          <w:tcPr>
            <w:tcW w:w="4606" w:type="dxa"/>
            <w:vAlign w:val="center"/>
            <w:hideMark/>
          </w:tcPr>
          <w:p w14:paraId="7FBE8C9C" w14:textId="3199848B" w:rsidR="00DA68AD" w:rsidRDefault="00AF6991">
            <w:pPr>
              <w:jc w:val="center"/>
              <w:rPr>
                <w:rFonts w:ascii="Arial Narrow" w:hAnsi="Arial Narrow"/>
                <w:b/>
                <w:bCs/>
              </w:rPr>
            </w:pPr>
            <w:r w:rsidRPr="00AF6991">
              <w:rPr>
                <w:rFonts w:ascii="Arial Narrow" w:hAnsi="Arial Narrow"/>
                <w:b/>
                <w:bCs/>
              </w:rPr>
              <w:t>GORETE APARECIDA DE LIZ</w:t>
            </w:r>
          </w:p>
        </w:tc>
      </w:tr>
      <w:tr w:rsidR="00DA68AD" w14:paraId="673904CB" w14:textId="77777777" w:rsidTr="00DA68AD">
        <w:tc>
          <w:tcPr>
            <w:tcW w:w="4605" w:type="dxa"/>
            <w:vAlign w:val="center"/>
            <w:hideMark/>
          </w:tcPr>
          <w:p w14:paraId="48E58E6B" w14:textId="77777777" w:rsidR="00DA68AD" w:rsidRDefault="00DA68AD">
            <w:pPr>
              <w:jc w:val="center"/>
              <w:rPr>
                <w:rFonts w:ascii="Arial Narrow" w:hAnsi="Arial Narrow"/>
              </w:rPr>
            </w:pPr>
            <w:r>
              <w:rPr>
                <w:rFonts w:ascii="Arial Narrow" w:hAnsi="Arial Narrow" w:cs="Arial"/>
                <w:sz w:val="18"/>
              </w:rPr>
              <w:t>Prefeita Municipal</w:t>
            </w:r>
          </w:p>
        </w:tc>
        <w:tc>
          <w:tcPr>
            <w:tcW w:w="4606" w:type="dxa"/>
            <w:vAlign w:val="center"/>
            <w:hideMark/>
          </w:tcPr>
          <w:p w14:paraId="29957F15" w14:textId="050F890E" w:rsidR="00DA68AD" w:rsidRDefault="00AF6991">
            <w:pPr>
              <w:jc w:val="center"/>
              <w:rPr>
                <w:rFonts w:ascii="Arial Narrow" w:hAnsi="Arial Narrow"/>
              </w:rPr>
            </w:pPr>
            <w:r w:rsidRPr="00AF6991">
              <w:rPr>
                <w:rFonts w:ascii="Arial Narrow" w:hAnsi="Arial Narrow"/>
              </w:rPr>
              <w:t>F&amp;V Shows E Eventos Ltda</w:t>
            </w:r>
          </w:p>
        </w:tc>
      </w:tr>
      <w:tr w:rsidR="00DA68AD" w14:paraId="6C1497A5" w14:textId="77777777" w:rsidTr="00DA68AD">
        <w:tc>
          <w:tcPr>
            <w:tcW w:w="4605" w:type="dxa"/>
            <w:vAlign w:val="center"/>
            <w:hideMark/>
          </w:tcPr>
          <w:p w14:paraId="1179DA7B" w14:textId="77777777" w:rsidR="00DA68AD" w:rsidRDefault="00DA68AD">
            <w:pPr>
              <w:jc w:val="center"/>
              <w:rPr>
                <w:rFonts w:ascii="Arial Narrow" w:hAnsi="Arial Narrow"/>
              </w:rPr>
            </w:pPr>
            <w:r>
              <w:rPr>
                <w:rFonts w:ascii="Arial Narrow" w:hAnsi="Arial Narrow"/>
                <w:bCs/>
                <w:sz w:val="18"/>
              </w:rPr>
              <w:t>Contratante</w:t>
            </w:r>
          </w:p>
        </w:tc>
        <w:tc>
          <w:tcPr>
            <w:tcW w:w="4606" w:type="dxa"/>
            <w:vAlign w:val="center"/>
            <w:hideMark/>
          </w:tcPr>
          <w:p w14:paraId="0ABF6865" w14:textId="77777777" w:rsidR="00DA68AD" w:rsidRDefault="00DA68AD">
            <w:pPr>
              <w:jc w:val="center"/>
              <w:rPr>
                <w:rFonts w:ascii="Arial Narrow" w:hAnsi="Arial Narrow"/>
              </w:rPr>
            </w:pPr>
            <w:r>
              <w:rPr>
                <w:rFonts w:ascii="Arial Narrow" w:hAnsi="Arial Narrow"/>
                <w:bCs/>
                <w:sz w:val="18"/>
              </w:rPr>
              <w:t>Contratada</w:t>
            </w:r>
          </w:p>
        </w:tc>
      </w:tr>
    </w:tbl>
    <w:p w14:paraId="6D0A948B" w14:textId="77777777" w:rsidR="00DA68AD" w:rsidRDefault="00DA68AD" w:rsidP="00DA68AD">
      <w:pPr>
        <w:jc w:val="both"/>
        <w:rPr>
          <w:rFonts w:ascii="Arial Narrow" w:hAnsi="Arial Narrow"/>
        </w:rPr>
      </w:pPr>
    </w:p>
    <w:p w14:paraId="49F17F39" w14:textId="77777777" w:rsidR="00DA68AD" w:rsidRDefault="00DA68AD" w:rsidP="00DA68AD">
      <w:pPr>
        <w:jc w:val="both"/>
        <w:rPr>
          <w:rFonts w:ascii="Arial Narrow" w:hAnsi="Arial Narrow"/>
        </w:rPr>
      </w:pPr>
    </w:p>
    <w:p w14:paraId="50AA88BF" w14:textId="77777777" w:rsidR="00DA68AD" w:rsidRDefault="00DA68AD" w:rsidP="00DA68AD">
      <w:pPr>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394CD576" w14:textId="77777777" w:rsidR="00DA68AD" w:rsidRDefault="00DA68AD" w:rsidP="00DA68AD">
      <w:pPr>
        <w:rPr>
          <w:rFonts w:ascii="Arial Narrow" w:hAnsi="Arial Narrow"/>
          <w:color w:val="FF0000"/>
        </w:rPr>
      </w:pPr>
    </w:p>
    <w:p w14:paraId="53A5F40C" w14:textId="77777777" w:rsidR="00DA68AD" w:rsidRDefault="00DA68AD" w:rsidP="00DA68AD">
      <w:pPr>
        <w:jc w:val="both"/>
        <w:rPr>
          <w:rFonts w:ascii="Arial Narrow" w:hAnsi="Arial Narrow"/>
          <w:color w:val="FF0000"/>
          <w:szCs w:val="16"/>
        </w:rPr>
      </w:pPr>
    </w:p>
    <w:p w14:paraId="20904495" w14:textId="77777777" w:rsidR="00DA68AD" w:rsidRDefault="00DA68AD" w:rsidP="00DA68AD">
      <w:pPr>
        <w:jc w:val="both"/>
        <w:rPr>
          <w:rFonts w:ascii="Arial Narrow" w:hAnsi="Arial Narrow"/>
          <w:color w:val="FF0000"/>
          <w:szCs w:val="16"/>
        </w:rPr>
      </w:pPr>
    </w:p>
    <w:p w14:paraId="59A3C1E6" w14:textId="77777777" w:rsidR="00DA68AD" w:rsidRDefault="00DA68AD" w:rsidP="00DA68AD">
      <w:pPr>
        <w:jc w:val="both"/>
        <w:rPr>
          <w:rFonts w:ascii="Arial Narrow" w:hAnsi="Arial Narrow"/>
          <w:color w:val="FF0000"/>
          <w:szCs w:val="16"/>
        </w:rPr>
      </w:pPr>
    </w:p>
    <w:p w14:paraId="7A52701D" w14:textId="77777777" w:rsidR="00DA68AD" w:rsidRDefault="00DA68AD" w:rsidP="00DA68AD">
      <w:pPr>
        <w:autoSpaceDE w:val="0"/>
        <w:autoSpaceDN w:val="0"/>
        <w:adjustRightInd w:val="0"/>
        <w:spacing w:line="100" w:lineRule="atLeast"/>
        <w:jc w:val="center"/>
        <w:rPr>
          <w:rFonts w:ascii="Arial Narrow" w:hAnsi="Arial Narrow" w:cs="Arial"/>
        </w:rPr>
      </w:pPr>
      <w:r>
        <w:rPr>
          <w:rFonts w:ascii="Arial Narrow" w:hAnsi="Arial Narrow" w:cs="Arial"/>
        </w:rPr>
        <w:t>Visto e Aprovado pela Assessoria Jurídica</w:t>
      </w:r>
    </w:p>
    <w:p w14:paraId="47A40763" w14:textId="77777777" w:rsidR="00DA68AD" w:rsidRDefault="00DA68AD" w:rsidP="00DA68AD">
      <w:pPr>
        <w:autoSpaceDE w:val="0"/>
        <w:autoSpaceDN w:val="0"/>
        <w:adjustRightInd w:val="0"/>
        <w:spacing w:line="100" w:lineRule="atLeast"/>
        <w:jc w:val="center"/>
        <w:rPr>
          <w:rFonts w:ascii="Arial Narrow" w:hAnsi="Arial Narrow" w:cs="Arial"/>
          <w:b/>
        </w:rPr>
      </w:pPr>
      <w:r>
        <w:rPr>
          <w:rFonts w:ascii="Arial Narrow" w:hAnsi="Arial Narrow" w:cs="Arial"/>
          <w:b/>
        </w:rPr>
        <w:t>JÉSSICA ROMEIRO MOTA</w:t>
      </w:r>
    </w:p>
    <w:p w14:paraId="7ABC4EBB" w14:textId="77777777" w:rsidR="00DA68AD" w:rsidRDefault="00DA68AD" w:rsidP="00DA68AD">
      <w:pPr>
        <w:autoSpaceDE w:val="0"/>
        <w:autoSpaceDN w:val="0"/>
        <w:adjustRightInd w:val="0"/>
        <w:spacing w:line="100" w:lineRule="atLeast"/>
        <w:jc w:val="center"/>
      </w:pPr>
      <w:r>
        <w:rPr>
          <w:rFonts w:ascii="Arial Narrow" w:hAnsi="Arial Narrow" w:cs="Arial"/>
        </w:rPr>
        <w:t>OAB/SC 24.746</w:t>
      </w:r>
    </w:p>
    <w:p w14:paraId="6F56271C" w14:textId="77777777" w:rsidR="00DA68AD" w:rsidRPr="00A96927" w:rsidRDefault="00DA68AD" w:rsidP="00A96927"/>
    <w:sectPr w:rsidR="00DA68AD"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83753E8"/>
    <w:multiLevelType w:val="hybridMultilevel"/>
    <w:tmpl w:val="123600F8"/>
    <w:lvl w:ilvl="0" w:tplc="04160017">
      <w:start w:val="1"/>
      <w:numFmt w:val="lowerLetter"/>
      <w:lvlText w:val="%1)"/>
      <w:lvlJc w:val="left"/>
      <w:pPr>
        <w:ind w:left="1039" w:hanging="360"/>
      </w:pPr>
      <w:rPr>
        <w:rFonts w:hint="default"/>
      </w:rPr>
    </w:lvl>
    <w:lvl w:ilvl="1" w:tplc="04160019" w:tentative="1">
      <w:start w:val="1"/>
      <w:numFmt w:val="lowerLetter"/>
      <w:lvlText w:val="%2."/>
      <w:lvlJc w:val="left"/>
      <w:pPr>
        <w:ind w:left="1759" w:hanging="360"/>
      </w:pPr>
    </w:lvl>
    <w:lvl w:ilvl="2" w:tplc="0416001B" w:tentative="1">
      <w:start w:val="1"/>
      <w:numFmt w:val="lowerRoman"/>
      <w:lvlText w:val="%3."/>
      <w:lvlJc w:val="right"/>
      <w:pPr>
        <w:ind w:left="2479" w:hanging="180"/>
      </w:pPr>
    </w:lvl>
    <w:lvl w:ilvl="3" w:tplc="0416000F" w:tentative="1">
      <w:start w:val="1"/>
      <w:numFmt w:val="decimal"/>
      <w:lvlText w:val="%4."/>
      <w:lvlJc w:val="left"/>
      <w:pPr>
        <w:ind w:left="3199" w:hanging="360"/>
      </w:pPr>
    </w:lvl>
    <w:lvl w:ilvl="4" w:tplc="04160019" w:tentative="1">
      <w:start w:val="1"/>
      <w:numFmt w:val="lowerLetter"/>
      <w:lvlText w:val="%5."/>
      <w:lvlJc w:val="left"/>
      <w:pPr>
        <w:ind w:left="3919" w:hanging="360"/>
      </w:pPr>
    </w:lvl>
    <w:lvl w:ilvl="5" w:tplc="0416001B" w:tentative="1">
      <w:start w:val="1"/>
      <w:numFmt w:val="lowerRoman"/>
      <w:lvlText w:val="%6."/>
      <w:lvlJc w:val="right"/>
      <w:pPr>
        <w:ind w:left="4639" w:hanging="180"/>
      </w:pPr>
    </w:lvl>
    <w:lvl w:ilvl="6" w:tplc="0416000F" w:tentative="1">
      <w:start w:val="1"/>
      <w:numFmt w:val="decimal"/>
      <w:lvlText w:val="%7."/>
      <w:lvlJc w:val="left"/>
      <w:pPr>
        <w:ind w:left="5359" w:hanging="360"/>
      </w:pPr>
    </w:lvl>
    <w:lvl w:ilvl="7" w:tplc="04160019" w:tentative="1">
      <w:start w:val="1"/>
      <w:numFmt w:val="lowerLetter"/>
      <w:lvlText w:val="%8."/>
      <w:lvlJc w:val="left"/>
      <w:pPr>
        <w:ind w:left="6079" w:hanging="360"/>
      </w:pPr>
    </w:lvl>
    <w:lvl w:ilvl="8" w:tplc="0416001B" w:tentative="1">
      <w:start w:val="1"/>
      <w:numFmt w:val="lowerRoman"/>
      <w:lvlText w:val="%9."/>
      <w:lvlJc w:val="right"/>
      <w:pPr>
        <w:ind w:left="6799" w:hanging="180"/>
      </w:pPr>
    </w:lvl>
  </w:abstractNum>
  <w:abstractNum w:abstractNumId="2"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CF826FA"/>
    <w:multiLevelType w:val="hybridMultilevel"/>
    <w:tmpl w:val="F8F0AA58"/>
    <w:lvl w:ilvl="0" w:tplc="85C2DD32">
      <w:start w:val="1"/>
      <w:numFmt w:val="lowerLetter"/>
      <w:lvlText w:val="%1."/>
      <w:lvlJc w:val="left"/>
      <w:pPr>
        <w:ind w:left="1636" w:hanging="36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E01D64"/>
    <w:multiLevelType w:val="multilevel"/>
    <w:tmpl w:val="AB2674F4"/>
    <w:lvl w:ilvl="0">
      <w:start w:val="10"/>
      <w:numFmt w:val="decimal"/>
      <w:lvlText w:val="%1"/>
      <w:lvlJc w:val="left"/>
      <w:pPr>
        <w:ind w:left="679" w:hanging="567"/>
      </w:pPr>
      <w:rPr>
        <w:rFonts w:hint="default"/>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rFonts w:hint="default"/>
        <w:lang w:val="pt-PT" w:eastAsia="en-US" w:bidi="ar-SA"/>
      </w:rPr>
    </w:lvl>
    <w:lvl w:ilvl="4">
      <w:numFmt w:val="bullet"/>
      <w:lvlText w:val="•"/>
      <w:lvlJc w:val="left"/>
      <w:pPr>
        <w:ind w:left="3256" w:hanging="281"/>
      </w:pPr>
      <w:rPr>
        <w:rFonts w:hint="default"/>
        <w:lang w:val="pt-PT" w:eastAsia="en-US" w:bidi="ar-SA"/>
      </w:rPr>
    </w:lvl>
    <w:lvl w:ilvl="5">
      <w:numFmt w:val="bullet"/>
      <w:lvlText w:val="•"/>
      <w:lvlJc w:val="left"/>
      <w:pPr>
        <w:ind w:left="4404" w:hanging="281"/>
      </w:pPr>
      <w:rPr>
        <w:rFonts w:hint="default"/>
        <w:lang w:val="pt-PT" w:eastAsia="en-US" w:bidi="ar-SA"/>
      </w:rPr>
    </w:lvl>
    <w:lvl w:ilvl="6">
      <w:numFmt w:val="bullet"/>
      <w:lvlText w:val="•"/>
      <w:lvlJc w:val="left"/>
      <w:pPr>
        <w:ind w:left="5552" w:hanging="281"/>
      </w:pPr>
      <w:rPr>
        <w:rFonts w:hint="default"/>
        <w:lang w:val="pt-PT" w:eastAsia="en-US" w:bidi="ar-SA"/>
      </w:rPr>
    </w:lvl>
    <w:lvl w:ilvl="7">
      <w:numFmt w:val="bullet"/>
      <w:lvlText w:val="•"/>
      <w:lvlJc w:val="left"/>
      <w:pPr>
        <w:ind w:left="6700" w:hanging="281"/>
      </w:pPr>
      <w:rPr>
        <w:rFonts w:hint="default"/>
        <w:lang w:val="pt-PT" w:eastAsia="en-US" w:bidi="ar-SA"/>
      </w:rPr>
    </w:lvl>
    <w:lvl w:ilvl="8">
      <w:numFmt w:val="bullet"/>
      <w:lvlText w:val="•"/>
      <w:lvlJc w:val="left"/>
      <w:pPr>
        <w:ind w:left="7848" w:hanging="281"/>
      </w:pPr>
      <w:rPr>
        <w:rFonts w:hint="default"/>
        <w:lang w:val="pt-PT" w:eastAsia="en-US" w:bidi="ar-SA"/>
      </w:rPr>
    </w:lvl>
  </w:abstractNum>
  <w:abstractNum w:abstractNumId="6"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9" w15:restartNumberingAfterBreak="0">
    <w:nsid w:val="33BF74F3"/>
    <w:multiLevelType w:val="hybridMultilevel"/>
    <w:tmpl w:val="67361592"/>
    <w:lvl w:ilvl="0" w:tplc="7BF8524A">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A42432"/>
    <w:multiLevelType w:val="multilevel"/>
    <w:tmpl w:val="03FE7504"/>
    <w:lvl w:ilvl="0">
      <w:start w:val="10"/>
      <w:numFmt w:val="decimal"/>
      <w:lvlText w:val="%1"/>
      <w:lvlJc w:val="left"/>
      <w:pPr>
        <w:ind w:left="833" w:hanging="720"/>
      </w:pPr>
      <w:rPr>
        <w:rFonts w:hint="default"/>
        <w:lang w:val="pt-PT" w:eastAsia="en-US" w:bidi="ar-SA"/>
      </w:rPr>
    </w:lvl>
    <w:lvl w:ilvl="1">
      <w:start w:val="4"/>
      <w:numFmt w:val="decimal"/>
      <w:lvlText w:val="%1.%2"/>
      <w:lvlJc w:val="left"/>
      <w:pPr>
        <w:ind w:left="833" w:hanging="720"/>
      </w:pPr>
      <w:rPr>
        <w:rFonts w:hint="default"/>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rFonts w:hint="default"/>
        <w:b w:val="0"/>
        <w:bCs w:val="0"/>
        <w:lang w:val="pt-PT" w:eastAsia="en-US" w:bidi="ar-SA"/>
      </w:rPr>
    </w:lvl>
    <w:lvl w:ilvl="4">
      <w:numFmt w:val="bullet"/>
      <w:lvlText w:val="•"/>
      <w:lvlJc w:val="left"/>
      <w:pPr>
        <w:ind w:left="4561" w:hanging="720"/>
      </w:pPr>
      <w:rPr>
        <w:rFonts w:hint="default"/>
        <w:lang w:val="pt-PT" w:eastAsia="en-US" w:bidi="ar-SA"/>
      </w:rPr>
    </w:lvl>
    <w:lvl w:ilvl="5">
      <w:numFmt w:val="bullet"/>
      <w:lvlText w:val="•"/>
      <w:lvlJc w:val="left"/>
      <w:pPr>
        <w:ind w:left="5492" w:hanging="720"/>
      </w:pPr>
      <w:rPr>
        <w:rFonts w:hint="default"/>
        <w:lang w:val="pt-PT" w:eastAsia="en-US" w:bidi="ar-SA"/>
      </w:rPr>
    </w:lvl>
    <w:lvl w:ilvl="6">
      <w:numFmt w:val="bullet"/>
      <w:lvlText w:val="•"/>
      <w:lvlJc w:val="left"/>
      <w:pPr>
        <w:ind w:left="6422" w:hanging="720"/>
      </w:pPr>
      <w:rPr>
        <w:rFonts w:hint="default"/>
        <w:lang w:val="pt-PT" w:eastAsia="en-US" w:bidi="ar-SA"/>
      </w:rPr>
    </w:lvl>
    <w:lvl w:ilvl="7">
      <w:numFmt w:val="bullet"/>
      <w:lvlText w:val="•"/>
      <w:lvlJc w:val="left"/>
      <w:pPr>
        <w:ind w:left="7352" w:hanging="720"/>
      </w:pPr>
      <w:rPr>
        <w:rFonts w:hint="default"/>
        <w:lang w:val="pt-PT" w:eastAsia="en-US" w:bidi="ar-SA"/>
      </w:rPr>
    </w:lvl>
    <w:lvl w:ilvl="8">
      <w:numFmt w:val="bullet"/>
      <w:lvlText w:val="•"/>
      <w:lvlJc w:val="left"/>
      <w:pPr>
        <w:ind w:left="8283" w:hanging="720"/>
      </w:pPr>
      <w:rPr>
        <w:rFonts w:hint="default"/>
        <w:lang w:val="pt-PT" w:eastAsia="en-US" w:bidi="ar-SA"/>
      </w:rPr>
    </w:lvl>
  </w:abstractNum>
  <w:abstractNum w:abstractNumId="13"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6"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8255C5"/>
    <w:multiLevelType w:val="multilevel"/>
    <w:tmpl w:val="3EB65CFE"/>
    <w:lvl w:ilvl="0">
      <w:start w:val="1"/>
      <w:numFmt w:val="decimal"/>
      <w:lvlText w:val="%1."/>
      <w:lvlJc w:val="left"/>
      <w:pPr>
        <w:ind w:left="360" w:hanging="360"/>
      </w:pPr>
      <w:rPr>
        <w:rFonts w:hint="default"/>
        <w:b/>
        <w:bCs/>
      </w:rPr>
    </w:lvl>
    <w:lvl w:ilvl="1">
      <w:start w:val="1"/>
      <w:numFmt w:val="decimal"/>
      <w:lvlText w:val="%1.%2."/>
      <w:lvlJc w:val="left"/>
      <w:pPr>
        <w:ind w:left="502" w:hanging="360"/>
      </w:pPr>
      <w:rPr>
        <w:rFonts w:hint="default"/>
        <w:b w:val="0"/>
        <w:bCs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1146" w:hanging="720"/>
      </w:pPr>
      <w:rPr>
        <w:rFonts w:hint="default"/>
        <w:b w:val="0"/>
        <w:bCs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5FAF107C"/>
    <w:multiLevelType w:val="hybridMultilevel"/>
    <w:tmpl w:val="7AC2F7E4"/>
    <w:lvl w:ilvl="0" w:tplc="2F426E5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0" w15:restartNumberingAfterBreak="0">
    <w:nsid w:val="5FCD1552"/>
    <w:multiLevelType w:val="hybridMultilevel"/>
    <w:tmpl w:val="2C1EFAFA"/>
    <w:lvl w:ilvl="0" w:tplc="532C475A">
      <w:start w:val="1"/>
      <w:numFmt w:val="lowerLetter"/>
      <w:lvlText w:val="%1."/>
      <w:lvlJc w:val="left"/>
      <w:pPr>
        <w:ind w:left="720" w:hanging="360"/>
      </w:pPr>
      <w:rPr>
        <w:rFonts w:hint="default"/>
        <w:b w:val="0"/>
        <w:bCs w:val="0"/>
      </w:rPr>
    </w:lvl>
    <w:lvl w:ilvl="1" w:tplc="ECF4CAB2">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E4634B4"/>
    <w:multiLevelType w:val="multilevel"/>
    <w:tmpl w:val="C47C530A"/>
    <w:lvl w:ilvl="0">
      <w:start w:val="17"/>
      <w:numFmt w:val="decimal"/>
      <w:lvlText w:val="%1"/>
      <w:lvlJc w:val="left"/>
      <w:pPr>
        <w:ind w:left="679" w:hanging="567"/>
      </w:pPr>
      <w:rPr>
        <w:rFonts w:hint="default"/>
        <w:lang w:val="pt-PT" w:eastAsia="en-US" w:bidi="ar-SA"/>
      </w:rPr>
    </w:lvl>
    <w:lvl w:ilvl="1">
      <w:start w:val="2"/>
      <w:numFmt w:val="decimal"/>
      <w:lvlText w:val="%1.%2."/>
      <w:lvlJc w:val="left"/>
      <w:pPr>
        <w:ind w:left="679" w:hanging="567"/>
      </w:pPr>
      <w:rPr>
        <w:rFonts w:ascii="Arial MT" w:eastAsia="Arial MT" w:hAnsi="Arial MT" w:cs="Arial MT" w:hint="default"/>
        <w:spacing w:val="-1"/>
        <w:w w:val="99"/>
        <w:sz w:val="20"/>
        <w:szCs w:val="20"/>
        <w:lang w:val="pt-PT" w:eastAsia="en-US" w:bidi="ar-SA"/>
      </w:rPr>
    </w:lvl>
    <w:lvl w:ilvl="2">
      <w:numFmt w:val="bullet"/>
      <w:lvlText w:val=""/>
      <w:lvlJc w:val="left"/>
      <w:pPr>
        <w:ind w:left="965" w:hanging="296"/>
      </w:pPr>
      <w:rPr>
        <w:rFonts w:ascii="Wingdings" w:eastAsia="Wingdings" w:hAnsi="Wingdings" w:cs="Wingdings" w:hint="default"/>
        <w:w w:val="99"/>
        <w:sz w:val="20"/>
        <w:szCs w:val="20"/>
        <w:lang w:val="pt-PT" w:eastAsia="en-US" w:bidi="ar-SA"/>
      </w:rPr>
    </w:lvl>
    <w:lvl w:ilvl="3">
      <w:numFmt w:val="bullet"/>
      <w:lvlText w:val="•"/>
      <w:lvlJc w:val="left"/>
      <w:pPr>
        <w:ind w:left="3000" w:hanging="296"/>
      </w:pPr>
      <w:rPr>
        <w:rFonts w:hint="default"/>
        <w:lang w:val="pt-PT" w:eastAsia="en-US" w:bidi="ar-SA"/>
      </w:rPr>
    </w:lvl>
    <w:lvl w:ilvl="4">
      <w:numFmt w:val="bullet"/>
      <w:lvlText w:val="•"/>
      <w:lvlJc w:val="left"/>
      <w:pPr>
        <w:ind w:left="4021" w:hanging="296"/>
      </w:pPr>
      <w:rPr>
        <w:rFonts w:hint="default"/>
        <w:lang w:val="pt-PT" w:eastAsia="en-US" w:bidi="ar-SA"/>
      </w:rPr>
    </w:lvl>
    <w:lvl w:ilvl="5">
      <w:numFmt w:val="bullet"/>
      <w:lvlText w:val="•"/>
      <w:lvlJc w:val="left"/>
      <w:pPr>
        <w:ind w:left="5041" w:hanging="296"/>
      </w:pPr>
      <w:rPr>
        <w:rFonts w:hint="default"/>
        <w:lang w:val="pt-PT" w:eastAsia="en-US" w:bidi="ar-SA"/>
      </w:rPr>
    </w:lvl>
    <w:lvl w:ilvl="6">
      <w:numFmt w:val="bullet"/>
      <w:lvlText w:val="•"/>
      <w:lvlJc w:val="left"/>
      <w:pPr>
        <w:ind w:left="6062" w:hanging="296"/>
      </w:pPr>
      <w:rPr>
        <w:rFonts w:hint="default"/>
        <w:lang w:val="pt-PT" w:eastAsia="en-US" w:bidi="ar-SA"/>
      </w:rPr>
    </w:lvl>
    <w:lvl w:ilvl="7">
      <w:numFmt w:val="bullet"/>
      <w:lvlText w:val="•"/>
      <w:lvlJc w:val="left"/>
      <w:pPr>
        <w:ind w:left="7082" w:hanging="296"/>
      </w:pPr>
      <w:rPr>
        <w:rFonts w:hint="default"/>
        <w:lang w:val="pt-PT" w:eastAsia="en-US" w:bidi="ar-SA"/>
      </w:rPr>
    </w:lvl>
    <w:lvl w:ilvl="8">
      <w:numFmt w:val="bullet"/>
      <w:lvlText w:val="•"/>
      <w:lvlJc w:val="left"/>
      <w:pPr>
        <w:ind w:left="8103" w:hanging="296"/>
      </w:pPr>
      <w:rPr>
        <w:rFonts w:hint="default"/>
        <w:lang w:val="pt-PT" w:eastAsia="en-US" w:bidi="ar-SA"/>
      </w:rPr>
    </w:lvl>
  </w:abstractNum>
  <w:abstractNum w:abstractNumId="23" w15:restartNumberingAfterBreak="0">
    <w:nsid w:val="75BE4210"/>
    <w:multiLevelType w:val="multilevel"/>
    <w:tmpl w:val="0FFC9538"/>
    <w:lvl w:ilvl="0">
      <w:start w:val="10"/>
      <w:numFmt w:val="decimal"/>
      <w:lvlText w:val="%1"/>
      <w:lvlJc w:val="left"/>
      <w:pPr>
        <w:ind w:left="821" w:hanging="708"/>
      </w:pPr>
      <w:rPr>
        <w:rFonts w:hint="default"/>
        <w:lang w:val="pt-PT" w:eastAsia="en-US" w:bidi="ar-SA"/>
      </w:rPr>
    </w:lvl>
    <w:lvl w:ilvl="1">
      <w:start w:val="2"/>
      <w:numFmt w:val="decimal"/>
      <w:lvlText w:val="%1.%2"/>
      <w:lvlJc w:val="left"/>
      <w:pPr>
        <w:ind w:left="821" w:hanging="708"/>
      </w:pPr>
      <w:rPr>
        <w:rFonts w:hint="default"/>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rFonts w:hint="default"/>
        <w:lang w:val="pt-PT" w:eastAsia="en-US" w:bidi="ar-SA"/>
      </w:rPr>
    </w:lvl>
    <w:lvl w:ilvl="6">
      <w:numFmt w:val="bullet"/>
      <w:lvlText w:val="•"/>
      <w:lvlJc w:val="left"/>
      <w:pPr>
        <w:ind w:left="6062" w:hanging="286"/>
      </w:pPr>
      <w:rPr>
        <w:rFonts w:hint="default"/>
        <w:lang w:val="pt-PT" w:eastAsia="en-US" w:bidi="ar-SA"/>
      </w:rPr>
    </w:lvl>
    <w:lvl w:ilvl="7">
      <w:numFmt w:val="bullet"/>
      <w:lvlText w:val="•"/>
      <w:lvlJc w:val="left"/>
      <w:pPr>
        <w:ind w:left="7082" w:hanging="286"/>
      </w:pPr>
      <w:rPr>
        <w:rFonts w:hint="default"/>
        <w:lang w:val="pt-PT" w:eastAsia="en-US" w:bidi="ar-SA"/>
      </w:rPr>
    </w:lvl>
    <w:lvl w:ilvl="8">
      <w:numFmt w:val="bullet"/>
      <w:lvlText w:val="•"/>
      <w:lvlJc w:val="left"/>
      <w:pPr>
        <w:ind w:left="8103" w:hanging="286"/>
      </w:pPr>
      <w:rPr>
        <w:rFonts w:hint="default"/>
        <w:lang w:val="pt-PT" w:eastAsia="en-US" w:bidi="ar-SA"/>
      </w:rPr>
    </w:lvl>
  </w:abstractNum>
  <w:abstractNum w:abstractNumId="24"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8"/>
  </w:num>
  <w:num w:numId="4">
    <w:abstractNumId w:val="6"/>
  </w:num>
  <w:num w:numId="5">
    <w:abstractNumId w:val="11"/>
  </w:num>
  <w:num w:numId="6">
    <w:abstractNumId w:val="14"/>
  </w:num>
  <w:num w:numId="7">
    <w:abstractNumId w:val="17"/>
  </w:num>
  <w:num w:numId="8">
    <w:abstractNumId w:val="10"/>
  </w:num>
  <w:num w:numId="9">
    <w:abstractNumId w:val="7"/>
  </w:num>
  <w:num w:numId="10">
    <w:abstractNumId w:val="16"/>
  </w:num>
  <w:num w:numId="11">
    <w:abstractNumId w:val="4"/>
  </w:num>
  <w:num w:numId="12">
    <w:abstractNumId w:val="21"/>
  </w:num>
  <w:num w:numId="13">
    <w:abstractNumId w:val="2"/>
  </w:num>
  <w:num w:numId="14">
    <w:abstractNumId w:val="24"/>
  </w:num>
  <w:num w:numId="15">
    <w:abstractNumId w:val="13"/>
  </w:num>
  <w:num w:numId="16">
    <w:abstractNumId w:val="5"/>
  </w:num>
  <w:num w:numId="17">
    <w:abstractNumId w:val="23"/>
  </w:num>
  <w:num w:numId="18">
    <w:abstractNumId w:val="12"/>
  </w:num>
  <w:num w:numId="19">
    <w:abstractNumId w:val="22"/>
  </w:num>
  <w:num w:numId="20">
    <w:abstractNumId w:val="18"/>
  </w:num>
  <w:num w:numId="21">
    <w:abstractNumId w:val="19"/>
  </w:num>
  <w:num w:numId="22">
    <w:abstractNumId w:val="3"/>
  </w:num>
  <w:num w:numId="23">
    <w:abstractNumId w:val="9"/>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222"/>
    <w:rsid w:val="00055913"/>
    <w:rsid w:val="00075BAC"/>
    <w:rsid w:val="000A22C1"/>
    <w:rsid w:val="000B54A7"/>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3F7564"/>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D5F7B"/>
    <w:rsid w:val="006F02FF"/>
    <w:rsid w:val="00726CD4"/>
    <w:rsid w:val="00733CDE"/>
    <w:rsid w:val="00746DF7"/>
    <w:rsid w:val="00752F5B"/>
    <w:rsid w:val="00756C53"/>
    <w:rsid w:val="00766844"/>
    <w:rsid w:val="007A01D6"/>
    <w:rsid w:val="007F4A60"/>
    <w:rsid w:val="00827D6D"/>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AF6991"/>
    <w:rsid w:val="00B37A24"/>
    <w:rsid w:val="00B64976"/>
    <w:rsid w:val="00BA74F8"/>
    <w:rsid w:val="00BD0E33"/>
    <w:rsid w:val="00BD4B4D"/>
    <w:rsid w:val="00BD67A9"/>
    <w:rsid w:val="00C066C7"/>
    <w:rsid w:val="00C46764"/>
    <w:rsid w:val="00C64593"/>
    <w:rsid w:val="00CA0D11"/>
    <w:rsid w:val="00CA1A6D"/>
    <w:rsid w:val="00D3081F"/>
    <w:rsid w:val="00D30C11"/>
    <w:rsid w:val="00D459DD"/>
    <w:rsid w:val="00D60366"/>
    <w:rsid w:val="00D60584"/>
    <w:rsid w:val="00D75249"/>
    <w:rsid w:val="00D87C99"/>
    <w:rsid w:val="00D92C99"/>
    <w:rsid w:val="00DA68AD"/>
    <w:rsid w:val="00DF18F4"/>
    <w:rsid w:val="00E0194C"/>
    <w:rsid w:val="00E569BD"/>
    <w:rsid w:val="00E717AC"/>
    <w:rsid w:val="00E85C9E"/>
    <w:rsid w:val="00E85E74"/>
    <w:rsid w:val="00EA25B1"/>
    <w:rsid w:val="00EB68D0"/>
    <w:rsid w:val="00EB698E"/>
    <w:rsid w:val="00EE1800"/>
    <w:rsid w:val="00EE1855"/>
    <w:rsid w:val="00F1503B"/>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paragraph" w:styleId="PargrafodaLista">
    <w:name w:val="List Paragraph"/>
    <w:basedOn w:val="Normal"/>
    <w:link w:val="PargrafodaListaChar"/>
    <w:uiPriority w:val="34"/>
    <w:qFormat/>
    <w:rsid w:val="00F1503B"/>
    <w:pPr>
      <w:widowControl w:val="0"/>
      <w:autoSpaceDE w:val="0"/>
      <w:autoSpaceDN w:val="0"/>
      <w:ind w:left="679" w:hanging="567"/>
      <w:jc w:val="both"/>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F1503B"/>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unhideWhenUsed/>
    <w:qFormat/>
    <w:rsid w:val="00F150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PargrafodaListaChar">
    <w:name w:val="Parágrafo da Lista Char"/>
    <w:basedOn w:val="Fontepargpadro"/>
    <w:link w:val="PargrafodaLista"/>
    <w:uiPriority w:val="34"/>
    <w:rsid w:val="00F1503B"/>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7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6056</Words>
  <Characters>33286</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10</cp:revision>
  <cp:lastPrinted>2024-07-11T11:31:00Z</cp:lastPrinted>
  <dcterms:created xsi:type="dcterms:W3CDTF">2024-07-11T11:08:00Z</dcterms:created>
  <dcterms:modified xsi:type="dcterms:W3CDTF">2024-07-11T11:31:00Z</dcterms:modified>
</cp:coreProperties>
</file>