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2C44B" w14:textId="274A270D" w:rsidR="00B50569" w:rsidRDefault="00B50569" w:rsidP="00B50569">
      <w:pPr>
        <w:pStyle w:val="Corpodetexto"/>
        <w:ind w:left="405" w:right="405"/>
        <w:jc w:val="center"/>
        <w:rPr>
          <w:rFonts w:ascii="Arial Narrow" w:hAnsi="Arial Narrow" w:cs="Arial"/>
          <w:b/>
        </w:rPr>
      </w:pPr>
      <w:r>
        <w:rPr>
          <w:rFonts w:ascii="Arial Narrow" w:hAnsi="Arial Narrow" w:cs="Arial"/>
          <w:b/>
        </w:rPr>
        <w:t xml:space="preserve">ATA DE REGISTRO DE PREÇOS </w:t>
      </w:r>
      <w:r>
        <w:rPr>
          <w:rFonts w:ascii="Arial Narrow" w:hAnsi="Arial Narrow"/>
          <w:b/>
          <w:bCs/>
        </w:rPr>
        <w:t>N.</w:t>
      </w:r>
      <w:r w:rsidR="00A22C81">
        <w:rPr>
          <w:rFonts w:ascii="Arial Narrow" w:hAnsi="Arial Narrow"/>
          <w:b/>
          <w:bCs/>
        </w:rPr>
        <w:t xml:space="preserve"> 59</w:t>
      </w:r>
      <w:r>
        <w:rPr>
          <w:rFonts w:ascii="Arial Narrow" w:hAnsi="Arial Narrow"/>
          <w:b/>
          <w:bCs/>
        </w:rPr>
        <w:t>/2024</w:t>
      </w:r>
    </w:p>
    <w:p w14:paraId="61416E86" w14:textId="77777777" w:rsidR="00B50569" w:rsidRDefault="00B50569" w:rsidP="00B50569">
      <w:pPr>
        <w:pStyle w:val="Corpodetexto"/>
        <w:ind w:left="142" w:right="120"/>
        <w:jc w:val="center"/>
        <w:rPr>
          <w:rFonts w:ascii="Arial Narrow" w:hAnsi="Arial Narrow" w:cs="Arial MT"/>
          <w:b/>
          <w:bCs/>
        </w:rPr>
      </w:pPr>
    </w:p>
    <w:p w14:paraId="2639FF7F" w14:textId="77777777" w:rsidR="00B50569" w:rsidRDefault="00B50569" w:rsidP="00B50569">
      <w:pPr>
        <w:pStyle w:val="Corpodetexto"/>
        <w:ind w:left="142" w:right="120"/>
        <w:jc w:val="center"/>
        <w:rPr>
          <w:rFonts w:ascii="Arial Narrow" w:hAnsi="Arial Narrow"/>
          <w:b/>
          <w:bCs/>
        </w:rPr>
      </w:pPr>
    </w:p>
    <w:p w14:paraId="1A0B656F" w14:textId="1715D6C8" w:rsidR="00B50569" w:rsidRDefault="00B50569" w:rsidP="00B50569">
      <w:pPr>
        <w:pStyle w:val="Corpodetexto"/>
        <w:ind w:left="142" w:right="120"/>
        <w:jc w:val="both"/>
        <w:rPr>
          <w:rFonts w:ascii="Arial Narrow" w:hAnsi="Arial Narrow"/>
        </w:rPr>
      </w:pPr>
      <w:r>
        <w:rPr>
          <w:rFonts w:ascii="Arial Narrow" w:hAnsi="Arial Narrow" w:cs="Arial"/>
        </w:rPr>
        <w:tab/>
      </w:r>
      <w:r>
        <w:rPr>
          <w:rFonts w:ascii="Arial Narrow" w:hAnsi="Arial Narrow" w:cs="Arial"/>
        </w:rPr>
        <w:tab/>
        <w:t xml:space="preserve">O </w:t>
      </w:r>
      <w:r>
        <w:rPr>
          <w:rFonts w:ascii="Arial Narrow" w:hAnsi="Arial Narrow" w:cs="Arial"/>
          <w:b/>
        </w:rPr>
        <w:t>MUNICÍPIO DE ÁGUA DOCE</w:t>
      </w:r>
      <w:r>
        <w:rPr>
          <w:rFonts w:ascii="Arial Narrow" w:hAnsi="Arial Narrow" w:cs="Arial"/>
        </w:rPr>
        <w:t xml:space="preserve">, por intermédio da </w:t>
      </w:r>
      <w:r>
        <w:rPr>
          <w:rFonts w:ascii="Arial Narrow" w:hAnsi="Arial Narrow" w:cs="Arial"/>
          <w:b/>
        </w:rPr>
        <w:t xml:space="preserve">SECRETARIA DE AGRICULTURA E MEIO AMBIENTE, </w:t>
      </w:r>
      <w:r>
        <w:rPr>
          <w:rFonts w:ascii="Arial Narrow" w:hAnsi="Arial Narrow" w:cs="Arial"/>
        </w:rPr>
        <w:t xml:space="preserve">na qualidade de </w:t>
      </w:r>
      <w:r>
        <w:rPr>
          <w:rFonts w:ascii="Arial Narrow" w:hAnsi="Arial Narrow" w:cs="Arial"/>
          <w:b/>
        </w:rPr>
        <w:t>ORGÃO GERENCIADOR</w:t>
      </w:r>
      <w:r>
        <w:rPr>
          <w:rFonts w:ascii="Arial Narrow" w:hAnsi="Arial Narrow" w:cs="Arial"/>
        </w:rPr>
        <w:t xml:space="preserve">, com sede à Praça João </w:t>
      </w:r>
      <w:proofErr w:type="spellStart"/>
      <w:r>
        <w:rPr>
          <w:rFonts w:ascii="Arial Narrow" w:hAnsi="Arial Narrow" w:cs="Arial"/>
        </w:rPr>
        <w:t>Macagnan</w:t>
      </w:r>
      <w:proofErr w:type="spellEnd"/>
      <w:r>
        <w:rPr>
          <w:rFonts w:ascii="Arial Narrow" w:hAnsi="Arial Narrow" w:cs="Arial"/>
        </w:rPr>
        <w:t>, 322, centro, Água Doce (SC), 89.654-000 , inscrito no CNPJ sob nº 82.939.398/0001-90, neste ato representada pela Prefeit</w:t>
      </w:r>
      <w:r>
        <w:rPr>
          <w:rFonts w:ascii="Arial Narrow" w:hAnsi="Arial Narrow" w:cs="Arial"/>
        </w:rPr>
        <w:t>a</w:t>
      </w:r>
      <w:r>
        <w:rPr>
          <w:rFonts w:ascii="Arial Narrow" w:hAnsi="Arial Narrow" w:cs="Arial"/>
        </w:rPr>
        <w:t xml:space="preserve"> Municipal Sra. </w:t>
      </w:r>
      <w:proofErr w:type="spellStart"/>
      <w:r>
        <w:rPr>
          <w:rFonts w:ascii="Arial Narrow" w:hAnsi="Arial Narrow" w:cs="Arial"/>
        </w:rPr>
        <w:t>Nelci</w:t>
      </w:r>
      <w:proofErr w:type="spellEnd"/>
      <w:r>
        <w:rPr>
          <w:rFonts w:ascii="Arial Narrow" w:hAnsi="Arial Narrow" w:cs="Arial"/>
        </w:rPr>
        <w:t xml:space="preserve"> Fátima Trento Bortolini</w:t>
      </w:r>
      <w:r>
        <w:rPr>
          <w:rFonts w:ascii="Arial Narrow" w:hAnsi="Arial Narrow" w:cs="Arial"/>
        </w:rPr>
        <w:t xml:space="preserve"> </w:t>
      </w:r>
      <w:r>
        <w:rPr>
          <w:rFonts w:ascii="Arial Narrow" w:hAnsi="Arial Narrow"/>
        </w:rPr>
        <w:t xml:space="preserve">considerando o julgamento do Pregão Eletrônico n. </w:t>
      </w:r>
      <w:r w:rsidR="00A22C81">
        <w:rPr>
          <w:rFonts w:ascii="Arial Narrow" w:hAnsi="Arial Narrow"/>
        </w:rPr>
        <w:t>29</w:t>
      </w:r>
      <w:r>
        <w:rPr>
          <w:rFonts w:ascii="Arial Narrow" w:hAnsi="Arial Narrow"/>
        </w:rPr>
        <w:t xml:space="preserve">/2024/PMAD – Processo Licitatório n. </w:t>
      </w:r>
      <w:r w:rsidR="00A22C81">
        <w:rPr>
          <w:rFonts w:ascii="Arial Narrow" w:hAnsi="Arial Narrow"/>
        </w:rPr>
        <w:t>115</w:t>
      </w:r>
      <w:r>
        <w:rPr>
          <w:rFonts w:ascii="Arial Narrow" w:hAnsi="Arial Narrow"/>
        </w:rPr>
        <w:t xml:space="preserve">/2024/PMAD, RESOLVE registrar os preços da Empresa </w:t>
      </w:r>
      <w:r w:rsidR="00E71EF1" w:rsidRPr="00BC65E8">
        <w:rPr>
          <w:rFonts w:ascii="Arial Narrow" w:hAnsi="Arial Narrow"/>
          <w:b/>
          <w:bCs/>
        </w:rPr>
        <w:t>NITROSEMEN PRODUTOS AGROPECUARIOS LTDA</w:t>
      </w:r>
      <w:r>
        <w:rPr>
          <w:rFonts w:ascii="Arial Narrow" w:hAnsi="Arial Narrow"/>
        </w:rPr>
        <w:t xml:space="preserve">, na qualidade de </w:t>
      </w:r>
      <w:r>
        <w:rPr>
          <w:rFonts w:ascii="Arial Narrow" w:hAnsi="Arial Narrow"/>
          <w:b/>
          <w:bCs/>
        </w:rPr>
        <w:t>DETENTORA</w:t>
      </w:r>
      <w:r>
        <w:rPr>
          <w:rFonts w:ascii="Arial Narrow" w:hAnsi="Arial Narrow"/>
        </w:rPr>
        <w:t xml:space="preserve">, inscrita no CNPJ/MF sob o n. </w:t>
      </w:r>
      <w:r w:rsidR="00E71EF1" w:rsidRPr="00E71EF1">
        <w:rPr>
          <w:rFonts w:ascii="Arial Narrow" w:hAnsi="Arial Narrow"/>
        </w:rPr>
        <w:t>85.093.524/0001-27</w:t>
      </w:r>
      <w:r>
        <w:rPr>
          <w:rFonts w:ascii="Arial Narrow" w:hAnsi="Arial Narrow"/>
        </w:rPr>
        <w:t xml:space="preserve"> estabelecida na </w:t>
      </w:r>
      <w:r w:rsidR="00BC65E8" w:rsidRPr="00BC65E8">
        <w:rPr>
          <w:rFonts w:ascii="Arial Narrow" w:hAnsi="Arial Narrow"/>
        </w:rPr>
        <w:t>R</w:t>
      </w:r>
      <w:r w:rsidR="00BC65E8">
        <w:rPr>
          <w:rFonts w:ascii="Arial Narrow" w:hAnsi="Arial Narrow"/>
        </w:rPr>
        <w:t>ua</w:t>
      </w:r>
      <w:r w:rsidR="00BC65E8" w:rsidRPr="00BC65E8">
        <w:rPr>
          <w:rFonts w:ascii="Arial Narrow" w:hAnsi="Arial Narrow"/>
        </w:rPr>
        <w:t xml:space="preserve"> </w:t>
      </w:r>
      <w:proofErr w:type="spellStart"/>
      <w:r w:rsidR="00BC65E8" w:rsidRPr="00BC65E8">
        <w:rPr>
          <w:rFonts w:ascii="Arial Narrow" w:hAnsi="Arial Narrow"/>
        </w:rPr>
        <w:t>Graca</w:t>
      </w:r>
      <w:proofErr w:type="spellEnd"/>
      <w:r w:rsidR="00BC65E8" w:rsidRPr="00BC65E8">
        <w:rPr>
          <w:rFonts w:ascii="Arial Narrow" w:hAnsi="Arial Narrow"/>
        </w:rPr>
        <w:t xml:space="preserve"> Aranha</w:t>
      </w:r>
      <w:r>
        <w:rPr>
          <w:rFonts w:ascii="Arial Narrow" w:hAnsi="Arial Narrow"/>
        </w:rPr>
        <w:t xml:space="preserve">, Bairro </w:t>
      </w:r>
      <w:r w:rsidR="00BC65E8" w:rsidRPr="00BC65E8">
        <w:rPr>
          <w:rFonts w:ascii="Arial Narrow" w:hAnsi="Arial Narrow"/>
        </w:rPr>
        <w:t>Vargem Grande</w:t>
      </w:r>
      <w:r>
        <w:rPr>
          <w:rFonts w:ascii="Arial Narrow" w:hAnsi="Arial Narrow"/>
        </w:rPr>
        <w:t xml:space="preserve">, no Município de </w:t>
      </w:r>
      <w:r w:rsidR="00BC65E8" w:rsidRPr="00BC65E8">
        <w:rPr>
          <w:rFonts w:ascii="Arial Narrow" w:hAnsi="Arial Narrow"/>
        </w:rPr>
        <w:t>Pinhais</w:t>
      </w:r>
      <w:r w:rsidR="00BC65E8">
        <w:rPr>
          <w:rFonts w:ascii="Arial Narrow" w:hAnsi="Arial Narrow"/>
        </w:rPr>
        <w:t xml:space="preserve"> (SC)</w:t>
      </w:r>
      <w:r>
        <w:rPr>
          <w:rFonts w:ascii="Arial Narrow" w:hAnsi="Arial Narrow"/>
        </w:rPr>
        <w:t xml:space="preserve">, neste ato representada pelo Sr. </w:t>
      </w:r>
      <w:r w:rsidR="00BC65E8">
        <w:rPr>
          <w:rFonts w:ascii="Arial Narrow" w:hAnsi="Arial Narrow"/>
        </w:rPr>
        <w:t xml:space="preserve">Sandro Henrique </w:t>
      </w:r>
      <w:proofErr w:type="spellStart"/>
      <w:r w:rsidR="00BC65E8">
        <w:rPr>
          <w:rFonts w:ascii="Arial Narrow" w:hAnsi="Arial Narrow"/>
        </w:rPr>
        <w:t>Borella</w:t>
      </w:r>
      <w:proofErr w:type="spellEnd"/>
      <w:r>
        <w:rPr>
          <w:rFonts w:ascii="Arial Narrow" w:hAnsi="Arial Narrow"/>
        </w:rPr>
        <w:t xml:space="preserve">, inscrito(a) no CPF sob o nº </w:t>
      </w:r>
      <w:r w:rsidR="00BC65E8">
        <w:rPr>
          <w:rFonts w:ascii="Arial Narrow" w:hAnsi="Arial Narrow"/>
        </w:rPr>
        <w:t>164.023.768-25</w:t>
      </w:r>
      <w:r>
        <w:rPr>
          <w:rFonts w:ascii="Arial Narrow" w:hAnsi="Arial Narrow"/>
        </w:rPr>
        <w:t>, de acordo com a classificação por ela alcançada e mas quantidades cotadas, atendendo as condições previstas no Edital, sujeitando-se as partes às normas constantes na Lei Federal n. 14.133/21, Lei Complementar n. 123/2006 e suas alterações, dentre outras cominações legais, e, em conformidade com as disposições a seguir:</w:t>
      </w:r>
    </w:p>
    <w:p w14:paraId="423F12F0" w14:textId="77777777" w:rsidR="00B50569" w:rsidRDefault="00B50569" w:rsidP="00B50569">
      <w:pPr>
        <w:pStyle w:val="Corpodetexto"/>
        <w:ind w:left="142" w:right="120"/>
        <w:jc w:val="both"/>
        <w:rPr>
          <w:rFonts w:ascii="Arial Narrow" w:hAnsi="Arial Narrow"/>
        </w:rPr>
      </w:pPr>
    </w:p>
    <w:p w14:paraId="08C66333" w14:textId="77777777" w:rsidR="00B50569" w:rsidRDefault="00B50569" w:rsidP="00B50569">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 xml:space="preserve">DO OBJETO </w:t>
      </w:r>
    </w:p>
    <w:p w14:paraId="3DD83F1E" w14:textId="77777777" w:rsidR="00B50569" w:rsidRDefault="00B50569" w:rsidP="00B50569">
      <w:pPr>
        <w:pStyle w:val="Corpodetexto"/>
        <w:ind w:left="567" w:right="120" w:hanging="425"/>
        <w:jc w:val="both"/>
        <w:rPr>
          <w:rFonts w:ascii="Arial Narrow" w:hAnsi="Arial Narrow"/>
        </w:rPr>
      </w:pPr>
    </w:p>
    <w:p w14:paraId="2BFA4674" w14:textId="77777777" w:rsidR="00B50569" w:rsidRDefault="00B50569" w:rsidP="00B50569">
      <w:pPr>
        <w:pStyle w:val="PargrafodaLista"/>
        <w:numPr>
          <w:ilvl w:val="1"/>
          <w:numId w:val="16"/>
        </w:numPr>
        <w:rPr>
          <w:rFonts w:ascii="Arial Narrow" w:eastAsia="Times New Roman" w:hAnsi="Arial Narrow" w:cs="Arial"/>
          <w:bCs/>
          <w:lang w:val="pt-BR"/>
        </w:rPr>
      </w:pPr>
      <w:r>
        <w:rPr>
          <w:rFonts w:ascii="Arial Narrow" w:hAnsi="Arial Narrow"/>
        </w:rPr>
        <w:t xml:space="preserve">Constitui objeto da presente Ata o </w:t>
      </w:r>
      <w:r>
        <w:rPr>
          <w:rFonts w:ascii="Arial Narrow" w:hAnsi="Arial Narrow" w:cs="Arial"/>
        </w:rPr>
        <w:t>Registro de Preço para aquisição de forma parcelada de nitrogênio líquido, oferecido pela Secretaria de Agricultura e Meio Ambiente do município de Água Doce, aos produtores rurais, para manutenção de botijões de conservação de sêmen bovino, com entrega a ser realizada no município.</w:t>
      </w:r>
    </w:p>
    <w:p w14:paraId="3B6DA0D7" w14:textId="77777777" w:rsidR="00B50569" w:rsidRDefault="00B50569" w:rsidP="00B50569">
      <w:pPr>
        <w:pStyle w:val="Corpodetexto"/>
        <w:ind w:left="567" w:right="120" w:hanging="425"/>
        <w:jc w:val="both"/>
        <w:rPr>
          <w:rFonts w:ascii="Arial Narrow" w:eastAsia="Arial MT" w:hAnsi="Arial Narrow" w:cs="Arial MT"/>
          <w:b/>
          <w:bCs/>
          <w:lang w:val="pt-PT"/>
        </w:rPr>
      </w:pPr>
    </w:p>
    <w:p w14:paraId="77C023A1" w14:textId="77777777" w:rsidR="00B50569" w:rsidRDefault="00B50569" w:rsidP="00B50569">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DA FORMA DE EXECUÇÃO</w:t>
      </w:r>
    </w:p>
    <w:p w14:paraId="2123DB4A" w14:textId="77777777" w:rsidR="00B50569" w:rsidRDefault="00B50569" w:rsidP="00B50569">
      <w:pPr>
        <w:pStyle w:val="Corpodetexto"/>
        <w:ind w:left="567" w:right="120"/>
        <w:jc w:val="both"/>
        <w:rPr>
          <w:rFonts w:ascii="Arial Narrow" w:hAnsi="Arial Narrow"/>
          <w:b/>
          <w:bCs/>
        </w:rPr>
      </w:pPr>
    </w:p>
    <w:p w14:paraId="77A06CD6" w14:textId="77777777" w:rsidR="00B50569" w:rsidRDefault="00B50569" w:rsidP="00B50569">
      <w:pPr>
        <w:pStyle w:val="PargrafodaLista"/>
        <w:numPr>
          <w:ilvl w:val="1"/>
          <w:numId w:val="16"/>
        </w:numPr>
        <w:tabs>
          <w:tab w:val="left" w:pos="505"/>
        </w:tabs>
        <w:rPr>
          <w:rFonts w:ascii="Arial Narrow" w:hAnsi="Arial Narrow" w:cs="Arial"/>
        </w:rPr>
      </w:pPr>
      <w:r>
        <w:rPr>
          <w:rFonts w:ascii="Arial Narrow" w:hAnsi="Arial Narrow" w:cs="Arial"/>
        </w:rPr>
        <w:t>Não há possibilidade de subcontratação de partes do serviço.</w:t>
      </w:r>
    </w:p>
    <w:p w14:paraId="607C4E78" w14:textId="77777777" w:rsidR="00B50569" w:rsidRDefault="00B50569" w:rsidP="00B50569">
      <w:pPr>
        <w:pStyle w:val="PargrafodaLista"/>
        <w:tabs>
          <w:tab w:val="left" w:pos="505"/>
        </w:tabs>
        <w:ind w:left="502" w:firstLine="0"/>
        <w:rPr>
          <w:rFonts w:ascii="Arial Narrow" w:hAnsi="Arial Narrow" w:cs="Arial"/>
        </w:rPr>
      </w:pPr>
    </w:p>
    <w:p w14:paraId="1BDB2DD5" w14:textId="77777777" w:rsidR="00B50569" w:rsidRDefault="00B50569" w:rsidP="00B50569">
      <w:pPr>
        <w:pStyle w:val="PargrafodaLista"/>
        <w:numPr>
          <w:ilvl w:val="1"/>
          <w:numId w:val="16"/>
        </w:numPr>
        <w:tabs>
          <w:tab w:val="left" w:pos="505"/>
        </w:tabs>
        <w:rPr>
          <w:rFonts w:ascii="Arial Narrow" w:hAnsi="Arial Narrow" w:cs="Arial"/>
        </w:rPr>
      </w:pPr>
      <w:r>
        <w:rPr>
          <w:rFonts w:ascii="Arial Narrow" w:hAnsi="Arial Narrow" w:cs="Arial"/>
        </w:rPr>
        <w:t>Caberá a proponente vencedora obedecer ao objeto do presente edital e as disposições legais contratuais, prestando-os dentro dos padrões de qualidade, continuidade e regularidade. Os serviços somente poderão ser fornecidos pela proponente vencedora, vedado, portanto, o fornecimento de serviço por terceiros</w:t>
      </w:r>
    </w:p>
    <w:p w14:paraId="427A0EDC" w14:textId="77777777" w:rsidR="00B50569" w:rsidRDefault="00B50569" w:rsidP="00B50569">
      <w:pPr>
        <w:pStyle w:val="PargrafodaLista"/>
        <w:rPr>
          <w:rFonts w:ascii="Arial Narrow" w:hAnsi="Arial Narrow" w:cs="Arial"/>
        </w:rPr>
      </w:pPr>
    </w:p>
    <w:p w14:paraId="5F98D687" w14:textId="77777777" w:rsidR="00B50569" w:rsidRDefault="00B50569" w:rsidP="00B50569">
      <w:pPr>
        <w:pStyle w:val="PargrafodaLista"/>
        <w:numPr>
          <w:ilvl w:val="1"/>
          <w:numId w:val="16"/>
        </w:numPr>
        <w:tabs>
          <w:tab w:val="left" w:pos="505"/>
        </w:tabs>
        <w:rPr>
          <w:rFonts w:ascii="Arial Narrow" w:hAnsi="Arial Narrow" w:cs="Arial"/>
        </w:rPr>
      </w:pPr>
      <w:r>
        <w:rPr>
          <w:rFonts w:ascii="Arial Narrow" w:hAnsi="Arial Narrow" w:cs="Arial"/>
        </w:rPr>
        <w:t>As quantidades expressas são estimativas e representam a previsão do órgão participante pelo prazo de 12 (doze) meses, todavia, o Sistema de Registro de Preço não obriga a aquisição da quantidade registrada, as quais serão adquiridas de acordo com a necessidade e conveniência do Município e mediante a expedição de ordem de compra.</w:t>
      </w:r>
    </w:p>
    <w:p w14:paraId="056AD343" w14:textId="77777777" w:rsidR="00B50569" w:rsidRDefault="00B50569" w:rsidP="00B50569">
      <w:pPr>
        <w:pStyle w:val="PargrafodaLista"/>
        <w:rPr>
          <w:rFonts w:ascii="Arial Narrow" w:hAnsi="Arial Narrow" w:cs="Arial"/>
        </w:rPr>
      </w:pPr>
    </w:p>
    <w:p w14:paraId="6E375920" w14:textId="77777777" w:rsidR="00B50569" w:rsidRDefault="00B50569" w:rsidP="00B50569">
      <w:pPr>
        <w:pStyle w:val="PargrafodaLista"/>
        <w:numPr>
          <w:ilvl w:val="1"/>
          <w:numId w:val="16"/>
        </w:numPr>
        <w:tabs>
          <w:tab w:val="left" w:pos="505"/>
        </w:tabs>
        <w:rPr>
          <w:rFonts w:ascii="Arial Narrow" w:hAnsi="Arial Narrow" w:cs="Arial"/>
        </w:rPr>
      </w:pPr>
      <w:r>
        <w:rPr>
          <w:rFonts w:ascii="Arial Narrow" w:hAnsi="Arial Narrow" w:cs="Arial"/>
        </w:rPr>
        <w:t xml:space="preserve">A entrega será realizada conforme seguinte cronograma: </w:t>
      </w:r>
    </w:p>
    <w:p w14:paraId="5C630BC5" w14:textId="77777777" w:rsidR="00B50569" w:rsidRDefault="00B50569" w:rsidP="00B50569">
      <w:pPr>
        <w:pStyle w:val="PargrafodaLista"/>
        <w:numPr>
          <w:ilvl w:val="0"/>
          <w:numId w:val="17"/>
        </w:numPr>
        <w:ind w:left="709" w:hanging="204"/>
        <w:rPr>
          <w:rFonts w:ascii="Arial Narrow" w:hAnsi="Arial Narrow" w:cs="Arial"/>
        </w:rPr>
      </w:pPr>
      <w:r>
        <w:rPr>
          <w:rFonts w:ascii="Arial Narrow" w:hAnsi="Arial Narrow" w:cs="Arial"/>
        </w:rPr>
        <w:t>Primeiro ponto de entrega: Centro de Convivência das 13:00 às 15:00;</w:t>
      </w:r>
    </w:p>
    <w:p w14:paraId="5EC77B2D" w14:textId="77777777" w:rsidR="00B50569" w:rsidRDefault="00B50569" w:rsidP="00B50569">
      <w:pPr>
        <w:pStyle w:val="PargrafodaLista"/>
        <w:numPr>
          <w:ilvl w:val="0"/>
          <w:numId w:val="17"/>
        </w:numPr>
        <w:ind w:left="709" w:hanging="204"/>
        <w:rPr>
          <w:rFonts w:ascii="Arial Narrow" w:hAnsi="Arial Narrow" w:cs="Arial"/>
        </w:rPr>
      </w:pPr>
      <w:r>
        <w:rPr>
          <w:rFonts w:ascii="Arial Narrow" w:hAnsi="Arial Narrow" w:cs="Arial"/>
        </w:rPr>
        <w:t>Segundo ponto de entrega: Fazenda Volta Grande das 15:30 às 16:00;</w:t>
      </w:r>
    </w:p>
    <w:p w14:paraId="25CD5BCB" w14:textId="77777777" w:rsidR="00B50569" w:rsidRDefault="00B50569" w:rsidP="00B50569">
      <w:pPr>
        <w:pStyle w:val="PargrafodaLista"/>
        <w:numPr>
          <w:ilvl w:val="0"/>
          <w:numId w:val="17"/>
        </w:numPr>
        <w:ind w:left="709" w:hanging="204"/>
        <w:rPr>
          <w:rFonts w:ascii="Arial Narrow" w:hAnsi="Arial Narrow" w:cs="Arial"/>
        </w:rPr>
      </w:pPr>
      <w:r>
        <w:rPr>
          <w:rFonts w:ascii="Arial Narrow" w:hAnsi="Arial Narrow" w:cs="Arial"/>
        </w:rPr>
        <w:t>Terceiro ponto de entrega: AVERCAM das 16:45 às 17:15.</w:t>
      </w:r>
    </w:p>
    <w:p w14:paraId="52474A8B" w14:textId="77777777" w:rsidR="00B50569" w:rsidRDefault="00B50569" w:rsidP="00B50569">
      <w:pPr>
        <w:suppressAutoHyphens/>
        <w:rPr>
          <w:rFonts w:ascii="Arial Narrow" w:hAnsi="Arial Narrow" w:cs="Arial"/>
        </w:rPr>
      </w:pPr>
    </w:p>
    <w:p w14:paraId="1403A17F" w14:textId="77777777" w:rsidR="00B50569" w:rsidRDefault="00B50569" w:rsidP="00B50569">
      <w:pPr>
        <w:pStyle w:val="PargrafodaLista"/>
        <w:numPr>
          <w:ilvl w:val="1"/>
          <w:numId w:val="16"/>
        </w:numPr>
        <w:suppressAutoHyphens/>
        <w:autoSpaceDE/>
        <w:rPr>
          <w:rFonts w:ascii="Arial Narrow" w:hAnsi="Arial Narrow"/>
          <w:szCs w:val="22"/>
        </w:rPr>
      </w:pPr>
      <w:r>
        <w:rPr>
          <w:rFonts w:ascii="Arial Narrow" w:hAnsi="Arial Narrow"/>
          <w:b/>
        </w:rPr>
        <w:t>Os produtos deverão ser fornecidos, no máximo, a cada 36 (trinta e seis) dias.</w:t>
      </w:r>
    </w:p>
    <w:p w14:paraId="6A57474C" w14:textId="77777777" w:rsidR="00B50569" w:rsidRDefault="00B50569" w:rsidP="00B50569">
      <w:pPr>
        <w:pStyle w:val="Corpodetexto"/>
        <w:ind w:left="567" w:right="120" w:hanging="425"/>
        <w:jc w:val="both"/>
        <w:rPr>
          <w:rFonts w:ascii="Arial Narrow" w:hAnsi="Arial Narrow" w:cs="Calibri"/>
          <w:szCs w:val="21"/>
        </w:rPr>
      </w:pPr>
    </w:p>
    <w:p w14:paraId="3157175C" w14:textId="77777777" w:rsidR="00B50569" w:rsidRDefault="00B50569" w:rsidP="00B50569">
      <w:pPr>
        <w:pStyle w:val="Corpodetexto"/>
        <w:widowControl w:val="0"/>
        <w:numPr>
          <w:ilvl w:val="0"/>
          <w:numId w:val="16"/>
        </w:numPr>
        <w:autoSpaceDE w:val="0"/>
        <w:autoSpaceDN w:val="0"/>
        <w:spacing w:after="0"/>
        <w:ind w:left="567" w:right="120" w:hanging="425"/>
        <w:jc w:val="both"/>
        <w:rPr>
          <w:rFonts w:ascii="Arial Narrow" w:hAnsi="Arial Narrow" w:cs="Arial MT"/>
          <w:b/>
          <w:bCs/>
        </w:rPr>
      </w:pPr>
      <w:r>
        <w:rPr>
          <w:rFonts w:ascii="Arial Narrow" w:hAnsi="Arial Narrow"/>
          <w:b/>
          <w:bCs/>
        </w:rPr>
        <w:t>DO PRAZO DE VIGÊNCIA</w:t>
      </w:r>
    </w:p>
    <w:p w14:paraId="7527FBB6" w14:textId="77777777" w:rsidR="00B50569" w:rsidRDefault="00B50569" w:rsidP="00B50569">
      <w:pPr>
        <w:pStyle w:val="Corpodetexto"/>
        <w:ind w:left="502" w:right="120"/>
        <w:jc w:val="both"/>
        <w:rPr>
          <w:rFonts w:ascii="Arial Narrow" w:hAnsi="Arial Narrow"/>
          <w:b/>
          <w:bCs/>
        </w:rPr>
      </w:pPr>
    </w:p>
    <w:p w14:paraId="19F06669" w14:textId="77777777" w:rsidR="00B50569" w:rsidRDefault="00B50569" w:rsidP="00B5056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 xml:space="preserve">O prazo de vigência da presente </w:t>
      </w:r>
      <w:r>
        <w:rPr>
          <w:rFonts w:ascii="Arial Narrow" w:hAnsi="Arial Narrow"/>
          <w:b/>
          <w:bCs/>
        </w:rPr>
        <w:t>Ata</w:t>
      </w:r>
      <w:r>
        <w:rPr>
          <w:rFonts w:ascii="Arial Narrow" w:hAnsi="Arial Narrow"/>
        </w:rPr>
        <w:t xml:space="preserve"> será de </w:t>
      </w:r>
      <w:r>
        <w:rPr>
          <w:rFonts w:ascii="Arial Narrow" w:hAnsi="Arial Narrow"/>
          <w:b/>
          <w:bCs/>
        </w:rPr>
        <w:t>12 (doze) meses</w:t>
      </w:r>
      <w:r>
        <w:rPr>
          <w:rFonts w:ascii="Arial Narrow" w:hAnsi="Arial Narrow"/>
        </w:rPr>
        <w:t>, a partir de sua assinatura, podendo ser prorrogado por igual período, desde que comprovada a vantagem econômica dos preços registrados, nos termos do art. 84 da Lei nº. 14.133/21.</w:t>
      </w:r>
    </w:p>
    <w:p w14:paraId="36959633" w14:textId="77777777" w:rsidR="00B50569" w:rsidRDefault="00B50569" w:rsidP="00B50569">
      <w:pPr>
        <w:pStyle w:val="Corpodetexto"/>
        <w:ind w:left="502" w:right="120"/>
        <w:jc w:val="both"/>
        <w:rPr>
          <w:rFonts w:ascii="Arial Narrow" w:hAnsi="Arial Narrow"/>
          <w:b/>
          <w:bCs/>
        </w:rPr>
      </w:pPr>
    </w:p>
    <w:p w14:paraId="23AFE404" w14:textId="77777777" w:rsidR="00B50569" w:rsidRDefault="00B50569" w:rsidP="00B5056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Todos os prazos são em dias corridos e em sua contagem excluir-se-á o dia do início e incluir-se-á o dia do vencimento.</w:t>
      </w:r>
    </w:p>
    <w:p w14:paraId="2DCB3DDA" w14:textId="77777777" w:rsidR="00B50569" w:rsidRDefault="00B50569" w:rsidP="00B50569">
      <w:pPr>
        <w:pStyle w:val="PargrafodaLista"/>
        <w:rPr>
          <w:rFonts w:ascii="Arial Narrow" w:hAnsi="Arial Narrow"/>
          <w:b/>
          <w:bCs/>
        </w:rPr>
      </w:pPr>
    </w:p>
    <w:p w14:paraId="6910AA36" w14:textId="3A3038FC" w:rsidR="00B50569" w:rsidRDefault="00B50569" w:rsidP="00B5056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 xml:space="preserve">Caso a detentora queira desistir/negar em continuar a executar o objeto do contrato, deverá comunicar com 90 (noventa) dias de antecedência, tendo em vista a necessidade de nova licitação, e principalmente, evitar contratações emergenciais. Em caso de omissão a esta regra, a </w:t>
      </w:r>
      <w:r w:rsidR="00A22C81">
        <w:rPr>
          <w:rFonts w:ascii="Arial Narrow" w:hAnsi="Arial Narrow" w:cs="Arial"/>
        </w:rPr>
        <w:t>detentora</w:t>
      </w:r>
      <w:r>
        <w:rPr>
          <w:rFonts w:ascii="Arial Narrow" w:hAnsi="Arial Narrow" w:cs="Arial"/>
        </w:rPr>
        <w:t xml:space="preserve"> estará aceitando expressamente a renovação do contrato, podendo incorrer em multas e as sanções pertinentes caso venha a desistir/não renovar o contrato após o prazo.</w:t>
      </w:r>
    </w:p>
    <w:p w14:paraId="3F5EC78A" w14:textId="77777777" w:rsidR="00B50569" w:rsidRDefault="00B50569" w:rsidP="00B50569">
      <w:pPr>
        <w:pStyle w:val="PargrafodaLista"/>
        <w:rPr>
          <w:rFonts w:ascii="Arial Narrow" w:hAnsi="Arial Narrow"/>
          <w:b/>
          <w:bCs/>
        </w:rPr>
      </w:pPr>
    </w:p>
    <w:p w14:paraId="3219BE85" w14:textId="77777777" w:rsidR="00B50569" w:rsidRDefault="00B50569" w:rsidP="00B50569">
      <w:pPr>
        <w:pStyle w:val="PargrafodaLista"/>
        <w:rPr>
          <w:rFonts w:ascii="Arial Narrow" w:hAnsi="Arial Narrow"/>
          <w:b/>
          <w:bCs/>
        </w:rPr>
      </w:pPr>
    </w:p>
    <w:p w14:paraId="20AEAF70" w14:textId="77777777" w:rsidR="00B50569" w:rsidRDefault="00B50569" w:rsidP="00B50569">
      <w:pPr>
        <w:pStyle w:val="PargrafodaLista"/>
        <w:rPr>
          <w:rFonts w:ascii="Arial Narrow" w:hAnsi="Arial Narrow"/>
          <w:b/>
          <w:bCs/>
        </w:rPr>
      </w:pPr>
    </w:p>
    <w:p w14:paraId="688D1B39" w14:textId="77777777" w:rsidR="00B50569" w:rsidRDefault="00B50569" w:rsidP="00B50569">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DOS PREÇOS, ESPECIFICAÇÕES E QUANTITATIVOS</w:t>
      </w:r>
    </w:p>
    <w:p w14:paraId="085A5B1D" w14:textId="77777777" w:rsidR="00B50569" w:rsidRDefault="00B50569" w:rsidP="00B50569">
      <w:pPr>
        <w:pStyle w:val="Corpodetexto"/>
        <w:ind w:left="502" w:right="120"/>
        <w:jc w:val="both"/>
        <w:rPr>
          <w:rFonts w:ascii="Arial Narrow" w:hAnsi="Arial Narrow"/>
          <w:b/>
          <w:bCs/>
        </w:rPr>
      </w:pPr>
    </w:p>
    <w:p w14:paraId="0D660F40" w14:textId="77777777" w:rsidR="00B50569" w:rsidRDefault="00B50569" w:rsidP="00B5056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Os preços registrados, as especificações do objeto e as demais condições ofertadas na Proposta são as que seguem:</w:t>
      </w:r>
    </w:p>
    <w:p w14:paraId="1F63C811" w14:textId="77777777" w:rsidR="00B50569" w:rsidRDefault="00B50569" w:rsidP="00B50569">
      <w:pPr>
        <w:pStyle w:val="Corpodetexto"/>
        <w:ind w:left="142" w:right="120"/>
        <w:jc w:val="both"/>
        <w:rPr>
          <w:rFonts w:ascii="Arial Narrow" w:hAnsi="Arial Narrow"/>
          <w:b/>
          <w:bCs/>
        </w:rPr>
      </w:pPr>
    </w:p>
    <w:tbl>
      <w:tblPr>
        <w:tblStyle w:val="TableNormal"/>
        <w:tblW w:w="937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852"/>
        <w:gridCol w:w="718"/>
        <w:gridCol w:w="3845"/>
        <w:gridCol w:w="1561"/>
        <w:gridCol w:w="1702"/>
      </w:tblGrid>
      <w:tr w:rsidR="00B50569" w:rsidRPr="0065304C" w14:paraId="521E5B0D" w14:textId="77777777" w:rsidTr="00B50569">
        <w:trPr>
          <w:trHeight w:val="283"/>
        </w:trPr>
        <w:tc>
          <w:tcPr>
            <w:tcW w:w="696" w:type="dxa"/>
            <w:tcBorders>
              <w:top w:val="single" w:sz="4" w:space="0" w:color="000000"/>
              <w:left w:val="single" w:sz="4" w:space="0" w:color="000000"/>
              <w:bottom w:val="single" w:sz="4" w:space="0" w:color="000000"/>
              <w:right w:val="single" w:sz="4" w:space="0" w:color="000000"/>
            </w:tcBorders>
            <w:vAlign w:val="center"/>
            <w:hideMark/>
          </w:tcPr>
          <w:p w14:paraId="51FF0865" w14:textId="77777777" w:rsidR="00B50569" w:rsidRPr="0065304C" w:rsidRDefault="00B50569">
            <w:pPr>
              <w:pStyle w:val="TableParagraph"/>
              <w:ind w:left="89" w:right="79"/>
              <w:jc w:val="center"/>
              <w:rPr>
                <w:rFonts w:ascii="Arial Narrow" w:hAnsi="Arial Narrow" w:cs="Arial"/>
                <w:b/>
                <w:sz w:val="18"/>
                <w:szCs w:val="20"/>
              </w:rPr>
            </w:pPr>
            <w:r w:rsidRPr="0065304C">
              <w:rPr>
                <w:rFonts w:ascii="Arial Narrow" w:hAnsi="Arial Narrow" w:cs="Arial"/>
                <w:b/>
                <w:sz w:val="18"/>
                <w:szCs w:val="20"/>
              </w:rPr>
              <w:t>ITEM</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3FF1EAD3" w14:textId="77777777" w:rsidR="00B50569" w:rsidRPr="0065304C" w:rsidRDefault="00B50569">
            <w:pPr>
              <w:pStyle w:val="TableParagraph"/>
              <w:ind w:left="125" w:right="121"/>
              <w:jc w:val="center"/>
              <w:rPr>
                <w:rFonts w:ascii="Arial Narrow" w:hAnsi="Arial Narrow" w:cs="Arial"/>
                <w:b/>
                <w:sz w:val="18"/>
                <w:szCs w:val="20"/>
              </w:rPr>
            </w:pPr>
            <w:r w:rsidRPr="0065304C">
              <w:rPr>
                <w:rFonts w:ascii="Arial Narrow" w:hAnsi="Arial Narrow" w:cs="Arial"/>
                <w:b/>
                <w:sz w:val="18"/>
                <w:szCs w:val="20"/>
              </w:rPr>
              <w:t>QTDE</w:t>
            </w:r>
          </w:p>
        </w:tc>
        <w:tc>
          <w:tcPr>
            <w:tcW w:w="718" w:type="dxa"/>
            <w:tcBorders>
              <w:top w:val="single" w:sz="4" w:space="0" w:color="000000"/>
              <w:left w:val="single" w:sz="4" w:space="0" w:color="000000"/>
              <w:bottom w:val="single" w:sz="4" w:space="0" w:color="000000"/>
              <w:right w:val="single" w:sz="4" w:space="0" w:color="000000"/>
            </w:tcBorders>
            <w:vAlign w:val="center"/>
            <w:hideMark/>
          </w:tcPr>
          <w:p w14:paraId="3ECA7C37" w14:textId="77777777" w:rsidR="00B50569" w:rsidRPr="0065304C" w:rsidRDefault="00B50569">
            <w:pPr>
              <w:pStyle w:val="TableParagraph"/>
              <w:ind w:left="122" w:right="111"/>
              <w:jc w:val="center"/>
              <w:rPr>
                <w:rFonts w:ascii="Arial Narrow" w:hAnsi="Arial Narrow" w:cs="Arial"/>
                <w:b/>
                <w:sz w:val="18"/>
                <w:szCs w:val="20"/>
              </w:rPr>
            </w:pPr>
            <w:r w:rsidRPr="0065304C">
              <w:rPr>
                <w:rFonts w:ascii="Arial Narrow" w:hAnsi="Arial Narrow" w:cs="Arial"/>
                <w:b/>
                <w:sz w:val="18"/>
                <w:szCs w:val="20"/>
              </w:rPr>
              <w:t>UN</w:t>
            </w:r>
          </w:p>
        </w:tc>
        <w:tc>
          <w:tcPr>
            <w:tcW w:w="3843" w:type="dxa"/>
            <w:tcBorders>
              <w:top w:val="single" w:sz="4" w:space="0" w:color="000000"/>
              <w:left w:val="single" w:sz="4" w:space="0" w:color="000000"/>
              <w:bottom w:val="single" w:sz="4" w:space="0" w:color="000000"/>
              <w:right w:val="single" w:sz="4" w:space="0" w:color="000000"/>
            </w:tcBorders>
            <w:vAlign w:val="center"/>
            <w:hideMark/>
          </w:tcPr>
          <w:p w14:paraId="790C2278" w14:textId="77777777" w:rsidR="00B50569" w:rsidRPr="0065304C" w:rsidRDefault="00B50569">
            <w:pPr>
              <w:pStyle w:val="TableParagraph"/>
              <w:ind w:left="17"/>
              <w:jc w:val="center"/>
              <w:rPr>
                <w:rFonts w:ascii="Arial Narrow" w:hAnsi="Arial Narrow" w:cs="Arial"/>
                <w:b/>
                <w:sz w:val="18"/>
                <w:szCs w:val="20"/>
              </w:rPr>
            </w:pPr>
            <w:r w:rsidRPr="0065304C">
              <w:rPr>
                <w:rFonts w:ascii="Arial Narrow" w:hAnsi="Arial Narrow" w:cs="Arial"/>
                <w:b/>
                <w:sz w:val="18"/>
                <w:szCs w:val="20"/>
              </w:rPr>
              <w:t>ESPECIFICAÇÃO</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61934349" w14:textId="77777777" w:rsidR="00B50569" w:rsidRPr="0065304C" w:rsidRDefault="00B50569">
            <w:pPr>
              <w:pStyle w:val="TableParagraph"/>
              <w:ind w:left="153" w:right="146" w:firstLine="5"/>
              <w:jc w:val="center"/>
              <w:rPr>
                <w:rFonts w:ascii="Arial Narrow" w:hAnsi="Arial Narrow" w:cs="Arial"/>
                <w:b/>
                <w:sz w:val="18"/>
                <w:szCs w:val="20"/>
              </w:rPr>
            </w:pPr>
            <w:r w:rsidRPr="0065304C">
              <w:rPr>
                <w:rFonts w:ascii="Arial Narrow" w:hAnsi="Arial Narrow" w:cs="Arial"/>
                <w:b/>
                <w:sz w:val="18"/>
                <w:szCs w:val="20"/>
              </w:rPr>
              <w:t>VALOR UNITÁRIO (R$)</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98944B9" w14:textId="77777777" w:rsidR="00B50569" w:rsidRPr="0065304C" w:rsidRDefault="00B50569">
            <w:pPr>
              <w:pStyle w:val="TableParagraph"/>
              <w:ind w:left="155" w:right="147" w:firstLine="5"/>
              <w:jc w:val="center"/>
              <w:rPr>
                <w:rFonts w:ascii="Arial Narrow" w:hAnsi="Arial Narrow" w:cs="Arial"/>
                <w:b/>
                <w:sz w:val="18"/>
                <w:szCs w:val="20"/>
              </w:rPr>
            </w:pPr>
            <w:r w:rsidRPr="0065304C">
              <w:rPr>
                <w:rFonts w:ascii="Arial Narrow" w:hAnsi="Arial Narrow" w:cs="Arial"/>
                <w:b/>
                <w:sz w:val="18"/>
                <w:szCs w:val="20"/>
              </w:rPr>
              <w:t>VALOR TOTAL (R$)</w:t>
            </w:r>
          </w:p>
        </w:tc>
      </w:tr>
      <w:tr w:rsidR="00B50569" w:rsidRPr="0065304C" w14:paraId="2CFE6023" w14:textId="77777777" w:rsidTr="00B50569">
        <w:trPr>
          <w:trHeight w:val="283"/>
        </w:trPr>
        <w:tc>
          <w:tcPr>
            <w:tcW w:w="696" w:type="dxa"/>
            <w:tcBorders>
              <w:top w:val="single" w:sz="4" w:space="0" w:color="000000"/>
              <w:left w:val="single" w:sz="4" w:space="0" w:color="000000"/>
              <w:bottom w:val="single" w:sz="4" w:space="0" w:color="000000"/>
              <w:right w:val="single" w:sz="4" w:space="0" w:color="000000"/>
            </w:tcBorders>
            <w:vAlign w:val="center"/>
          </w:tcPr>
          <w:p w14:paraId="7197E680" w14:textId="5B7E958C" w:rsidR="00B50569" w:rsidRPr="0065304C" w:rsidRDefault="0065304C">
            <w:pPr>
              <w:pStyle w:val="TableParagraph"/>
              <w:ind w:left="14"/>
              <w:jc w:val="center"/>
              <w:rPr>
                <w:rFonts w:ascii="Arial Narrow" w:hAnsi="Arial Narrow" w:cs="Arial"/>
                <w:sz w:val="18"/>
                <w:szCs w:val="20"/>
              </w:rPr>
            </w:pPr>
            <w:r>
              <w:rPr>
                <w:rFonts w:ascii="Arial Narrow" w:hAnsi="Arial Narrow" w:cs="Arial"/>
                <w:sz w:val="18"/>
                <w:szCs w:val="20"/>
              </w:rPr>
              <w:t>01</w:t>
            </w:r>
          </w:p>
        </w:tc>
        <w:tc>
          <w:tcPr>
            <w:tcW w:w="852" w:type="dxa"/>
            <w:tcBorders>
              <w:top w:val="single" w:sz="4" w:space="0" w:color="000000"/>
              <w:left w:val="single" w:sz="4" w:space="0" w:color="000000"/>
              <w:bottom w:val="single" w:sz="4" w:space="0" w:color="000000"/>
              <w:right w:val="single" w:sz="4" w:space="0" w:color="000000"/>
            </w:tcBorders>
            <w:vAlign w:val="center"/>
          </w:tcPr>
          <w:p w14:paraId="6B72A21A" w14:textId="45AC5A3C" w:rsidR="00B50569" w:rsidRPr="0065304C" w:rsidRDefault="0065304C">
            <w:pPr>
              <w:pStyle w:val="TableParagraph"/>
              <w:ind w:left="125" w:right="118"/>
              <w:jc w:val="center"/>
              <w:rPr>
                <w:rFonts w:ascii="Arial Narrow" w:hAnsi="Arial Narrow" w:cs="Arial"/>
                <w:sz w:val="18"/>
                <w:szCs w:val="20"/>
              </w:rPr>
            </w:pPr>
            <w:r>
              <w:rPr>
                <w:rFonts w:ascii="Arial Narrow" w:hAnsi="Arial Narrow" w:cs="Arial"/>
                <w:sz w:val="18"/>
                <w:szCs w:val="20"/>
              </w:rPr>
              <w:t>19.000</w:t>
            </w:r>
          </w:p>
        </w:tc>
        <w:tc>
          <w:tcPr>
            <w:tcW w:w="718" w:type="dxa"/>
            <w:tcBorders>
              <w:top w:val="single" w:sz="4" w:space="0" w:color="000000"/>
              <w:left w:val="single" w:sz="4" w:space="0" w:color="000000"/>
              <w:bottom w:val="single" w:sz="4" w:space="0" w:color="000000"/>
              <w:right w:val="single" w:sz="4" w:space="0" w:color="000000"/>
            </w:tcBorders>
            <w:vAlign w:val="center"/>
          </w:tcPr>
          <w:p w14:paraId="27C1A4FA" w14:textId="146EEB35" w:rsidR="00B50569" w:rsidRPr="0065304C" w:rsidRDefault="0065304C">
            <w:pPr>
              <w:pStyle w:val="TableParagraph"/>
              <w:ind w:left="123" w:right="111"/>
              <w:jc w:val="center"/>
              <w:rPr>
                <w:rFonts w:ascii="Arial Narrow" w:hAnsi="Arial Narrow" w:cs="Arial"/>
                <w:sz w:val="18"/>
                <w:szCs w:val="20"/>
              </w:rPr>
            </w:pPr>
            <w:r>
              <w:rPr>
                <w:rFonts w:ascii="Arial Narrow" w:hAnsi="Arial Narrow" w:cs="Arial"/>
                <w:sz w:val="18"/>
                <w:szCs w:val="20"/>
              </w:rPr>
              <w:t>LITRO</w:t>
            </w:r>
          </w:p>
        </w:tc>
        <w:tc>
          <w:tcPr>
            <w:tcW w:w="3843" w:type="dxa"/>
            <w:tcBorders>
              <w:top w:val="single" w:sz="4" w:space="0" w:color="000000"/>
              <w:left w:val="single" w:sz="4" w:space="0" w:color="000000"/>
              <w:bottom w:val="single" w:sz="4" w:space="0" w:color="000000"/>
              <w:right w:val="single" w:sz="4" w:space="0" w:color="000000"/>
            </w:tcBorders>
            <w:vAlign w:val="center"/>
          </w:tcPr>
          <w:p w14:paraId="4AE2C317" w14:textId="3136D2E9" w:rsidR="00B50569" w:rsidRPr="0065304C" w:rsidRDefault="0065304C">
            <w:pPr>
              <w:pStyle w:val="TableParagraph"/>
              <w:ind w:left="107" w:right="99"/>
              <w:jc w:val="both"/>
              <w:rPr>
                <w:rFonts w:ascii="Arial Narrow" w:hAnsi="Arial Narrow" w:cs="Arial"/>
                <w:sz w:val="18"/>
                <w:szCs w:val="20"/>
              </w:rPr>
            </w:pPr>
            <w:r w:rsidRPr="0065304C">
              <w:rPr>
                <w:rFonts w:ascii="Arial Narrow" w:hAnsi="Arial Narrow" w:cs="Arial"/>
                <w:sz w:val="18"/>
                <w:szCs w:val="20"/>
              </w:rPr>
              <w:t>Nitrogênio líquido refrigerado, com pureza mínima de 99,98%</w:t>
            </w:r>
          </w:p>
        </w:tc>
        <w:tc>
          <w:tcPr>
            <w:tcW w:w="1560" w:type="dxa"/>
            <w:tcBorders>
              <w:top w:val="single" w:sz="4" w:space="0" w:color="000000"/>
              <w:left w:val="single" w:sz="4" w:space="0" w:color="000000"/>
              <w:bottom w:val="single" w:sz="4" w:space="0" w:color="000000"/>
              <w:right w:val="single" w:sz="4" w:space="0" w:color="000000"/>
            </w:tcBorders>
            <w:vAlign w:val="center"/>
          </w:tcPr>
          <w:p w14:paraId="78633300" w14:textId="276C3A30" w:rsidR="00B50569" w:rsidRPr="0065304C" w:rsidRDefault="0065304C">
            <w:pPr>
              <w:pStyle w:val="TableParagraph"/>
              <w:jc w:val="center"/>
              <w:rPr>
                <w:rFonts w:ascii="Arial Narrow" w:hAnsi="Arial Narrow" w:cs="Arial"/>
                <w:sz w:val="18"/>
                <w:szCs w:val="20"/>
              </w:rPr>
            </w:pPr>
            <w:r>
              <w:rPr>
                <w:rFonts w:ascii="Arial Narrow" w:hAnsi="Arial Narrow" w:cs="Arial"/>
                <w:sz w:val="18"/>
                <w:szCs w:val="20"/>
              </w:rPr>
              <w:t>3,49</w:t>
            </w:r>
          </w:p>
        </w:tc>
        <w:tc>
          <w:tcPr>
            <w:tcW w:w="1701" w:type="dxa"/>
            <w:tcBorders>
              <w:top w:val="single" w:sz="4" w:space="0" w:color="000000"/>
              <w:left w:val="single" w:sz="4" w:space="0" w:color="000000"/>
              <w:bottom w:val="single" w:sz="4" w:space="0" w:color="000000"/>
              <w:right w:val="single" w:sz="4" w:space="0" w:color="000000"/>
            </w:tcBorders>
            <w:vAlign w:val="center"/>
          </w:tcPr>
          <w:p w14:paraId="10A88B8D" w14:textId="3BC10D73" w:rsidR="00B50569" w:rsidRPr="0065304C" w:rsidRDefault="0065304C">
            <w:pPr>
              <w:pStyle w:val="TableParagraph"/>
              <w:jc w:val="center"/>
              <w:rPr>
                <w:rFonts w:ascii="Arial Narrow" w:hAnsi="Arial Narrow" w:cs="Arial"/>
                <w:sz w:val="18"/>
                <w:szCs w:val="20"/>
              </w:rPr>
            </w:pPr>
            <w:r>
              <w:rPr>
                <w:rFonts w:ascii="Arial Narrow" w:hAnsi="Arial Narrow" w:cs="Arial"/>
                <w:sz w:val="18"/>
                <w:szCs w:val="20"/>
              </w:rPr>
              <w:t>66.130,00</w:t>
            </w:r>
          </w:p>
        </w:tc>
      </w:tr>
      <w:tr w:rsidR="00B50569" w:rsidRPr="0065304C" w14:paraId="6C8DB7C1" w14:textId="77777777" w:rsidTr="00B50569">
        <w:trPr>
          <w:trHeight w:val="283"/>
        </w:trPr>
        <w:tc>
          <w:tcPr>
            <w:tcW w:w="7669" w:type="dxa"/>
            <w:gridSpan w:val="5"/>
            <w:tcBorders>
              <w:top w:val="single" w:sz="4" w:space="0" w:color="000000"/>
              <w:left w:val="single" w:sz="4" w:space="0" w:color="000000"/>
              <w:bottom w:val="single" w:sz="4" w:space="0" w:color="000000"/>
              <w:right w:val="single" w:sz="4" w:space="0" w:color="000000"/>
            </w:tcBorders>
            <w:vAlign w:val="center"/>
            <w:hideMark/>
          </w:tcPr>
          <w:p w14:paraId="35BAF63B" w14:textId="77777777" w:rsidR="00B50569" w:rsidRPr="0065304C" w:rsidRDefault="00B50569">
            <w:pPr>
              <w:pStyle w:val="TableParagraph"/>
              <w:ind w:right="230"/>
              <w:jc w:val="right"/>
              <w:rPr>
                <w:rFonts w:ascii="Arial Narrow" w:hAnsi="Arial Narrow" w:cs="Arial"/>
                <w:b/>
                <w:bCs/>
                <w:sz w:val="18"/>
                <w:szCs w:val="20"/>
              </w:rPr>
            </w:pPr>
            <w:r w:rsidRPr="0065304C">
              <w:rPr>
                <w:rFonts w:ascii="Arial Narrow" w:hAnsi="Arial Narrow" w:cs="Arial"/>
                <w:b/>
                <w:bCs/>
                <w:sz w:val="18"/>
                <w:szCs w:val="20"/>
              </w:rPr>
              <w:t>TOTAL</w:t>
            </w:r>
          </w:p>
        </w:tc>
        <w:tc>
          <w:tcPr>
            <w:tcW w:w="1701" w:type="dxa"/>
            <w:tcBorders>
              <w:top w:val="single" w:sz="4" w:space="0" w:color="000000"/>
              <w:left w:val="single" w:sz="4" w:space="0" w:color="000000"/>
              <w:bottom w:val="single" w:sz="4" w:space="0" w:color="000000"/>
              <w:right w:val="single" w:sz="4" w:space="0" w:color="000000"/>
            </w:tcBorders>
            <w:vAlign w:val="center"/>
          </w:tcPr>
          <w:p w14:paraId="60851544" w14:textId="7D3D85D3" w:rsidR="00B50569" w:rsidRPr="0065304C" w:rsidRDefault="0065304C">
            <w:pPr>
              <w:pStyle w:val="TableParagraph"/>
              <w:jc w:val="center"/>
              <w:rPr>
                <w:rFonts w:ascii="Arial Narrow" w:hAnsi="Arial Narrow" w:cs="Arial"/>
                <w:b/>
                <w:bCs/>
                <w:sz w:val="20"/>
                <w:szCs w:val="20"/>
              </w:rPr>
            </w:pPr>
            <w:r w:rsidRPr="0065304C">
              <w:rPr>
                <w:rFonts w:ascii="Arial Narrow" w:hAnsi="Arial Narrow" w:cs="Arial"/>
                <w:b/>
                <w:bCs/>
                <w:sz w:val="20"/>
                <w:szCs w:val="20"/>
              </w:rPr>
              <w:t>R$ 66.310,00</w:t>
            </w:r>
          </w:p>
        </w:tc>
      </w:tr>
    </w:tbl>
    <w:p w14:paraId="13CF5017" w14:textId="77777777" w:rsidR="00B50569" w:rsidRDefault="00B50569" w:rsidP="00B50569">
      <w:pPr>
        <w:pStyle w:val="Corpodetexto"/>
        <w:ind w:left="502" w:right="120"/>
        <w:jc w:val="both"/>
        <w:rPr>
          <w:rFonts w:ascii="Arial Narrow" w:eastAsia="Arial MT" w:hAnsi="Arial Narrow" w:cs="Arial MT"/>
          <w:b/>
          <w:bCs/>
          <w:lang w:val="pt-PT" w:eastAsia="en-US"/>
        </w:rPr>
      </w:pPr>
    </w:p>
    <w:p w14:paraId="13404844" w14:textId="77777777" w:rsidR="00B50569" w:rsidRDefault="00B50569" w:rsidP="00B5056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Nos preços estão inclusos os custos de eventuais vantagens e/ou abatimentos, impostos, encargos sociais, taxas, seguros, obrigações trabalhistas, previdenciárias, fiscais, diárias, fretes e quaisquer outros que incidam sobre a contratação ou decorrentes da mesma.</w:t>
      </w:r>
    </w:p>
    <w:p w14:paraId="24211E3D" w14:textId="13A42E7B" w:rsidR="00B50569" w:rsidRDefault="00B50569" w:rsidP="00B50569">
      <w:pPr>
        <w:pStyle w:val="Corpodetexto"/>
        <w:ind w:left="360" w:right="120"/>
        <w:jc w:val="both"/>
        <w:rPr>
          <w:rFonts w:ascii="Arial Narrow" w:hAnsi="Arial Narrow"/>
          <w:b/>
          <w:bCs/>
          <w:color w:val="FF0000"/>
        </w:rPr>
      </w:pPr>
    </w:p>
    <w:p w14:paraId="1C97D670" w14:textId="77777777" w:rsidR="0047259E" w:rsidRDefault="0047259E" w:rsidP="00B50569">
      <w:pPr>
        <w:pStyle w:val="Corpodetexto"/>
        <w:ind w:left="360" w:right="120"/>
        <w:jc w:val="both"/>
        <w:rPr>
          <w:rFonts w:ascii="Arial Narrow" w:hAnsi="Arial Narrow"/>
          <w:b/>
          <w:bCs/>
          <w:color w:val="FF0000"/>
        </w:rPr>
      </w:pPr>
    </w:p>
    <w:p w14:paraId="2591D338" w14:textId="77777777" w:rsidR="00B50569" w:rsidRDefault="00B50569" w:rsidP="00B50569">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DAS CONDIÇÕES DE PAGAMENTO</w:t>
      </w:r>
    </w:p>
    <w:p w14:paraId="6660C2A4" w14:textId="77777777" w:rsidR="00B50569" w:rsidRDefault="00B50569" w:rsidP="00B50569">
      <w:pPr>
        <w:pStyle w:val="Corpodetexto"/>
        <w:ind w:left="502" w:right="120"/>
        <w:jc w:val="both"/>
        <w:rPr>
          <w:rFonts w:ascii="Arial Narrow" w:hAnsi="Arial Narrow"/>
          <w:b/>
          <w:bCs/>
        </w:rPr>
      </w:pPr>
    </w:p>
    <w:p w14:paraId="2917E95E" w14:textId="0D43746B" w:rsidR="00B50569" w:rsidRDefault="00B50569" w:rsidP="00B50569">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 xml:space="preserve">O pagamento será efetuado, pelo Departamento Financeiro da </w:t>
      </w:r>
      <w:r w:rsidR="00A22C81">
        <w:rPr>
          <w:rFonts w:ascii="Arial Narrow" w:hAnsi="Arial Narrow" w:cs="Arial"/>
        </w:rPr>
        <w:t>Prefeitura Municipal</w:t>
      </w:r>
      <w:r>
        <w:rPr>
          <w:rFonts w:ascii="Arial Narrow" w:hAnsi="Arial Narrow" w:cs="Arial"/>
        </w:rPr>
        <w:t xml:space="preserve"> de Água Doce/ em até 30 dias após o recebimento da nota fiscal, devidamente conferida pelo </w:t>
      </w:r>
      <w:r w:rsidR="00A22C81">
        <w:rPr>
          <w:rFonts w:ascii="Arial Narrow" w:hAnsi="Arial Narrow" w:cs="Arial"/>
        </w:rPr>
        <w:t>órgão requisitante</w:t>
      </w:r>
      <w:r>
        <w:rPr>
          <w:rFonts w:ascii="Arial Narrow" w:hAnsi="Arial Narrow" w:cs="Arial"/>
        </w:rPr>
        <w:t>.</w:t>
      </w:r>
    </w:p>
    <w:p w14:paraId="1560822F" w14:textId="77777777" w:rsidR="00B50569" w:rsidRDefault="00B50569" w:rsidP="00B50569">
      <w:pPr>
        <w:pStyle w:val="Corpodetexto"/>
        <w:ind w:left="567" w:right="120" w:hanging="425"/>
        <w:jc w:val="both"/>
        <w:rPr>
          <w:rFonts w:ascii="Arial Narrow" w:hAnsi="Arial Narrow"/>
          <w:b/>
          <w:bCs/>
        </w:rPr>
      </w:pPr>
    </w:p>
    <w:p w14:paraId="326F000B" w14:textId="77777777" w:rsidR="00B50569" w:rsidRDefault="00B50569" w:rsidP="00B50569">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O pagamento só poderá ser efetuado após a apresentação de Nota Fiscal/Fatura atestada por servidor designado, sendo este o fiscal do objeto licitado.</w:t>
      </w:r>
    </w:p>
    <w:p w14:paraId="67617DF6" w14:textId="77777777" w:rsidR="00B50569" w:rsidRDefault="00B50569" w:rsidP="00B50569">
      <w:pPr>
        <w:pStyle w:val="Corpodetexto"/>
        <w:ind w:left="567" w:right="120" w:hanging="425"/>
        <w:jc w:val="both"/>
        <w:rPr>
          <w:rFonts w:ascii="Arial Narrow" w:hAnsi="Arial Narrow"/>
          <w:b/>
          <w:bCs/>
        </w:rPr>
      </w:pPr>
    </w:p>
    <w:p w14:paraId="222A29A6" w14:textId="77777777" w:rsidR="00B50569" w:rsidRDefault="00B50569" w:rsidP="00B50569">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O pagamento será efetuado por meio de transferência bancária, cujos dados (banco/instituição, agência/cooperativa, nº da conta), deverão ser informados pela detentora na Nota Fiscal.</w:t>
      </w:r>
    </w:p>
    <w:p w14:paraId="468C92A1" w14:textId="77777777" w:rsidR="00B50569" w:rsidRDefault="00B50569" w:rsidP="00B50569">
      <w:pPr>
        <w:pStyle w:val="PargrafodaLista"/>
        <w:ind w:left="567" w:hanging="425"/>
        <w:rPr>
          <w:rFonts w:ascii="Arial Narrow" w:hAnsi="Arial Narrow" w:cs="Arial"/>
          <w:sz w:val="18"/>
        </w:rPr>
      </w:pPr>
    </w:p>
    <w:p w14:paraId="19E215B7" w14:textId="7AE169F1" w:rsidR="00B50569" w:rsidRDefault="00B50569" w:rsidP="00B50569">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 xml:space="preserve">Caso não seja mencionado na Nota Fiscal os dados bancários da empresa, a empresa deverá apresentar carta de correção informando os dados </w:t>
      </w:r>
      <w:r w:rsidR="00A22C81">
        <w:rPr>
          <w:rFonts w:ascii="Arial Narrow" w:hAnsi="Arial Narrow" w:cs="Arial"/>
        </w:rPr>
        <w:t>ausentes</w:t>
      </w:r>
      <w:r>
        <w:rPr>
          <w:rFonts w:ascii="Arial Narrow" w:hAnsi="Arial Narrow" w:cs="Arial"/>
        </w:rPr>
        <w:t>.</w:t>
      </w:r>
    </w:p>
    <w:p w14:paraId="1167BE30" w14:textId="77777777" w:rsidR="00B50569" w:rsidRDefault="00B50569" w:rsidP="00B50569">
      <w:pPr>
        <w:pStyle w:val="PargrafodaLista"/>
        <w:ind w:left="567" w:hanging="425"/>
        <w:rPr>
          <w:rFonts w:ascii="Arial Narrow" w:hAnsi="Arial Narrow" w:cs="Arial"/>
          <w:sz w:val="18"/>
        </w:rPr>
      </w:pPr>
    </w:p>
    <w:p w14:paraId="53F7ED76" w14:textId="77777777" w:rsidR="00B50569" w:rsidRDefault="00B50569" w:rsidP="00B50569">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w:t>
      </w:r>
    </w:p>
    <w:p w14:paraId="695DA048" w14:textId="77777777" w:rsidR="00B50569" w:rsidRDefault="00B50569" w:rsidP="00B50569">
      <w:pPr>
        <w:pStyle w:val="PargrafodaLista"/>
        <w:ind w:left="567" w:hanging="425"/>
        <w:rPr>
          <w:rFonts w:ascii="Arial Narrow" w:hAnsi="Arial Narrow" w:cs="Arial"/>
        </w:rPr>
      </w:pPr>
    </w:p>
    <w:p w14:paraId="47DAD0E2" w14:textId="77777777" w:rsidR="00B50569" w:rsidRDefault="00B50569" w:rsidP="00B50569">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Nota Fiscal ou outro documento fiscal correlato deverá ser emitido para:</w:t>
      </w:r>
    </w:p>
    <w:p w14:paraId="308C4911" w14:textId="77777777" w:rsidR="00B50569" w:rsidRDefault="00B50569" w:rsidP="00B50569">
      <w:pPr>
        <w:ind w:left="567" w:right="110"/>
        <w:rPr>
          <w:rFonts w:ascii="Arial Narrow" w:hAnsi="Arial Narrow" w:cs="Arial"/>
        </w:rPr>
      </w:pPr>
      <w:r>
        <w:rPr>
          <w:rFonts w:ascii="Arial Narrow" w:hAnsi="Arial Narrow" w:cs="Arial"/>
        </w:rPr>
        <w:t xml:space="preserve">PREFEITURA MUNICIPAL DE ÁGUA DOCE, Praça João </w:t>
      </w:r>
      <w:proofErr w:type="spellStart"/>
      <w:r>
        <w:rPr>
          <w:rFonts w:ascii="Arial Narrow" w:hAnsi="Arial Narrow" w:cs="Arial"/>
        </w:rPr>
        <w:t>Macagnan</w:t>
      </w:r>
      <w:proofErr w:type="spellEnd"/>
      <w:r>
        <w:rPr>
          <w:rFonts w:ascii="Arial Narrow" w:hAnsi="Arial Narrow" w:cs="Arial"/>
        </w:rPr>
        <w:t>, 322, centro, Água Doce (SC), 89.654-000, CNPJ nº 82.939.398/0001-90</w:t>
      </w:r>
    </w:p>
    <w:p w14:paraId="10DBD849" w14:textId="77777777" w:rsidR="00B50569" w:rsidRDefault="00B50569" w:rsidP="00B50569">
      <w:pPr>
        <w:tabs>
          <w:tab w:val="left" w:pos="966"/>
        </w:tabs>
        <w:ind w:left="567" w:right="110" w:hanging="425"/>
        <w:jc w:val="both"/>
        <w:rPr>
          <w:rFonts w:ascii="Arial Narrow" w:hAnsi="Arial Narrow" w:cs="Arial"/>
          <w:sz w:val="16"/>
        </w:rPr>
      </w:pPr>
    </w:p>
    <w:p w14:paraId="5D052A74" w14:textId="77777777" w:rsidR="00B50569" w:rsidRDefault="00B50569" w:rsidP="00B50569">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Nota Fiscal deverá ter a mesma Razão Social e CNPJ dos documentos apresentados por ocasião da habilitação.</w:t>
      </w:r>
    </w:p>
    <w:p w14:paraId="2A3A9E5A" w14:textId="77777777" w:rsidR="00B50569" w:rsidRDefault="00B50569" w:rsidP="00B50569">
      <w:pPr>
        <w:pStyle w:val="Corpodetexto"/>
        <w:ind w:left="567" w:right="120" w:hanging="425"/>
        <w:jc w:val="both"/>
        <w:rPr>
          <w:rFonts w:ascii="Arial Narrow" w:hAnsi="Arial Narrow"/>
          <w:b/>
          <w:bCs/>
          <w:sz w:val="16"/>
        </w:rPr>
      </w:pPr>
    </w:p>
    <w:p w14:paraId="25D99FFD" w14:textId="77777777" w:rsidR="00B50569" w:rsidRDefault="00B50569" w:rsidP="00B50569">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 xml:space="preserve">As notas fiscais, em caso de fundos, devem ser emitidas em seus respectivos </w:t>
      </w:r>
      <w:proofErr w:type="spellStart"/>
      <w:r>
        <w:rPr>
          <w:rFonts w:ascii="Arial Narrow" w:hAnsi="Arial Narrow" w:cs="Arial"/>
        </w:rPr>
        <w:t>CNPJ’s</w:t>
      </w:r>
      <w:proofErr w:type="spellEnd"/>
      <w:r>
        <w:rPr>
          <w:rFonts w:ascii="Arial Narrow" w:hAnsi="Arial Narrow" w:cs="Arial"/>
        </w:rPr>
        <w:t>.</w:t>
      </w:r>
    </w:p>
    <w:p w14:paraId="28DB76B7" w14:textId="77777777" w:rsidR="00B50569" w:rsidRDefault="00B50569" w:rsidP="00B50569">
      <w:pPr>
        <w:pStyle w:val="PargrafodaLista"/>
        <w:ind w:left="567" w:hanging="425"/>
        <w:rPr>
          <w:rFonts w:ascii="Arial Narrow" w:hAnsi="Arial Narrow" w:cs="Arial"/>
          <w:color w:val="FF0000"/>
          <w:sz w:val="18"/>
        </w:rPr>
      </w:pPr>
    </w:p>
    <w:p w14:paraId="0666211A" w14:textId="77777777" w:rsidR="00B50569" w:rsidRDefault="00B50569" w:rsidP="00B50569">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lastRenderedPageBreak/>
        <w:t>O encaminhamento das notas fiscais deverá ser direcionado a Secretaria de Agricultura e Meio Ambiente, através do e-mail: agricultura@aguadoce.sc.gov.br, para conferência, com cópia para o Departamento de Compras, Licitações, Convênios e Contratos, através do e-mail: nfe@aguadoce.sc.gov.br.</w:t>
      </w:r>
    </w:p>
    <w:p w14:paraId="17109506" w14:textId="77777777" w:rsidR="00B50569" w:rsidRDefault="00B50569" w:rsidP="00B50569">
      <w:pPr>
        <w:pStyle w:val="PargrafodaLista"/>
        <w:ind w:left="567" w:hanging="425"/>
        <w:rPr>
          <w:rFonts w:ascii="Arial Narrow" w:hAnsi="Arial Narrow" w:cs="Arial"/>
          <w:sz w:val="18"/>
        </w:rPr>
      </w:pPr>
    </w:p>
    <w:p w14:paraId="7231D1F5" w14:textId="77777777" w:rsidR="00B50569" w:rsidRDefault="00B50569" w:rsidP="00B50569">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detentora deverá mencionar na nota fiscal os dados bancários, uma vez que o pagamento será efetuado através de crédito bancário, bem como o número da solicitação de fornecimento e do processo licitatório.</w:t>
      </w:r>
    </w:p>
    <w:p w14:paraId="7C50887B" w14:textId="77777777" w:rsidR="00B50569" w:rsidRDefault="00B50569" w:rsidP="00B50569">
      <w:pPr>
        <w:pStyle w:val="PargrafodaLista"/>
        <w:ind w:left="567" w:hanging="425"/>
        <w:rPr>
          <w:rFonts w:ascii="Arial Narrow" w:hAnsi="Arial Narrow" w:cs="Arial"/>
          <w:sz w:val="18"/>
        </w:rPr>
      </w:pPr>
    </w:p>
    <w:p w14:paraId="3890C6DA" w14:textId="77777777" w:rsidR="00B50569" w:rsidRDefault="00B50569" w:rsidP="00B50569">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renda (IR), em conformidade com o Decreto Municipal nº 134/2023.</w:t>
      </w:r>
    </w:p>
    <w:p w14:paraId="25296FE4" w14:textId="77777777" w:rsidR="00B50569" w:rsidRDefault="00B50569" w:rsidP="00B50569">
      <w:pPr>
        <w:pStyle w:val="PargrafodaLista"/>
        <w:ind w:left="567" w:hanging="425"/>
        <w:rPr>
          <w:rFonts w:ascii="Arial Narrow" w:hAnsi="Arial Narrow" w:cs="Arial"/>
          <w:sz w:val="18"/>
        </w:rPr>
      </w:pPr>
    </w:p>
    <w:p w14:paraId="41B63760" w14:textId="77777777" w:rsidR="00B50569" w:rsidRDefault="00B50569" w:rsidP="00B50569">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serviço de qualquer natureza (ISS), em conformidade com a Lei Complementar Municipal nº 36/2003.</w:t>
      </w:r>
    </w:p>
    <w:p w14:paraId="06772489" w14:textId="77777777" w:rsidR="00B50569" w:rsidRDefault="00B50569" w:rsidP="00B50569">
      <w:pPr>
        <w:pStyle w:val="PargrafodaLista"/>
        <w:rPr>
          <w:rFonts w:ascii="Arial Narrow" w:hAnsi="Arial Narrow"/>
          <w:b/>
          <w:bCs/>
        </w:rPr>
      </w:pPr>
    </w:p>
    <w:p w14:paraId="23C15A43" w14:textId="77777777" w:rsidR="00B50569" w:rsidRDefault="00B50569" w:rsidP="00B50569">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A apresentação do documento fiscal que contrarie essas exigências inviabilizará o pagamento, isentando o Município do ressarcimento de qualquer prejuízo para a proponente vencedora.</w:t>
      </w:r>
    </w:p>
    <w:p w14:paraId="4BB0828C" w14:textId="77777777" w:rsidR="00B50569" w:rsidRDefault="00B50569" w:rsidP="00B50569">
      <w:pPr>
        <w:pStyle w:val="PargrafodaLista"/>
        <w:rPr>
          <w:rFonts w:ascii="Arial Narrow" w:hAnsi="Arial Narrow"/>
          <w:b/>
          <w:bCs/>
          <w:color w:val="FF0000"/>
        </w:rPr>
      </w:pPr>
    </w:p>
    <w:p w14:paraId="4D8D1644" w14:textId="77777777" w:rsidR="00B50569" w:rsidRDefault="00B50569" w:rsidP="00B50569">
      <w:pPr>
        <w:pStyle w:val="PargrafodaLista"/>
        <w:rPr>
          <w:rFonts w:ascii="Arial Narrow" w:hAnsi="Arial Narrow"/>
          <w:b/>
          <w:bCs/>
          <w:color w:val="FF0000"/>
        </w:rPr>
      </w:pPr>
    </w:p>
    <w:p w14:paraId="389C0DA3" w14:textId="77777777" w:rsidR="00B50569" w:rsidRDefault="00B50569" w:rsidP="00B50569">
      <w:pPr>
        <w:pStyle w:val="PargrafodaLista"/>
        <w:rPr>
          <w:rFonts w:ascii="Arial Narrow" w:hAnsi="Arial Narrow"/>
          <w:b/>
          <w:bCs/>
          <w:color w:val="FF0000"/>
        </w:rPr>
      </w:pPr>
    </w:p>
    <w:p w14:paraId="55C4055F" w14:textId="77777777" w:rsidR="00B50569" w:rsidRDefault="00B50569" w:rsidP="00B50569">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DO REAJUSTAMENTO, REPACTUAÇÃO, REVISÃO, SUPRESSÕES E ACRÉSCIMOS</w:t>
      </w:r>
    </w:p>
    <w:p w14:paraId="5C0F0193" w14:textId="77777777" w:rsidR="00B50569" w:rsidRDefault="00B50569" w:rsidP="00B50569">
      <w:pPr>
        <w:pStyle w:val="Corpodetexto"/>
        <w:ind w:left="502" w:right="120"/>
        <w:jc w:val="both"/>
        <w:rPr>
          <w:rFonts w:ascii="Arial Narrow" w:hAnsi="Arial Narrow"/>
          <w:b/>
          <w:bCs/>
        </w:rPr>
      </w:pPr>
    </w:p>
    <w:p w14:paraId="46BC4C1A" w14:textId="77777777" w:rsidR="00B50569" w:rsidRDefault="00B50569" w:rsidP="00B5056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A qualquer tempo, cada um dos preços registrados poderá ser revisto em decorrência de eventual redução daqueles praticados no mercado, cabendo ao Órgão Gerenciador convocar os fornecedores registrados para estabelecer o novo valor.</w:t>
      </w:r>
    </w:p>
    <w:p w14:paraId="40C06A45" w14:textId="77777777" w:rsidR="00B50569" w:rsidRDefault="00B50569" w:rsidP="00B50569">
      <w:pPr>
        <w:pStyle w:val="Corpodetexto"/>
        <w:ind w:right="120"/>
        <w:jc w:val="both"/>
        <w:rPr>
          <w:rFonts w:ascii="Arial Narrow" w:hAnsi="Arial Narrow"/>
          <w:b/>
          <w:bCs/>
        </w:rPr>
      </w:pPr>
    </w:p>
    <w:p w14:paraId="30B9B754" w14:textId="77777777" w:rsidR="00B50569" w:rsidRDefault="00B50569" w:rsidP="00B5056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Os fornecedores que não aceitarem reduzir seus preços aos valores praticados pelo mercado serão liberados do compromisso assumido, sem aplicação de penalidade.</w:t>
      </w:r>
    </w:p>
    <w:p w14:paraId="5FBAD852" w14:textId="77777777" w:rsidR="00B50569" w:rsidRDefault="00B50569" w:rsidP="00B50569">
      <w:pPr>
        <w:pStyle w:val="Corpodetexto"/>
        <w:ind w:left="502" w:right="120"/>
        <w:jc w:val="both"/>
        <w:rPr>
          <w:rFonts w:ascii="Arial Narrow" w:hAnsi="Arial Narrow"/>
          <w:b/>
          <w:bCs/>
        </w:rPr>
      </w:pPr>
    </w:p>
    <w:p w14:paraId="1E09B495" w14:textId="77777777" w:rsidR="00B50569" w:rsidRDefault="00B50569" w:rsidP="00B5056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O pedido de revisão de preços será processado e julgado pelo Órgão Gerenciador.</w:t>
      </w:r>
    </w:p>
    <w:p w14:paraId="75617617" w14:textId="53164AC1" w:rsidR="00B50569" w:rsidRDefault="00B50569" w:rsidP="00B50569">
      <w:pPr>
        <w:pStyle w:val="PargrafodaLista"/>
        <w:rPr>
          <w:rFonts w:ascii="Arial Narrow" w:hAnsi="Arial Narrow"/>
          <w:b/>
          <w:bCs/>
        </w:rPr>
      </w:pPr>
    </w:p>
    <w:p w14:paraId="193EA748" w14:textId="77777777" w:rsidR="0047259E" w:rsidRDefault="0047259E" w:rsidP="00B50569">
      <w:pPr>
        <w:pStyle w:val="PargrafodaLista"/>
        <w:rPr>
          <w:rFonts w:ascii="Arial Narrow" w:hAnsi="Arial Narrow"/>
          <w:b/>
          <w:bCs/>
        </w:rPr>
      </w:pPr>
    </w:p>
    <w:p w14:paraId="36FC58E0" w14:textId="77777777" w:rsidR="00B50569" w:rsidRDefault="00B50569" w:rsidP="00B50569">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DA DESPESA</w:t>
      </w:r>
    </w:p>
    <w:p w14:paraId="09EA616B" w14:textId="77777777" w:rsidR="00B50569" w:rsidRDefault="00B50569" w:rsidP="00B50569">
      <w:pPr>
        <w:pStyle w:val="Corpodetexto"/>
        <w:ind w:right="120"/>
        <w:jc w:val="both"/>
        <w:rPr>
          <w:rFonts w:ascii="Arial Narrow" w:hAnsi="Arial Narrow"/>
          <w:b/>
          <w:bCs/>
        </w:rPr>
      </w:pPr>
    </w:p>
    <w:p w14:paraId="7FA809C1" w14:textId="77777777" w:rsidR="00B50569" w:rsidRDefault="00B50569" w:rsidP="00B5056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Em cada requisição deverá constar o número da dotação orçamentária onerada para seu atendimento, sendo que a referida requisição somente poderá ser emitida após a confirmação, junto ao Departamento de Contabilidade, da disponibilidade financeira para o procedimento.</w:t>
      </w:r>
    </w:p>
    <w:p w14:paraId="6C8B20AE" w14:textId="67BED8C7" w:rsidR="00B50569" w:rsidRDefault="00B50569" w:rsidP="00B50569">
      <w:pPr>
        <w:pStyle w:val="Corpodetexto"/>
        <w:ind w:left="360" w:right="120"/>
        <w:jc w:val="both"/>
        <w:rPr>
          <w:rFonts w:ascii="Arial Narrow" w:hAnsi="Arial Narrow"/>
          <w:b/>
          <w:bCs/>
        </w:rPr>
      </w:pPr>
    </w:p>
    <w:p w14:paraId="1F8F2F4C" w14:textId="77777777" w:rsidR="0047259E" w:rsidRDefault="0047259E" w:rsidP="00B50569">
      <w:pPr>
        <w:pStyle w:val="Corpodetexto"/>
        <w:ind w:left="360" w:right="120"/>
        <w:jc w:val="both"/>
        <w:rPr>
          <w:rFonts w:ascii="Arial Narrow" w:hAnsi="Arial Narrow"/>
          <w:b/>
          <w:bCs/>
        </w:rPr>
      </w:pPr>
    </w:p>
    <w:p w14:paraId="30719EE2" w14:textId="77777777" w:rsidR="00B50569" w:rsidRDefault="00B50569" w:rsidP="00B50569">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DO RECEBIMENTO DO OBJETO E DA FISCALIZAÇÃO</w:t>
      </w:r>
    </w:p>
    <w:p w14:paraId="11E91EB1" w14:textId="77777777" w:rsidR="00B50569" w:rsidRDefault="00B50569" w:rsidP="00B50569">
      <w:pPr>
        <w:pStyle w:val="Corpodetexto"/>
        <w:ind w:left="502" w:right="120"/>
        <w:jc w:val="both"/>
        <w:rPr>
          <w:rFonts w:ascii="Arial Narrow" w:hAnsi="Arial Narrow"/>
          <w:b/>
          <w:bCs/>
        </w:rPr>
      </w:pPr>
    </w:p>
    <w:p w14:paraId="374B36EE" w14:textId="0085523F" w:rsidR="00B50569" w:rsidRDefault="00B50569" w:rsidP="00B5056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 xml:space="preserve">O </w:t>
      </w:r>
      <w:r w:rsidR="00A22C81">
        <w:rPr>
          <w:rFonts w:ascii="Arial Narrow" w:hAnsi="Arial Narrow" w:cs="Arial"/>
        </w:rPr>
        <w:t>Órgão</w:t>
      </w:r>
      <w:r>
        <w:rPr>
          <w:rFonts w:ascii="Arial Narrow" w:hAnsi="Arial Narrow" w:cs="Arial"/>
        </w:rPr>
        <w:t xml:space="preserve"> Gerenciador, através das Sras. Sônia Mara </w:t>
      </w:r>
      <w:proofErr w:type="spellStart"/>
      <w:r>
        <w:rPr>
          <w:rFonts w:ascii="Arial Narrow" w:hAnsi="Arial Narrow" w:cs="Arial"/>
        </w:rPr>
        <w:t>Assolin</w:t>
      </w:r>
      <w:proofErr w:type="spellEnd"/>
      <w:r>
        <w:rPr>
          <w:rFonts w:ascii="Arial Narrow" w:hAnsi="Arial Narrow" w:cs="Arial"/>
        </w:rPr>
        <w:t xml:space="preserve"> e </w:t>
      </w:r>
      <w:proofErr w:type="spellStart"/>
      <w:r>
        <w:rPr>
          <w:rFonts w:ascii="Arial Narrow" w:hAnsi="Arial Narrow" w:cs="Arial"/>
        </w:rPr>
        <w:t>Valderléa</w:t>
      </w:r>
      <w:proofErr w:type="spellEnd"/>
      <w:r>
        <w:rPr>
          <w:rFonts w:ascii="Arial Narrow" w:hAnsi="Arial Narrow" w:cs="Arial"/>
        </w:rPr>
        <w:t xml:space="preserve"> Aparecida Prestes Pereira, que acompanharão e fiscalizarão a prestação dos serviços, anotando em registro próprio todas as ocorrências relacionadas com a execução e determinando o que for necessário à regularização de falhas ou defeitos observados.</w:t>
      </w:r>
    </w:p>
    <w:p w14:paraId="5B871F00" w14:textId="77777777" w:rsidR="00B50569" w:rsidRDefault="00B50569" w:rsidP="00B50569">
      <w:pPr>
        <w:pStyle w:val="Corpodetexto"/>
        <w:ind w:left="502" w:right="120"/>
        <w:jc w:val="both"/>
        <w:rPr>
          <w:rFonts w:ascii="Arial Narrow" w:hAnsi="Arial Narrow"/>
          <w:b/>
          <w:bCs/>
        </w:rPr>
      </w:pPr>
    </w:p>
    <w:p w14:paraId="69BD3B55" w14:textId="77777777" w:rsidR="00B50569" w:rsidRDefault="00B50569" w:rsidP="00B5056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A fiscalização de que trata o subitem acima, não exclui nem reduz a responsabilidade da Detentora, inclusive perante terceiros, por qualquer irregularidade, ainda que resultante de imperfeições técnicas ou vícios redibitórios, e, na ocorrência desta, não implica em corresponsabilidade da Administração Pública ou de seus agentes e prepostos, de conformidade com o Art. 119 e 120 da Lei Federal nº 14.133/2021.</w:t>
      </w:r>
    </w:p>
    <w:p w14:paraId="1B9A2125" w14:textId="77777777" w:rsidR="00B50569" w:rsidRDefault="00B50569" w:rsidP="00B50569">
      <w:pPr>
        <w:pStyle w:val="PargrafodaLista"/>
        <w:ind w:left="502" w:hanging="360"/>
        <w:rPr>
          <w:rFonts w:ascii="Arial Narrow" w:hAnsi="Arial Narrow"/>
          <w:b/>
          <w:bCs/>
        </w:rPr>
      </w:pPr>
    </w:p>
    <w:p w14:paraId="02F64630" w14:textId="77777777" w:rsidR="00B50569" w:rsidRDefault="00B50569" w:rsidP="00B5056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 xml:space="preserve">O representante da Administração anotará em registro próprio todas as ocorrências relacionadas com a execução do contrato, indicando dia, mês e ano, bem como o nome dos funcionários eventualmente envolvidos, determinando o </w:t>
      </w:r>
      <w:r>
        <w:rPr>
          <w:rFonts w:ascii="Arial Narrow" w:hAnsi="Arial Narrow" w:cs="Arial"/>
        </w:rPr>
        <w:lastRenderedPageBreak/>
        <w:t>que for necessário à regularização das falhas ou defeitos observados e encaminhando os apontamentos à autoridade competente para as providências cabíveis.</w:t>
      </w:r>
    </w:p>
    <w:p w14:paraId="3CEF4653" w14:textId="77777777" w:rsidR="00B50569" w:rsidRDefault="00B50569" w:rsidP="00B50569">
      <w:pPr>
        <w:pStyle w:val="PargrafodaLista"/>
        <w:ind w:left="502" w:hanging="360"/>
        <w:rPr>
          <w:rFonts w:ascii="Arial Narrow" w:hAnsi="Arial Narrow"/>
          <w:b/>
          <w:bCs/>
        </w:rPr>
      </w:pPr>
    </w:p>
    <w:p w14:paraId="4269C269" w14:textId="77777777" w:rsidR="00B50569" w:rsidRDefault="00B50569" w:rsidP="00B5056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A Gestão desta Ata de Registro de Preços será realizada pela Coordenadora de Convênios e Contratos do Município de Água Doce, a Sra. EVARISTA BERNADETE TRENTO.</w:t>
      </w:r>
    </w:p>
    <w:p w14:paraId="6E5401F8" w14:textId="77777777" w:rsidR="00B50569" w:rsidRDefault="00B50569" w:rsidP="00B50569">
      <w:pPr>
        <w:pStyle w:val="PargrafodaLista"/>
        <w:ind w:left="502" w:hanging="360"/>
        <w:rPr>
          <w:rFonts w:ascii="Arial Narrow" w:hAnsi="Arial Narrow"/>
          <w:b/>
          <w:bCs/>
        </w:rPr>
      </w:pPr>
    </w:p>
    <w:p w14:paraId="27DC8068" w14:textId="77777777" w:rsidR="00B50569" w:rsidRDefault="00B50569" w:rsidP="00B5056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O Fiscal e a Coordenadora de Convênios e Contratos contarão com o apoio dos órgãos de assessoramento jurídico e de controle interno para o desempenho das funções essenciais à execução do disposto na Lei Federal nº 14.133/2021, sempre que entender necessário</w:t>
      </w:r>
    </w:p>
    <w:p w14:paraId="5136CC41" w14:textId="77777777" w:rsidR="00B50569" w:rsidRDefault="00B50569" w:rsidP="00B50569">
      <w:pPr>
        <w:pStyle w:val="PargrafodaLista"/>
        <w:ind w:left="502" w:hanging="360"/>
        <w:rPr>
          <w:rFonts w:ascii="Arial Narrow" w:hAnsi="Arial Narrow"/>
          <w:b/>
          <w:bCs/>
        </w:rPr>
      </w:pPr>
    </w:p>
    <w:p w14:paraId="3E46B57A" w14:textId="77777777" w:rsidR="00B50569" w:rsidRDefault="00B50569" w:rsidP="00B50569">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cs="Arial"/>
        </w:rPr>
        <w:t>O apoio dos órgãos de assessoramento jurídico e de controle interno restringir-se-á às questões formais em que pairar dúvida fundamentada do Fiscal ou da Coordenadora de Convênios e Contratos.</w:t>
      </w:r>
    </w:p>
    <w:p w14:paraId="39ACD752" w14:textId="77777777" w:rsidR="00B50569" w:rsidRDefault="00B50569" w:rsidP="00B50569">
      <w:pPr>
        <w:pStyle w:val="Corpodetexto"/>
        <w:ind w:left="502" w:right="120" w:hanging="360"/>
        <w:jc w:val="both"/>
        <w:rPr>
          <w:rFonts w:ascii="Arial Narrow" w:hAnsi="Arial Narrow"/>
          <w:b/>
          <w:bCs/>
        </w:rPr>
      </w:pPr>
    </w:p>
    <w:p w14:paraId="36CD4200" w14:textId="77777777" w:rsidR="00B50569" w:rsidRDefault="00B50569" w:rsidP="00B50569">
      <w:pPr>
        <w:pStyle w:val="Corpodetexto"/>
        <w:widowControl w:val="0"/>
        <w:numPr>
          <w:ilvl w:val="1"/>
          <w:numId w:val="16"/>
        </w:numPr>
        <w:autoSpaceDE w:val="0"/>
        <w:autoSpaceDN w:val="0"/>
        <w:spacing w:after="0"/>
        <w:ind w:right="120"/>
        <w:jc w:val="both"/>
        <w:rPr>
          <w:rFonts w:ascii="Arial Narrow" w:hAnsi="Arial Narrow"/>
        </w:rPr>
      </w:pPr>
      <w:r>
        <w:rPr>
          <w:rFonts w:ascii="Arial Narrow" w:hAnsi="Arial Narrow"/>
        </w:rPr>
        <w:t>Constatada alguma irregularidade no serviço executado, o município poderá rejeitá-lo no todo ou em parte, determinando sua substituição, sem prejuízo das penalidades cabíveis.</w:t>
      </w:r>
    </w:p>
    <w:p w14:paraId="7B69D256" w14:textId="3264D097" w:rsidR="00B50569" w:rsidRDefault="00B50569" w:rsidP="00B50569">
      <w:pPr>
        <w:pStyle w:val="Corpodetexto"/>
        <w:ind w:left="1004" w:right="120"/>
        <w:jc w:val="both"/>
        <w:rPr>
          <w:rFonts w:ascii="Arial Narrow" w:hAnsi="Arial Narrow"/>
          <w:b/>
          <w:bCs/>
        </w:rPr>
      </w:pPr>
    </w:p>
    <w:p w14:paraId="60A2FC88" w14:textId="77777777" w:rsidR="0047259E" w:rsidRDefault="0047259E" w:rsidP="00B50569">
      <w:pPr>
        <w:pStyle w:val="Corpodetexto"/>
        <w:ind w:left="1004" w:right="120"/>
        <w:jc w:val="both"/>
        <w:rPr>
          <w:rFonts w:ascii="Arial Narrow" w:hAnsi="Arial Narrow"/>
          <w:b/>
          <w:bCs/>
        </w:rPr>
      </w:pPr>
    </w:p>
    <w:p w14:paraId="25B7335E" w14:textId="77777777" w:rsidR="00B50569" w:rsidRDefault="00B50569" w:rsidP="00B50569">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DAS OBRIGAÇÕES DA DETENTORA E DO ORGÃO GERENCIADOR</w:t>
      </w:r>
    </w:p>
    <w:p w14:paraId="003A5606" w14:textId="77777777" w:rsidR="00B50569" w:rsidRDefault="00B50569" w:rsidP="00B50569">
      <w:pPr>
        <w:pStyle w:val="Corpodetexto"/>
        <w:ind w:left="502" w:right="120"/>
        <w:jc w:val="both"/>
        <w:rPr>
          <w:rFonts w:ascii="Arial Narrow" w:hAnsi="Arial Narrow"/>
          <w:b/>
          <w:bCs/>
        </w:rPr>
      </w:pPr>
    </w:p>
    <w:p w14:paraId="5902D27C" w14:textId="77777777" w:rsidR="00B50569" w:rsidRDefault="00B50569" w:rsidP="00B5056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 xml:space="preserve">DAS OBRIGAÇÕES DA </w:t>
      </w:r>
      <w:r>
        <w:rPr>
          <w:rFonts w:ascii="Arial Narrow" w:hAnsi="Arial Narrow" w:cs="Arial"/>
          <w:b/>
        </w:rPr>
        <w:t>DETENTORA</w:t>
      </w:r>
      <w:r>
        <w:rPr>
          <w:rFonts w:ascii="Arial Narrow" w:hAnsi="Arial Narrow" w:cs="Arial"/>
        </w:rPr>
        <w:t>:</w:t>
      </w:r>
    </w:p>
    <w:p w14:paraId="5C51C2A0" w14:textId="77777777" w:rsidR="00B50569" w:rsidRDefault="00B50569" w:rsidP="00B50569">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Cumprir todas as obrigações constantes no Edital, seus anexos e sua proposta, assumindo como exclusivamente seus os riscos e as despesas decorrentes da boa e perfeita execução do objeto;</w:t>
      </w:r>
    </w:p>
    <w:p w14:paraId="47A46BB6" w14:textId="77777777" w:rsidR="00B50569" w:rsidRDefault="00B50569" w:rsidP="00B50569">
      <w:pPr>
        <w:pStyle w:val="Corpodetexto"/>
        <w:ind w:left="1004" w:right="120"/>
        <w:jc w:val="both"/>
        <w:rPr>
          <w:rFonts w:ascii="Arial Narrow" w:hAnsi="Arial Narrow"/>
          <w:b/>
          <w:bCs/>
        </w:rPr>
      </w:pPr>
    </w:p>
    <w:p w14:paraId="09C4FB10" w14:textId="77777777" w:rsidR="00B50569" w:rsidRDefault="00B50569" w:rsidP="00B50569">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Efetuar a execução do objeto em perfeitas condições, conforme especificações, prazo e local constantes no Termo de Referência e seus anexos, acompanhado da respectiva nota fiscal, na qual constarão as indicações referentes a: marca, procedência e prazo de validade se for o caso;</w:t>
      </w:r>
    </w:p>
    <w:p w14:paraId="64E05566" w14:textId="77777777" w:rsidR="00B50569" w:rsidRDefault="00B50569" w:rsidP="00B50569">
      <w:pPr>
        <w:pStyle w:val="Corpodetexto"/>
        <w:ind w:right="120"/>
        <w:jc w:val="both"/>
        <w:rPr>
          <w:rFonts w:ascii="Arial Narrow" w:hAnsi="Arial Narrow"/>
          <w:b/>
          <w:bCs/>
        </w:rPr>
      </w:pPr>
    </w:p>
    <w:p w14:paraId="0D3919ED" w14:textId="77777777" w:rsidR="00B50569" w:rsidRDefault="00B50569" w:rsidP="00B50569">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Responsabilizar-se pelos vícios e danos decorrentes do objeto, de acordo com os artigos 12, 13 e 17 a 27, do Código de Defesa do Consumidor (Lei nº 8.078, de 1990), entre outras legislações pertinentes;</w:t>
      </w:r>
    </w:p>
    <w:p w14:paraId="62A453D7" w14:textId="77777777" w:rsidR="00B50569" w:rsidRDefault="00B50569" w:rsidP="00B50569">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Responsabilizar-se pelos danos causados diretamente à Administração Pública ou a terceiros em razão da execução da ata de registro de preço;</w:t>
      </w:r>
    </w:p>
    <w:p w14:paraId="55314887" w14:textId="77777777" w:rsidR="00B50569" w:rsidRDefault="00B50569" w:rsidP="00B50569">
      <w:pPr>
        <w:rPr>
          <w:rFonts w:ascii="Arial Narrow" w:hAnsi="Arial Narrow"/>
          <w:b/>
          <w:bCs/>
        </w:rPr>
      </w:pPr>
    </w:p>
    <w:p w14:paraId="5EB852AF" w14:textId="77777777" w:rsidR="00B50569" w:rsidRDefault="00B50569" w:rsidP="00B50569">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Reparar, corrigir, remover, reconstruir ou substituir, a suas expensas, no total ou em parte, o objeto do contrato em que se verificarem vícios, defeitos ou incorreções resultantes de sua execução ou de materiais nela empregados;</w:t>
      </w:r>
    </w:p>
    <w:p w14:paraId="6048F623" w14:textId="77777777" w:rsidR="00B50569" w:rsidRDefault="00B50569" w:rsidP="00B50569">
      <w:pPr>
        <w:pStyle w:val="PargrafodaLista"/>
        <w:rPr>
          <w:rFonts w:ascii="Arial Narrow" w:hAnsi="Arial Narrow"/>
          <w:b/>
          <w:bCs/>
        </w:rPr>
      </w:pPr>
    </w:p>
    <w:p w14:paraId="6A179280" w14:textId="77777777" w:rsidR="00B50569" w:rsidRDefault="00B50569" w:rsidP="00B50569">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Deverá fornecer os materiais buscando o fiel cumprimento dos pedidos efetuados pelo órgão solicitante;</w:t>
      </w:r>
    </w:p>
    <w:p w14:paraId="255C2705" w14:textId="77777777" w:rsidR="00B50569" w:rsidRDefault="00B50569" w:rsidP="00B50569">
      <w:pPr>
        <w:pStyle w:val="PargrafodaLista"/>
        <w:rPr>
          <w:rFonts w:ascii="Arial Narrow" w:hAnsi="Arial Narrow"/>
          <w:b/>
          <w:bCs/>
        </w:rPr>
      </w:pPr>
    </w:p>
    <w:p w14:paraId="5B51C195" w14:textId="77777777" w:rsidR="00B50569" w:rsidRDefault="00B50569" w:rsidP="00B50569">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Comunicar à Contratante, no prazo máximo de 24 (vinte e quatro) horas que antecede a data da entrega, os motivos que impossibilitem o cumprimento do prazo previsto, com a devida comprovação;</w:t>
      </w:r>
    </w:p>
    <w:p w14:paraId="6A7C5801" w14:textId="77777777" w:rsidR="00B50569" w:rsidRDefault="00B50569" w:rsidP="00B50569">
      <w:pPr>
        <w:pStyle w:val="PargrafodaLista"/>
        <w:rPr>
          <w:rFonts w:ascii="Arial Narrow" w:hAnsi="Arial Narrow"/>
          <w:b/>
          <w:bCs/>
        </w:rPr>
      </w:pPr>
    </w:p>
    <w:p w14:paraId="3F490743" w14:textId="4030D1E6" w:rsidR="00B50569" w:rsidRDefault="00B50569" w:rsidP="00B50569">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 xml:space="preserve">Manter, durante toda a execução da ata de registro de preços, em compatibilidade com as obrigações assumidas, todas </w:t>
      </w:r>
      <w:r w:rsidR="00A22C81">
        <w:rPr>
          <w:rFonts w:ascii="Arial Narrow" w:hAnsi="Arial Narrow" w:cs="Arial"/>
        </w:rPr>
        <w:t>as condições</w:t>
      </w:r>
      <w:r>
        <w:rPr>
          <w:rFonts w:ascii="Arial Narrow" w:hAnsi="Arial Narrow" w:cs="Arial"/>
        </w:rPr>
        <w:t xml:space="preserve"> de habilitação e qualificação exigidas na licitação;</w:t>
      </w:r>
    </w:p>
    <w:p w14:paraId="6FA87A91" w14:textId="77777777" w:rsidR="00B50569" w:rsidRDefault="00B50569" w:rsidP="00B50569">
      <w:pPr>
        <w:pStyle w:val="PargrafodaLista"/>
        <w:rPr>
          <w:rFonts w:ascii="Arial Narrow" w:hAnsi="Arial Narrow" w:cs="Arial"/>
        </w:rPr>
      </w:pPr>
    </w:p>
    <w:p w14:paraId="2D72F5BA" w14:textId="77777777" w:rsidR="00B50569" w:rsidRDefault="00B50569" w:rsidP="00B50569">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Indicar preposto para representá-la durante a execução da ata de registro de preço;</w:t>
      </w:r>
    </w:p>
    <w:p w14:paraId="2E49AD86" w14:textId="77777777" w:rsidR="00B50569" w:rsidRDefault="00B50569" w:rsidP="00B50569">
      <w:pPr>
        <w:pStyle w:val="PargrafodaLista"/>
        <w:rPr>
          <w:rFonts w:ascii="Arial Narrow" w:hAnsi="Arial Narrow" w:cs="Arial"/>
        </w:rPr>
      </w:pPr>
    </w:p>
    <w:p w14:paraId="5B92B60F" w14:textId="77777777" w:rsidR="00B50569" w:rsidRDefault="00B50569" w:rsidP="00B50569">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Implantação de programa de integridade pelo licitante vencedor, no prazo de 06 (seis) meses, em caso de licitação de grande vulto, nos termos do Art. 25, §4º da Lei Federal nº 14.133/2021;</w:t>
      </w:r>
    </w:p>
    <w:p w14:paraId="265F4920" w14:textId="77777777" w:rsidR="00B50569" w:rsidRDefault="00B50569" w:rsidP="00B50569">
      <w:pPr>
        <w:pStyle w:val="PargrafodaLista"/>
        <w:rPr>
          <w:rFonts w:ascii="Arial Narrow" w:hAnsi="Arial Narrow" w:cs="Arial"/>
        </w:rPr>
      </w:pPr>
    </w:p>
    <w:p w14:paraId="308504C7" w14:textId="77777777" w:rsidR="00B50569" w:rsidRDefault="00B50569" w:rsidP="00B50569">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Responsabilizar-se pelos custos inerentes a encargos tributários, sociais, fiscais, trabalhistas, previdenciários, securitários e de gerenciamento, resultantes da execução do contrato;</w:t>
      </w:r>
    </w:p>
    <w:p w14:paraId="7A1509F3" w14:textId="77777777" w:rsidR="00B50569" w:rsidRDefault="00B50569" w:rsidP="00B50569">
      <w:pPr>
        <w:pStyle w:val="PargrafodaLista"/>
        <w:tabs>
          <w:tab w:val="left" w:pos="834"/>
        </w:tabs>
        <w:ind w:left="833" w:firstLine="0"/>
        <w:rPr>
          <w:rFonts w:ascii="Arial Narrow" w:hAnsi="Arial Narrow" w:cs="Arial"/>
        </w:rPr>
      </w:pPr>
    </w:p>
    <w:p w14:paraId="142BB04F" w14:textId="77777777" w:rsidR="00B50569" w:rsidRDefault="00B50569" w:rsidP="00B50569">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Facilitar todas as atividades de fiscalização durante toda execução da ata de registro de preços;</w:t>
      </w:r>
    </w:p>
    <w:p w14:paraId="6B177215" w14:textId="77777777" w:rsidR="00B50569" w:rsidRDefault="00B50569" w:rsidP="00B50569">
      <w:pPr>
        <w:pStyle w:val="PargrafodaLista"/>
        <w:rPr>
          <w:rFonts w:ascii="Arial Narrow" w:hAnsi="Arial Narrow" w:cs="Arial"/>
        </w:rPr>
      </w:pPr>
    </w:p>
    <w:p w14:paraId="7D806FFC" w14:textId="77777777" w:rsidR="00B50569" w:rsidRDefault="00B50569" w:rsidP="00B50569">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 xml:space="preserve">Manter todos os empregados colocados a serviço na execução do objeto devidamente uniformizados e munidos dos </w:t>
      </w:r>
      <w:proofErr w:type="spellStart"/>
      <w:r>
        <w:rPr>
          <w:rFonts w:ascii="Arial Narrow" w:hAnsi="Arial Narrow" w:cs="Arial"/>
        </w:rPr>
        <w:t>EPI’s</w:t>
      </w:r>
      <w:proofErr w:type="spellEnd"/>
      <w:r>
        <w:rPr>
          <w:rFonts w:ascii="Arial Narrow" w:hAnsi="Arial Narrow" w:cs="Arial"/>
        </w:rPr>
        <w:t xml:space="preserve"> adequados, com a identificação da detentora;</w:t>
      </w:r>
    </w:p>
    <w:p w14:paraId="4355072A" w14:textId="77777777" w:rsidR="00B50569" w:rsidRDefault="00B50569" w:rsidP="00B50569">
      <w:pPr>
        <w:pStyle w:val="PargrafodaLista"/>
        <w:rPr>
          <w:rFonts w:ascii="Arial Narrow" w:hAnsi="Arial Narrow" w:cs="Arial"/>
        </w:rPr>
      </w:pPr>
    </w:p>
    <w:p w14:paraId="3000B066" w14:textId="77777777" w:rsidR="00B50569" w:rsidRDefault="00B50569" w:rsidP="00B50569">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Armazenar todos os materiais e utensílios utilizados na execução do objeto, sendo de sua inteira responsabilidade a guarda, conservação e danos que porventura vierem a sofrer;</w:t>
      </w:r>
    </w:p>
    <w:p w14:paraId="257C003D" w14:textId="77777777" w:rsidR="00B50569" w:rsidRDefault="00B50569" w:rsidP="00B50569">
      <w:pPr>
        <w:pStyle w:val="PargrafodaLista"/>
        <w:rPr>
          <w:rFonts w:ascii="Arial Narrow" w:hAnsi="Arial Narrow" w:cs="Arial"/>
        </w:rPr>
      </w:pPr>
    </w:p>
    <w:p w14:paraId="2121ED11" w14:textId="77777777" w:rsidR="00B50569" w:rsidRDefault="00B50569" w:rsidP="00B50569">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Atender as diretrizes da LGPD (Lei Geral de Proteção de Dados);</w:t>
      </w:r>
    </w:p>
    <w:p w14:paraId="2D9074E7" w14:textId="77777777" w:rsidR="00B50569" w:rsidRDefault="00B50569" w:rsidP="00B50569">
      <w:pPr>
        <w:pStyle w:val="PargrafodaLista"/>
        <w:rPr>
          <w:rFonts w:ascii="Arial Narrow" w:hAnsi="Arial Narrow" w:cs="Arial"/>
        </w:rPr>
      </w:pPr>
    </w:p>
    <w:p w14:paraId="19E17F96" w14:textId="77777777" w:rsidR="00B50569" w:rsidRDefault="00B50569" w:rsidP="00B50569">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As despesas de transporte e alimentação são de responsabilidade da detentora;</w:t>
      </w:r>
    </w:p>
    <w:p w14:paraId="7AE863C6" w14:textId="77777777" w:rsidR="00B50569" w:rsidRDefault="00B50569" w:rsidP="00B50569">
      <w:pPr>
        <w:pStyle w:val="PargrafodaLista"/>
        <w:tabs>
          <w:tab w:val="left" w:pos="834"/>
        </w:tabs>
        <w:ind w:left="833" w:right="122" w:firstLine="0"/>
        <w:rPr>
          <w:rFonts w:ascii="Arial Narrow" w:hAnsi="Arial Narrow" w:cs="Arial"/>
        </w:rPr>
      </w:pPr>
    </w:p>
    <w:p w14:paraId="40488B4E" w14:textId="77777777" w:rsidR="00B50569" w:rsidRDefault="00B50569" w:rsidP="00B50569">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Comunicar com 90 (noventa) dias de antecedência a desistência/negativa de continuar prestando os serviços, do contrário a ata de registro de preços poderá ser prorrogada automaticamente.</w:t>
      </w:r>
    </w:p>
    <w:p w14:paraId="3A150A3A" w14:textId="77777777" w:rsidR="00B50569" w:rsidRDefault="00B50569" w:rsidP="00B50569">
      <w:pPr>
        <w:pStyle w:val="PargrafodaLista"/>
        <w:rPr>
          <w:rFonts w:ascii="Arial Narrow" w:hAnsi="Arial Narrow"/>
          <w:b/>
          <w:bCs/>
        </w:rPr>
      </w:pPr>
    </w:p>
    <w:p w14:paraId="54361335" w14:textId="77777777" w:rsidR="00B50569" w:rsidRDefault="00B50569" w:rsidP="00B50569">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Obedecer ao objeto e as disposições legais, prestando-os dentro dos padrões de qualidade, continuidade e regularidade;</w:t>
      </w:r>
    </w:p>
    <w:p w14:paraId="398BC4AD" w14:textId="77777777" w:rsidR="00B50569" w:rsidRDefault="00B50569" w:rsidP="00B50569">
      <w:pPr>
        <w:pStyle w:val="PargrafodaLista"/>
        <w:rPr>
          <w:rFonts w:ascii="Arial Narrow" w:hAnsi="Arial Narrow"/>
          <w:b/>
          <w:bCs/>
        </w:rPr>
      </w:pPr>
    </w:p>
    <w:p w14:paraId="4204F451" w14:textId="5F0C403F" w:rsidR="00B50569" w:rsidRDefault="00B50569" w:rsidP="00B50569">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 xml:space="preserve">Atender os critérios dos </w:t>
      </w:r>
      <w:r w:rsidR="00A22C81">
        <w:rPr>
          <w:rFonts w:ascii="Arial Narrow" w:hAnsi="Arial Narrow"/>
        </w:rPr>
        <w:t>órgãos</w:t>
      </w:r>
      <w:r>
        <w:rPr>
          <w:rFonts w:ascii="Arial Narrow" w:hAnsi="Arial Narrow"/>
        </w:rPr>
        <w:t xml:space="preserve"> regulamentadores de produtos e serviços.</w:t>
      </w:r>
    </w:p>
    <w:p w14:paraId="531DAE9A" w14:textId="77777777" w:rsidR="00B50569" w:rsidRDefault="00B50569" w:rsidP="00B50569">
      <w:pPr>
        <w:pStyle w:val="PargrafodaLista"/>
        <w:rPr>
          <w:rFonts w:ascii="Arial Narrow" w:hAnsi="Arial Narrow"/>
          <w:b/>
          <w:bCs/>
        </w:rPr>
      </w:pPr>
    </w:p>
    <w:p w14:paraId="34C0285B" w14:textId="77777777" w:rsidR="00B50569" w:rsidRDefault="00B50569" w:rsidP="00B50569">
      <w:pPr>
        <w:pStyle w:val="Corpodetexto"/>
        <w:widowControl w:val="0"/>
        <w:numPr>
          <w:ilvl w:val="1"/>
          <w:numId w:val="16"/>
        </w:numPr>
        <w:autoSpaceDE w:val="0"/>
        <w:autoSpaceDN w:val="0"/>
        <w:spacing w:after="0"/>
        <w:ind w:right="120" w:hanging="218"/>
        <w:jc w:val="both"/>
        <w:rPr>
          <w:rFonts w:ascii="Arial Narrow" w:hAnsi="Arial Narrow"/>
          <w:b/>
          <w:bCs/>
        </w:rPr>
      </w:pPr>
      <w:r>
        <w:rPr>
          <w:rFonts w:ascii="Arial Narrow" w:hAnsi="Arial Narrow"/>
        </w:rPr>
        <w:t>DAS OBRIGAÇÕES DO</w:t>
      </w:r>
      <w:r>
        <w:rPr>
          <w:rFonts w:ascii="Arial Narrow" w:hAnsi="Arial Narrow"/>
          <w:b/>
          <w:bCs/>
        </w:rPr>
        <w:t xml:space="preserve"> ORGÃO GERENCIADOR:</w:t>
      </w:r>
    </w:p>
    <w:p w14:paraId="4AD8FFCD" w14:textId="77777777" w:rsidR="00B50569" w:rsidRDefault="00B50569" w:rsidP="00B50569">
      <w:pPr>
        <w:pStyle w:val="Corpodetexto"/>
        <w:ind w:left="502" w:right="120"/>
        <w:jc w:val="both"/>
        <w:rPr>
          <w:rFonts w:ascii="Arial Narrow" w:hAnsi="Arial Narrow"/>
          <w:b/>
          <w:bCs/>
        </w:rPr>
      </w:pPr>
    </w:p>
    <w:p w14:paraId="01DA4606" w14:textId="77777777" w:rsidR="00B50569" w:rsidRDefault="00B50569" w:rsidP="00B50569">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Receber o objeto no prazo e condições estabelecidas no Edital e seus anexos;</w:t>
      </w:r>
    </w:p>
    <w:p w14:paraId="2DBD12E5" w14:textId="77777777" w:rsidR="00B50569" w:rsidRDefault="00B50569" w:rsidP="00B50569">
      <w:pPr>
        <w:pStyle w:val="Corpodetexto"/>
        <w:ind w:left="502" w:right="120"/>
        <w:jc w:val="both"/>
        <w:rPr>
          <w:rFonts w:ascii="Arial Narrow" w:hAnsi="Arial Narrow"/>
        </w:rPr>
      </w:pPr>
    </w:p>
    <w:p w14:paraId="498AB64E" w14:textId="77777777" w:rsidR="00B50569" w:rsidRDefault="00B50569" w:rsidP="00B50569">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Verificar minuciosamente, no prazo fixado, a conformidade dos serviços realizados provisoriamente com as especificações constantes do Edital e da proposta, para fins de aceitação e recebimento definitivo;</w:t>
      </w:r>
    </w:p>
    <w:p w14:paraId="6980BA61" w14:textId="77777777" w:rsidR="00B50569" w:rsidRDefault="00B50569" w:rsidP="00B50569">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Comunicar à detentora, por escrito, sobre imperfeições, falhas ou irregularidades verificadas no objeto fornecido, para que seja substituído, reparado ou corrigido;</w:t>
      </w:r>
    </w:p>
    <w:p w14:paraId="0A7B1899" w14:textId="77777777" w:rsidR="00B50569" w:rsidRDefault="00B50569" w:rsidP="00B50569">
      <w:pPr>
        <w:pStyle w:val="Corpodetexto"/>
        <w:ind w:left="502" w:right="120"/>
        <w:jc w:val="both"/>
        <w:rPr>
          <w:rFonts w:ascii="Arial Narrow" w:hAnsi="Arial Narrow"/>
        </w:rPr>
      </w:pPr>
    </w:p>
    <w:p w14:paraId="2F6B54A3" w14:textId="77777777" w:rsidR="00B50569" w:rsidRDefault="00B50569" w:rsidP="00B50569">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Acompanhar e fiscalizar o cumprimento das obrigações da detentora, através de comissão/servidor especialmente designado;</w:t>
      </w:r>
    </w:p>
    <w:p w14:paraId="439ACDC0" w14:textId="77777777" w:rsidR="00B50569" w:rsidRDefault="00B50569" w:rsidP="00B50569">
      <w:pPr>
        <w:pStyle w:val="Corpodetexto"/>
        <w:ind w:left="502" w:right="120"/>
        <w:jc w:val="both"/>
        <w:rPr>
          <w:rFonts w:ascii="Arial Narrow" w:hAnsi="Arial Narrow"/>
        </w:rPr>
      </w:pPr>
    </w:p>
    <w:p w14:paraId="24D4251B" w14:textId="77777777" w:rsidR="00B50569" w:rsidRDefault="00B50569" w:rsidP="00B50569">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Efetuar o pagamento à detentora no valor correspondente ao fornecimento/execução do objeto, no prazo e forma estabelecidos no Edital e seus anexos, observada a ordem cronológica para cada fonte diferenciada de recursos, nos termos do Art. 141 da Lei Federal nº 14.133/2021;</w:t>
      </w:r>
    </w:p>
    <w:p w14:paraId="79A034ED" w14:textId="77777777" w:rsidR="00B50569" w:rsidRDefault="00B50569" w:rsidP="00B50569">
      <w:pPr>
        <w:pStyle w:val="Corpodetexto"/>
        <w:ind w:right="120"/>
        <w:jc w:val="both"/>
        <w:rPr>
          <w:rFonts w:ascii="Arial Narrow" w:hAnsi="Arial Narrow"/>
        </w:rPr>
      </w:pPr>
    </w:p>
    <w:p w14:paraId="121B6A2D" w14:textId="2DB70C43" w:rsidR="00B50569" w:rsidRDefault="00B50569" w:rsidP="00B50569">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 xml:space="preserve">A Administração Pública não responderá por quaisquer compromissos assumidos pela detentora com terceiros, ainda que vinculados à execução do objeto licitado, bem como por qualquer dano causado a terceiros em decorrência de ato da detentora, de seus empregados, prepostos </w:t>
      </w:r>
      <w:r w:rsidR="00A22C81">
        <w:rPr>
          <w:rFonts w:ascii="Arial Narrow" w:hAnsi="Arial Narrow"/>
        </w:rPr>
        <w:t>ou subordinados</w:t>
      </w:r>
      <w:r>
        <w:rPr>
          <w:rFonts w:ascii="Arial Narrow" w:hAnsi="Arial Narrow"/>
        </w:rPr>
        <w:t>;</w:t>
      </w:r>
    </w:p>
    <w:p w14:paraId="40C50069" w14:textId="77777777" w:rsidR="00B50569" w:rsidRDefault="00B50569" w:rsidP="00B50569">
      <w:pPr>
        <w:pStyle w:val="Corpodetexto"/>
        <w:ind w:left="502" w:right="120"/>
        <w:jc w:val="both"/>
        <w:rPr>
          <w:rFonts w:ascii="Arial Narrow" w:hAnsi="Arial Narrow"/>
        </w:rPr>
      </w:pPr>
    </w:p>
    <w:p w14:paraId="60ADA199" w14:textId="77777777" w:rsidR="00B50569" w:rsidRDefault="00B50569" w:rsidP="00B50569">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Rejeitar, no todo ou em parte, os serviços executados em desacordo com as exigências deste Edital e seus Anexos.</w:t>
      </w:r>
    </w:p>
    <w:p w14:paraId="001D422D" w14:textId="77777777" w:rsidR="00B50569" w:rsidRDefault="00B50569" w:rsidP="00B50569">
      <w:pPr>
        <w:pStyle w:val="PargrafodaLista"/>
        <w:rPr>
          <w:rFonts w:ascii="Arial Narrow" w:hAnsi="Arial Narrow"/>
        </w:rPr>
      </w:pPr>
    </w:p>
    <w:p w14:paraId="7D8078C8" w14:textId="77777777" w:rsidR="00B50569" w:rsidRDefault="00B50569" w:rsidP="00B50569">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Observar para que durante o fornecimento do objeto sejam cumpridas as obrigações assumidas pela detentora, bem como sejam mantidas todas as condições de habilitação e qualificação exigidas na licitação;</w:t>
      </w:r>
    </w:p>
    <w:p w14:paraId="44A698F4" w14:textId="77777777" w:rsidR="00B50569" w:rsidRDefault="00B50569" w:rsidP="00B50569">
      <w:pPr>
        <w:pStyle w:val="PargrafodaLista"/>
        <w:rPr>
          <w:rFonts w:ascii="Arial Narrow" w:hAnsi="Arial Narrow"/>
        </w:rPr>
      </w:pPr>
    </w:p>
    <w:p w14:paraId="46469A16" w14:textId="77777777" w:rsidR="00B50569" w:rsidRDefault="00B50569" w:rsidP="00B50569">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Emitir a Solicitação de Fornecimento à detentora, para que a mesma proceda a efetiva entrega do objeto.</w:t>
      </w:r>
    </w:p>
    <w:p w14:paraId="1D9228D8" w14:textId="7FCFFADB" w:rsidR="00B50569" w:rsidRDefault="00B50569" w:rsidP="00B50569">
      <w:pPr>
        <w:pStyle w:val="PargrafodaLista"/>
        <w:rPr>
          <w:rFonts w:ascii="Arial Narrow" w:hAnsi="Arial Narrow"/>
        </w:rPr>
      </w:pPr>
    </w:p>
    <w:p w14:paraId="68D79B11" w14:textId="77777777" w:rsidR="0047259E" w:rsidRDefault="0047259E" w:rsidP="00B50569">
      <w:pPr>
        <w:pStyle w:val="PargrafodaLista"/>
        <w:rPr>
          <w:rFonts w:ascii="Arial Narrow" w:hAnsi="Arial Narrow"/>
        </w:rPr>
      </w:pPr>
    </w:p>
    <w:p w14:paraId="0B359AB3" w14:textId="77777777" w:rsidR="00B50569" w:rsidRDefault="00B50569" w:rsidP="00B50569">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DO CANCELAMENTO</w:t>
      </w:r>
    </w:p>
    <w:p w14:paraId="227C694B" w14:textId="77777777" w:rsidR="00B50569" w:rsidRDefault="00B50569" w:rsidP="00B50569">
      <w:pPr>
        <w:pStyle w:val="Corpodetexto"/>
        <w:ind w:left="360" w:right="120"/>
        <w:jc w:val="both"/>
        <w:rPr>
          <w:rFonts w:ascii="Arial Narrow" w:hAnsi="Arial Narrow"/>
          <w:b/>
          <w:bCs/>
        </w:rPr>
      </w:pPr>
    </w:p>
    <w:p w14:paraId="19E038CA" w14:textId="77777777" w:rsidR="00B50569" w:rsidRDefault="00B50569" w:rsidP="00B5056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A detentora terá seu Registro cancelado quando:</w:t>
      </w:r>
    </w:p>
    <w:p w14:paraId="49EF6F5B" w14:textId="77777777" w:rsidR="00B50569" w:rsidRDefault="00B50569" w:rsidP="00B50569">
      <w:pPr>
        <w:pStyle w:val="Corpodetexto"/>
        <w:widowControl w:val="0"/>
        <w:numPr>
          <w:ilvl w:val="3"/>
          <w:numId w:val="18"/>
        </w:numPr>
        <w:autoSpaceDE w:val="0"/>
        <w:autoSpaceDN w:val="0"/>
        <w:spacing w:after="0"/>
        <w:ind w:left="993" w:right="120" w:hanging="284"/>
        <w:jc w:val="both"/>
        <w:rPr>
          <w:rFonts w:ascii="Arial Narrow" w:hAnsi="Arial Narrow"/>
          <w:b/>
          <w:bCs/>
        </w:rPr>
      </w:pPr>
      <w:r>
        <w:rPr>
          <w:rFonts w:ascii="Arial Narrow" w:hAnsi="Arial Narrow"/>
        </w:rPr>
        <w:t>Descumprir as condições desta Ata de Registro de Preços;</w:t>
      </w:r>
    </w:p>
    <w:p w14:paraId="018FC4F6" w14:textId="77777777" w:rsidR="00B50569" w:rsidRDefault="00B50569" w:rsidP="00B50569">
      <w:pPr>
        <w:pStyle w:val="Corpodetexto"/>
        <w:widowControl w:val="0"/>
        <w:numPr>
          <w:ilvl w:val="3"/>
          <w:numId w:val="18"/>
        </w:numPr>
        <w:autoSpaceDE w:val="0"/>
        <w:autoSpaceDN w:val="0"/>
        <w:spacing w:after="0"/>
        <w:ind w:left="993" w:right="120" w:hanging="284"/>
        <w:jc w:val="both"/>
        <w:rPr>
          <w:rFonts w:ascii="Arial Narrow" w:hAnsi="Arial Narrow"/>
          <w:b/>
          <w:bCs/>
        </w:rPr>
      </w:pPr>
      <w:r>
        <w:rPr>
          <w:rFonts w:ascii="Arial Narrow" w:hAnsi="Arial Narrow"/>
        </w:rPr>
        <w:t>Não assinar o contrato ou instrumento equivalente no prazo estabelecido pela Administração Pública, sem justificativa aceitável;</w:t>
      </w:r>
    </w:p>
    <w:p w14:paraId="0383CF1D" w14:textId="77777777" w:rsidR="00B50569" w:rsidRDefault="00B50569" w:rsidP="00B50569">
      <w:pPr>
        <w:pStyle w:val="Corpodetexto"/>
        <w:widowControl w:val="0"/>
        <w:numPr>
          <w:ilvl w:val="3"/>
          <w:numId w:val="18"/>
        </w:numPr>
        <w:autoSpaceDE w:val="0"/>
        <w:autoSpaceDN w:val="0"/>
        <w:spacing w:after="0"/>
        <w:ind w:left="993" w:right="120" w:hanging="284"/>
        <w:jc w:val="both"/>
        <w:rPr>
          <w:rFonts w:ascii="Arial Narrow" w:hAnsi="Arial Narrow"/>
          <w:b/>
          <w:bCs/>
        </w:rPr>
      </w:pPr>
      <w:r>
        <w:rPr>
          <w:rFonts w:ascii="Arial Narrow" w:hAnsi="Arial Narrow"/>
        </w:rPr>
        <w:t>Não aceitar reduzir o preço de contrato decorrente desta Ata, na hipótese de se tornar superior àqueles praticados no mercado; ou</w:t>
      </w:r>
    </w:p>
    <w:p w14:paraId="72AD326C" w14:textId="77777777" w:rsidR="00B50569" w:rsidRDefault="00B50569" w:rsidP="00B50569">
      <w:pPr>
        <w:pStyle w:val="Corpodetexto"/>
        <w:widowControl w:val="0"/>
        <w:numPr>
          <w:ilvl w:val="3"/>
          <w:numId w:val="18"/>
        </w:numPr>
        <w:autoSpaceDE w:val="0"/>
        <w:autoSpaceDN w:val="0"/>
        <w:spacing w:after="0"/>
        <w:ind w:left="993" w:right="120" w:hanging="284"/>
        <w:jc w:val="both"/>
        <w:rPr>
          <w:rFonts w:ascii="Arial Narrow" w:hAnsi="Arial Narrow"/>
          <w:b/>
          <w:bCs/>
        </w:rPr>
      </w:pPr>
      <w:r>
        <w:rPr>
          <w:rFonts w:ascii="Arial Narrow" w:hAnsi="Arial Narrow"/>
        </w:rPr>
        <w:t>Sofrer sanções previstas nos incisos III ou IV do caput do Art. 156 da Lei Federal 14.133/21.</w:t>
      </w:r>
    </w:p>
    <w:p w14:paraId="797448FB" w14:textId="77777777" w:rsidR="00B50569" w:rsidRDefault="00B50569" w:rsidP="00B50569">
      <w:pPr>
        <w:pStyle w:val="Corpodetexto"/>
        <w:ind w:left="502" w:right="120"/>
        <w:jc w:val="both"/>
        <w:rPr>
          <w:rFonts w:ascii="Arial Narrow" w:hAnsi="Arial Narrow"/>
          <w:b/>
          <w:bCs/>
        </w:rPr>
      </w:pPr>
    </w:p>
    <w:p w14:paraId="7D20CDC6" w14:textId="77777777" w:rsidR="00B50569" w:rsidRDefault="00B50569" w:rsidP="00B50569">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cancelamento do Registro de Preços, nas hipóteses previstas nos incisos I, II e IV do caput do Art. 156 da Lei Federal 14.133/21, será formalizado por despacho fundamentado.</w:t>
      </w:r>
    </w:p>
    <w:p w14:paraId="6E832A39" w14:textId="77777777" w:rsidR="00B50569" w:rsidRDefault="00B50569" w:rsidP="00B50569">
      <w:pPr>
        <w:pStyle w:val="Corpodetexto"/>
        <w:ind w:left="709" w:right="120"/>
        <w:jc w:val="both"/>
        <w:rPr>
          <w:rFonts w:ascii="Arial Narrow" w:hAnsi="Arial Narrow"/>
          <w:b/>
          <w:bCs/>
        </w:rPr>
      </w:pPr>
    </w:p>
    <w:p w14:paraId="38F7D24E" w14:textId="77777777" w:rsidR="00B50569" w:rsidRDefault="00B50569" w:rsidP="00B50569">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cancelamento do Registro de Preços também poderá ocorrer por fato superveniente, decorrente de caso fortuito ou força maior, que prejudique o cumprimento desta Ata de Registro de Preços, devidamente comprovados e justificados:</w:t>
      </w:r>
    </w:p>
    <w:p w14:paraId="164BCF15" w14:textId="77777777" w:rsidR="00B50569" w:rsidRDefault="00B50569" w:rsidP="00B50569">
      <w:pPr>
        <w:pStyle w:val="PargrafodaLista"/>
        <w:numPr>
          <w:ilvl w:val="4"/>
          <w:numId w:val="19"/>
        </w:numPr>
        <w:rPr>
          <w:rFonts w:ascii="Arial Narrow" w:hAnsi="Arial Narrow"/>
          <w:b/>
          <w:bCs/>
        </w:rPr>
      </w:pPr>
      <w:r>
        <w:rPr>
          <w:rFonts w:ascii="Arial Narrow" w:hAnsi="Arial Narrow"/>
        </w:rPr>
        <w:t>Por razão de interesse público; ou</w:t>
      </w:r>
    </w:p>
    <w:p w14:paraId="75541CD0" w14:textId="77777777" w:rsidR="00B50569" w:rsidRDefault="00B50569" w:rsidP="00B50569">
      <w:pPr>
        <w:pStyle w:val="PargrafodaLista"/>
        <w:numPr>
          <w:ilvl w:val="4"/>
          <w:numId w:val="19"/>
        </w:numPr>
        <w:rPr>
          <w:rFonts w:ascii="Arial Narrow" w:hAnsi="Arial Narrow"/>
          <w:b/>
          <w:bCs/>
        </w:rPr>
      </w:pPr>
      <w:r>
        <w:rPr>
          <w:rFonts w:ascii="Arial Narrow" w:hAnsi="Arial Narrow"/>
        </w:rPr>
        <w:t>A pedido do fornecedor.</w:t>
      </w:r>
    </w:p>
    <w:p w14:paraId="36E23CA4" w14:textId="77777777" w:rsidR="00B50569" w:rsidRDefault="00B50569" w:rsidP="00B50569">
      <w:pPr>
        <w:pStyle w:val="PargrafodaLista"/>
        <w:rPr>
          <w:rFonts w:ascii="Arial Narrow" w:hAnsi="Arial Narrow"/>
          <w:b/>
          <w:bCs/>
          <w:sz w:val="22"/>
        </w:rPr>
      </w:pPr>
    </w:p>
    <w:p w14:paraId="203D3AC5" w14:textId="77777777" w:rsidR="00B50569" w:rsidRDefault="00B50569" w:rsidP="00B50569">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Conforme determinação do art. 86, § 3º da Lei Federal nº 14.133/2021, é vedado aos órgãos e entidades da Administração Pública federal, estadual, distrital e municipal, na condição de não participantes, aderirem à esta ata de registro de preços.</w:t>
      </w:r>
    </w:p>
    <w:p w14:paraId="68044D37" w14:textId="4F9A4BA9" w:rsidR="00B50569" w:rsidRDefault="00B50569" w:rsidP="00B50569">
      <w:pPr>
        <w:pStyle w:val="Corpodetexto"/>
        <w:ind w:left="360" w:right="120"/>
        <w:jc w:val="both"/>
        <w:rPr>
          <w:rFonts w:ascii="Arial Narrow" w:hAnsi="Arial Narrow"/>
          <w:b/>
          <w:bCs/>
        </w:rPr>
      </w:pPr>
    </w:p>
    <w:p w14:paraId="6D556351" w14:textId="77777777" w:rsidR="0047259E" w:rsidRDefault="0047259E" w:rsidP="00B50569">
      <w:pPr>
        <w:pStyle w:val="Corpodetexto"/>
        <w:ind w:left="360" w:right="120"/>
        <w:jc w:val="both"/>
        <w:rPr>
          <w:rFonts w:ascii="Arial Narrow" w:hAnsi="Arial Narrow"/>
          <w:b/>
          <w:bCs/>
        </w:rPr>
      </w:pPr>
    </w:p>
    <w:p w14:paraId="081312EC" w14:textId="77777777" w:rsidR="00B50569" w:rsidRDefault="00B50569" w:rsidP="00B50569">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DA LEI GERAL DE PROTEÇÃO DE DADOS (LGPD)</w:t>
      </w:r>
    </w:p>
    <w:p w14:paraId="5EC99657" w14:textId="77777777" w:rsidR="00B50569" w:rsidRDefault="00B50569" w:rsidP="00B50569">
      <w:pPr>
        <w:pStyle w:val="Corpodetexto"/>
        <w:ind w:left="360" w:right="120"/>
        <w:jc w:val="both"/>
        <w:rPr>
          <w:rFonts w:ascii="Arial Narrow" w:hAnsi="Arial Narrow"/>
          <w:b/>
          <w:bCs/>
        </w:rPr>
      </w:pPr>
    </w:p>
    <w:p w14:paraId="769960B1" w14:textId="77777777" w:rsidR="00B50569" w:rsidRDefault="00B50569" w:rsidP="00B50569">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 DETENTORA obriga-se ao dever de proteção, confidencialidade e sigilo de toda informação, dados pessoais e/ou base de dados a que tenham acesso, inclusive em razão do fornecimento ou da operação dos programas/sistemas, nos termos da Lei nº 13.709/2018, Lei Geral de Proteção de Dados Pessoais, determinação de órgãos reguladores e/ou fiscalizadores, durante o cumprimento do objeto descrito no presente instrumento.</w:t>
      </w:r>
    </w:p>
    <w:p w14:paraId="751F6560" w14:textId="77777777" w:rsidR="00B50569" w:rsidRDefault="00B50569" w:rsidP="00B50569">
      <w:pPr>
        <w:pStyle w:val="Corpodetexto"/>
        <w:ind w:left="502" w:right="120"/>
        <w:jc w:val="both"/>
        <w:rPr>
          <w:rFonts w:ascii="Arial Narrow" w:hAnsi="Arial Narrow"/>
        </w:rPr>
      </w:pPr>
    </w:p>
    <w:p w14:paraId="50811679" w14:textId="77777777" w:rsidR="00B50569" w:rsidRDefault="00B50569" w:rsidP="00B50569">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Tanto ORGÃO GERENCIADOR quanto DETENTORA deverão fornecer e solicitar umas às outras apenas os dados estritamente necessários ao cumprimento do presente termo/ata de registro de preços, devendo ser realizado o tratamento adequado das informações a que tiver acesso.</w:t>
      </w:r>
    </w:p>
    <w:p w14:paraId="034810E1" w14:textId="77777777" w:rsidR="00B50569" w:rsidRDefault="00B50569" w:rsidP="00B50569">
      <w:pPr>
        <w:pStyle w:val="Corpodetexto"/>
        <w:ind w:left="502" w:right="120"/>
        <w:jc w:val="both"/>
        <w:rPr>
          <w:rFonts w:ascii="Arial Narrow" w:hAnsi="Arial Narrow"/>
        </w:rPr>
      </w:pPr>
    </w:p>
    <w:p w14:paraId="7EBC30F2" w14:textId="77777777" w:rsidR="00B50569" w:rsidRDefault="00B50569" w:rsidP="00B50569">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 xml:space="preserve">Os dados pessoais aos quais o ORGÃO GERENCIADOR tiver acesso em razão da execução do presente termo/ </w:t>
      </w:r>
      <w:proofErr w:type="gramStart"/>
      <w:r>
        <w:rPr>
          <w:rFonts w:ascii="Arial Narrow" w:hAnsi="Arial Narrow"/>
        </w:rPr>
        <w:t>ata de registro de preços não poderão</w:t>
      </w:r>
      <w:proofErr w:type="gramEnd"/>
      <w:r>
        <w:rPr>
          <w:rFonts w:ascii="Arial Narrow" w:hAnsi="Arial Narrow"/>
        </w:rPr>
        <w:t xml:space="preserve"> ser revelados ou compartilhados com terceiros, seja mediante a distribuição de cópias, resumos, compilações, extratos, análises, estudos, encaminhamentos ou outros meios que reflitam as referidas informações, ressalvados os casos em que houver prévia autorização por escrito da PREFEITURA MUNICIPAL DE ÁGUA DOCE.</w:t>
      </w:r>
    </w:p>
    <w:p w14:paraId="14AEB060" w14:textId="77777777" w:rsidR="00B50569" w:rsidRDefault="00B50569" w:rsidP="00B50569">
      <w:pPr>
        <w:pStyle w:val="Corpodetexto"/>
        <w:ind w:left="502" w:right="120"/>
        <w:jc w:val="both"/>
        <w:rPr>
          <w:rFonts w:ascii="Arial Narrow" w:hAnsi="Arial Narrow"/>
        </w:rPr>
      </w:pPr>
    </w:p>
    <w:p w14:paraId="0CB1120B" w14:textId="77777777" w:rsidR="00B50569" w:rsidRDefault="00B50569" w:rsidP="00B50569">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ORGÃO GERENCIADOR e DETENTORA ficam obrigadas a manter preposto para comunicação para os assuntos pertinentes a Lei 13.709/2018 suas alterações e regulamentações posteriores.</w:t>
      </w:r>
    </w:p>
    <w:p w14:paraId="000DE832" w14:textId="77777777" w:rsidR="00B50569" w:rsidRDefault="00B50569" w:rsidP="00B50569">
      <w:pPr>
        <w:pStyle w:val="Corpodetexto"/>
        <w:ind w:left="502" w:right="120"/>
        <w:jc w:val="both"/>
        <w:rPr>
          <w:rFonts w:ascii="Arial Narrow" w:hAnsi="Arial Narrow"/>
        </w:rPr>
      </w:pPr>
    </w:p>
    <w:p w14:paraId="3091827C" w14:textId="77777777" w:rsidR="00B50569" w:rsidRDefault="00B50569" w:rsidP="00B50569">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devem implementar e manter medidas técnicas/administrativas suficientes para garantir a segurança, a proteção, a confidencialidade, o sigilo de toda informação, dados pessoais e/ou base de dados a que tenham acesso, evitando os acessos não autorizados, acidentes, vazamento acidentais ou ilícitos que causem destruição, perdas, alterações, comunicação ou qualquer outra forma de tratamento não autorizado.</w:t>
      </w:r>
    </w:p>
    <w:p w14:paraId="59478AFD" w14:textId="77777777" w:rsidR="00B50569" w:rsidRDefault="00B50569" w:rsidP="00B50569">
      <w:pPr>
        <w:pStyle w:val="Corpodetexto"/>
        <w:ind w:left="502" w:right="120"/>
        <w:jc w:val="both"/>
        <w:rPr>
          <w:rFonts w:ascii="Arial Narrow" w:hAnsi="Arial Narrow"/>
        </w:rPr>
      </w:pPr>
    </w:p>
    <w:p w14:paraId="28ABFF60" w14:textId="77777777" w:rsidR="00B50569" w:rsidRDefault="00B50569" w:rsidP="00B50569">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lastRenderedPageBreak/>
        <w:t>As PARTES deverão manter sigilo sobre os dados pessoais de empregados, colaboradores, servidores ou qualquer pessoa física aos quais eventualmente tenham acesso, respeitando todos os protocolos exigidos pela Lei Federal nº 13.709/2018, bem como legislação complementar e orientações emitidas pelas ANPD (Autoridade Nacional de Proteção de Dados).</w:t>
      </w:r>
    </w:p>
    <w:p w14:paraId="6970DC31" w14:textId="77777777" w:rsidR="00B50569" w:rsidRDefault="00B50569" w:rsidP="00B50569">
      <w:pPr>
        <w:pStyle w:val="Corpodetexto"/>
        <w:ind w:left="502" w:right="120"/>
        <w:jc w:val="both"/>
        <w:rPr>
          <w:rFonts w:ascii="Arial Narrow" w:hAnsi="Arial Narrow"/>
        </w:rPr>
      </w:pPr>
    </w:p>
    <w:p w14:paraId="29BC273B" w14:textId="50252C2F" w:rsidR="00B50569" w:rsidRDefault="00B50569" w:rsidP="00B50569">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 xml:space="preserve">As PARTES devem assegurar que todos os seus servidores, empregados, colaboradores, consultores, e/ou prestadores de serviços que, no exercício das suas atividades tenham acesso e/ou conhecimento da informação e/ou dos dados pessoais, respeitem o dever de proteção, confidencialidade e sigilo, </w:t>
      </w:r>
      <w:r w:rsidR="00A22C81">
        <w:rPr>
          <w:rFonts w:ascii="Arial Narrow" w:hAnsi="Arial Narrow"/>
        </w:rPr>
        <w:t>alertando-os</w:t>
      </w:r>
      <w:r>
        <w:rPr>
          <w:rFonts w:ascii="Arial Narrow" w:hAnsi="Arial Narrow"/>
        </w:rPr>
        <w:t xml:space="preserve"> sobre as responsabilidades decorrentes do descumprimento de tal dever.</w:t>
      </w:r>
    </w:p>
    <w:p w14:paraId="3239DDB3" w14:textId="77777777" w:rsidR="00B50569" w:rsidRDefault="00B50569" w:rsidP="00B50569">
      <w:pPr>
        <w:pStyle w:val="Corpodetexto"/>
        <w:ind w:left="502" w:right="120"/>
        <w:jc w:val="both"/>
        <w:rPr>
          <w:rFonts w:ascii="Arial Narrow" w:hAnsi="Arial Narrow"/>
        </w:rPr>
      </w:pPr>
    </w:p>
    <w:p w14:paraId="70FAD8A4" w14:textId="77777777" w:rsidR="00B50569" w:rsidRDefault="00B50569" w:rsidP="00B50569">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cooperarão entre si no cumprimento das obrigações referentes ao exercício dos direitos dos titulares previstos na LGPD e demais normas de proteção de dados, bem como no atendimento de requisições e determinações do Poder Judiciário, Ministério Público e Órgãos de controle administrativo, naquilo que couber.</w:t>
      </w:r>
    </w:p>
    <w:p w14:paraId="625609C1" w14:textId="77777777" w:rsidR="00B50569" w:rsidRDefault="00B50569" w:rsidP="00B50569">
      <w:pPr>
        <w:pStyle w:val="Corpodetexto"/>
        <w:ind w:left="502" w:right="120"/>
        <w:jc w:val="both"/>
        <w:rPr>
          <w:rFonts w:ascii="Arial Narrow" w:hAnsi="Arial Narrow"/>
        </w:rPr>
      </w:pPr>
    </w:p>
    <w:p w14:paraId="19C12CD3" w14:textId="77777777" w:rsidR="00B50569" w:rsidRDefault="00B50569" w:rsidP="00B50569">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notificarão formalmente umas às outras, e imediatamente, a respeito de qualquer ocorrência relativa a eventual descumprimento das disposições relativas à proteção de dados pessoais que tenham relação com o objeto da presente ata de registro de preços, promovendo todas as ações necessárias à solução dos problemas que venham ser causados por seus empregados e/ou colaboradores.</w:t>
      </w:r>
    </w:p>
    <w:p w14:paraId="22E149DC" w14:textId="77777777" w:rsidR="00B50569" w:rsidRDefault="00B50569" w:rsidP="00B50569">
      <w:pPr>
        <w:pStyle w:val="Corpodetexto"/>
        <w:ind w:left="502" w:right="120"/>
        <w:jc w:val="both"/>
        <w:rPr>
          <w:rFonts w:ascii="Arial Narrow" w:hAnsi="Arial Narrow"/>
        </w:rPr>
      </w:pPr>
    </w:p>
    <w:p w14:paraId="37DB4108" w14:textId="77777777" w:rsidR="00B50569" w:rsidRDefault="00B50569" w:rsidP="00B50569">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Considera-se ocorrência qualquer incidente que implique em violação ou risco de violação de dados pessoais, relativo a acesso, coleta, armazenamento, tratamento, compartilhamento e eliminação de dados, que possa gerar eventuais prejuízos aos titulares e/ou questionamento das autoridades competente</w:t>
      </w:r>
    </w:p>
    <w:p w14:paraId="715AAE03" w14:textId="77777777" w:rsidR="00B50569" w:rsidRDefault="00B50569" w:rsidP="00B50569">
      <w:pPr>
        <w:pStyle w:val="Corpodetexto"/>
        <w:ind w:left="502" w:right="120"/>
        <w:jc w:val="both"/>
        <w:rPr>
          <w:rFonts w:ascii="Arial Narrow" w:hAnsi="Arial Narrow"/>
        </w:rPr>
      </w:pPr>
    </w:p>
    <w:p w14:paraId="3ED2AEB0" w14:textId="77777777" w:rsidR="00B50569" w:rsidRDefault="00B50569" w:rsidP="00B50569">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Eventuais responsabilidades das PARTES serão apuradas conforme estabelecido nesta ata de registro de preços e também de acordo com o que dispõe a legislação aplicável, observado o contraditório e a ampla defesa.</w:t>
      </w:r>
    </w:p>
    <w:p w14:paraId="33846AAF" w14:textId="77777777" w:rsidR="00B50569" w:rsidRDefault="00B50569" w:rsidP="00B50569">
      <w:pPr>
        <w:pStyle w:val="Corpodetexto"/>
        <w:ind w:left="502" w:right="120"/>
        <w:jc w:val="both"/>
        <w:rPr>
          <w:rFonts w:ascii="Arial Narrow" w:hAnsi="Arial Narrow"/>
        </w:rPr>
      </w:pPr>
    </w:p>
    <w:p w14:paraId="79FD7FC1" w14:textId="77777777" w:rsidR="00B50569" w:rsidRDefault="00B50569" w:rsidP="00B50569">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Em caso de ocorrência de prejuízo aos titulares de dados e/ou às PARTES decorrentes da não observância nas normas constantes neste termo, a PARTE que der causa ao prejuízo se obriga a indenizar a outra pelos danos sofridos, sejam eles de natureza patrimonial ou extrapatrimonial, sem prejuízo das sanções penais cabíveis, respeitando o contraditório e ampla defesa.</w:t>
      </w:r>
    </w:p>
    <w:p w14:paraId="0D1B1A8F" w14:textId="77777777" w:rsidR="00B50569" w:rsidRDefault="00B50569" w:rsidP="00B50569">
      <w:pPr>
        <w:pStyle w:val="Corpodetexto"/>
        <w:ind w:left="502" w:right="120"/>
        <w:jc w:val="both"/>
        <w:rPr>
          <w:rFonts w:ascii="Arial Narrow" w:hAnsi="Arial Narrow"/>
        </w:rPr>
      </w:pPr>
    </w:p>
    <w:p w14:paraId="63D694C6" w14:textId="77777777" w:rsidR="00B50569" w:rsidRDefault="00B50569" w:rsidP="00B50569">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dever de sigilo e confidencialidade, e as demais obrigações descritas na presente cláusula, permanecerão em mesmo vigor após a extinção das relações atuariais/</w:t>
      </w:r>
      <w:proofErr w:type="spellStart"/>
      <w:r>
        <w:rPr>
          <w:rFonts w:ascii="Arial Narrow" w:hAnsi="Arial Narrow"/>
        </w:rPr>
        <w:t>editalícias</w:t>
      </w:r>
      <w:proofErr w:type="spellEnd"/>
      <w:r>
        <w:rPr>
          <w:rFonts w:ascii="Arial Narrow" w:hAnsi="Arial Narrow"/>
        </w:rPr>
        <w:t>.</w:t>
      </w:r>
    </w:p>
    <w:p w14:paraId="3A164BF1" w14:textId="67C25DA1" w:rsidR="00B50569" w:rsidRDefault="00B50569" w:rsidP="00B50569">
      <w:pPr>
        <w:pStyle w:val="PargrafodaLista"/>
        <w:rPr>
          <w:rFonts w:ascii="Arial Narrow" w:hAnsi="Arial Narrow"/>
          <w:b/>
          <w:bCs/>
        </w:rPr>
      </w:pPr>
    </w:p>
    <w:p w14:paraId="268ECEA5" w14:textId="77777777" w:rsidR="0047259E" w:rsidRDefault="0047259E" w:rsidP="00B50569">
      <w:pPr>
        <w:pStyle w:val="PargrafodaLista"/>
        <w:rPr>
          <w:rFonts w:ascii="Arial Narrow" w:hAnsi="Arial Narrow"/>
          <w:b/>
          <w:bCs/>
        </w:rPr>
      </w:pPr>
    </w:p>
    <w:p w14:paraId="046C387E" w14:textId="77777777" w:rsidR="00B50569" w:rsidRDefault="00B50569" w:rsidP="00B50569">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DAS INFRAÇÕES E SANÇÕES ADMINISTRATIVAS</w:t>
      </w:r>
    </w:p>
    <w:p w14:paraId="46BFE861" w14:textId="77777777" w:rsidR="00B50569" w:rsidRDefault="00B50569" w:rsidP="00B50569">
      <w:pPr>
        <w:pStyle w:val="Corpodetexto"/>
        <w:ind w:left="360" w:right="120"/>
        <w:jc w:val="both"/>
        <w:rPr>
          <w:rFonts w:ascii="Arial Narrow" w:hAnsi="Arial Narrow"/>
          <w:b/>
          <w:bCs/>
        </w:rPr>
      </w:pPr>
    </w:p>
    <w:p w14:paraId="4B42AA54" w14:textId="16101827" w:rsidR="00B50569" w:rsidRDefault="00B50569" w:rsidP="00B50569">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 xml:space="preserve">Para efeitos da presente cláusula, considera-se que após a realização da Solicitação de Fornecimento por </w:t>
      </w:r>
      <w:r w:rsidR="00A22C81">
        <w:rPr>
          <w:rFonts w:ascii="Arial Narrow" w:hAnsi="Arial Narrow"/>
        </w:rPr>
        <w:t>Órgão</w:t>
      </w:r>
      <w:r>
        <w:rPr>
          <w:rFonts w:ascii="Arial Narrow" w:hAnsi="Arial Narrow"/>
        </w:rPr>
        <w:t xml:space="preserve"> Gerenciador, deixa de ser para aquele ato especifico somente intenção de vontade entre as partes em ata de registro de preço, para surtir efeitos contratuais, sendo essas sujeitas as infrações e sanções administrativas previstas nesta cláusula e disposta na Lei nº 14.133/2021;</w:t>
      </w:r>
    </w:p>
    <w:p w14:paraId="578D313B" w14:textId="77777777" w:rsidR="00B50569" w:rsidRDefault="00B50569" w:rsidP="00B50569">
      <w:pPr>
        <w:pStyle w:val="Corpodetexto"/>
        <w:ind w:left="709" w:right="120"/>
        <w:jc w:val="both"/>
        <w:rPr>
          <w:rFonts w:ascii="Arial Narrow" w:hAnsi="Arial Narrow"/>
          <w:b/>
          <w:bCs/>
        </w:rPr>
      </w:pPr>
    </w:p>
    <w:p w14:paraId="5EA680AB" w14:textId="4CD66E83" w:rsidR="00B50569" w:rsidRDefault="00B50569" w:rsidP="00B50569">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 xml:space="preserve">Para cumprimento dessa cláusula, considera-se para o ato </w:t>
      </w:r>
      <w:r w:rsidR="00A22C81">
        <w:rPr>
          <w:rFonts w:ascii="Arial Narrow" w:hAnsi="Arial Narrow"/>
        </w:rPr>
        <w:t>específico</w:t>
      </w:r>
      <w:r>
        <w:rPr>
          <w:rFonts w:ascii="Arial Narrow" w:hAnsi="Arial Narrow"/>
        </w:rPr>
        <w:t xml:space="preserve"> após a realização da Solicitação de Fornecimento, que o ORGÃO GERENCIADOR passe a ser denominada CONTRATANTE e a DETENTORA passe a ser denominada CONTRATADA;</w:t>
      </w:r>
    </w:p>
    <w:p w14:paraId="34A310F7" w14:textId="77777777" w:rsidR="00B50569" w:rsidRDefault="00B50569" w:rsidP="00B50569">
      <w:pPr>
        <w:pStyle w:val="Corpodetexto"/>
        <w:ind w:left="502" w:right="120"/>
        <w:jc w:val="both"/>
        <w:rPr>
          <w:rFonts w:ascii="Arial Narrow" w:hAnsi="Arial Narrow"/>
          <w:b/>
          <w:bCs/>
        </w:rPr>
      </w:pPr>
    </w:p>
    <w:p w14:paraId="6ECE9C55" w14:textId="77777777" w:rsidR="00B50569" w:rsidRDefault="00B50569" w:rsidP="00B5056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Comete infração administrativa, nos termos da Lei 14.133/2021, o detentor que:</w:t>
      </w:r>
    </w:p>
    <w:p w14:paraId="07506976" w14:textId="77777777" w:rsidR="00B50569" w:rsidRDefault="00B50569" w:rsidP="00B50569">
      <w:pPr>
        <w:pStyle w:val="Corpodetexto"/>
        <w:widowControl w:val="0"/>
        <w:numPr>
          <w:ilvl w:val="2"/>
          <w:numId w:val="20"/>
        </w:numPr>
        <w:autoSpaceDE w:val="0"/>
        <w:autoSpaceDN w:val="0"/>
        <w:spacing w:after="0"/>
        <w:ind w:left="993" w:right="120" w:hanging="284"/>
        <w:jc w:val="both"/>
        <w:rPr>
          <w:rFonts w:ascii="Arial Narrow" w:hAnsi="Arial Narrow"/>
        </w:rPr>
      </w:pPr>
      <w:r>
        <w:rPr>
          <w:rFonts w:ascii="Arial Narrow" w:hAnsi="Arial Narrow"/>
        </w:rPr>
        <w:t>der causa à inexecução parcial do contrato;</w:t>
      </w:r>
    </w:p>
    <w:p w14:paraId="32EA7BA8" w14:textId="77777777" w:rsidR="00B50569" w:rsidRDefault="00B50569" w:rsidP="00B50569">
      <w:pPr>
        <w:pStyle w:val="Corpodetexto"/>
        <w:widowControl w:val="0"/>
        <w:numPr>
          <w:ilvl w:val="2"/>
          <w:numId w:val="20"/>
        </w:numPr>
        <w:autoSpaceDE w:val="0"/>
        <w:autoSpaceDN w:val="0"/>
        <w:spacing w:after="0"/>
        <w:ind w:left="993" w:right="120" w:hanging="284"/>
        <w:jc w:val="both"/>
        <w:rPr>
          <w:rFonts w:ascii="Arial Narrow" w:hAnsi="Arial Narrow"/>
        </w:rPr>
      </w:pPr>
      <w:r>
        <w:rPr>
          <w:rFonts w:ascii="Arial Narrow" w:hAnsi="Arial Narrow"/>
        </w:rPr>
        <w:t xml:space="preserve">der causa à inexecução parcial do contrato que cause grave dano à Administração Pública ou ao </w:t>
      </w:r>
      <w:r>
        <w:rPr>
          <w:rFonts w:ascii="Arial Narrow" w:hAnsi="Arial Narrow"/>
        </w:rPr>
        <w:lastRenderedPageBreak/>
        <w:t>funcionamento dos serviços públicos ou ao interesse coletivo;</w:t>
      </w:r>
    </w:p>
    <w:p w14:paraId="6896A0D0" w14:textId="77777777" w:rsidR="00B50569" w:rsidRDefault="00B50569" w:rsidP="00B50569">
      <w:pPr>
        <w:pStyle w:val="Corpodetexto"/>
        <w:widowControl w:val="0"/>
        <w:numPr>
          <w:ilvl w:val="2"/>
          <w:numId w:val="20"/>
        </w:numPr>
        <w:autoSpaceDE w:val="0"/>
        <w:autoSpaceDN w:val="0"/>
        <w:spacing w:after="0"/>
        <w:ind w:left="993" w:right="120" w:hanging="284"/>
        <w:jc w:val="both"/>
        <w:rPr>
          <w:rFonts w:ascii="Arial Narrow" w:hAnsi="Arial Narrow"/>
        </w:rPr>
      </w:pPr>
      <w:r>
        <w:rPr>
          <w:rFonts w:ascii="Arial Narrow" w:hAnsi="Arial Narrow"/>
        </w:rPr>
        <w:t>der causa à inexecução total do contrato;</w:t>
      </w:r>
    </w:p>
    <w:p w14:paraId="75A44205" w14:textId="77777777" w:rsidR="00B50569" w:rsidRDefault="00B50569" w:rsidP="00B50569">
      <w:pPr>
        <w:pStyle w:val="Corpodetexto"/>
        <w:widowControl w:val="0"/>
        <w:numPr>
          <w:ilvl w:val="2"/>
          <w:numId w:val="20"/>
        </w:numPr>
        <w:autoSpaceDE w:val="0"/>
        <w:autoSpaceDN w:val="0"/>
        <w:spacing w:after="0"/>
        <w:ind w:left="993" w:right="120" w:hanging="284"/>
        <w:jc w:val="both"/>
        <w:rPr>
          <w:rFonts w:ascii="Arial Narrow" w:hAnsi="Arial Narrow"/>
        </w:rPr>
      </w:pPr>
      <w:r>
        <w:rPr>
          <w:rFonts w:ascii="Arial Narrow" w:hAnsi="Arial Narrow"/>
        </w:rPr>
        <w:t>ensejar o retardamento da execução ou da entrega do objeto da contratação sem motivo justificado;</w:t>
      </w:r>
    </w:p>
    <w:p w14:paraId="3985C0B0" w14:textId="77777777" w:rsidR="00B50569" w:rsidRDefault="00B50569" w:rsidP="00B50569">
      <w:pPr>
        <w:pStyle w:val="Corpodetexto"/>
        <w:widowControl w:val="0"/>
        <w:numPr>
          <w:ilvl w:val="2"/>
          <w:numId w:val="20"/>
        </w:numPr>
        <w:autoSpaceDE w:val="0"/>
        <w:autoSpaceDN w:val="0"/>
        <w:spacing w:after="0"/>
        <w:ind w:left="993" w:right="120" w:hanging="284"/>
        <w:jc w:val="both"/>
        <w:rPr>
          <w:rFonts w:ascii="Arial Narrow" w:hAnsi="Arial Narrow"/>
        </w:rPr>
      </w:pPr>
      <w:r>
        <w:rPr>
          <w:rFonts w:ascii="Arial Narrow" w:hAnsi="Arial Narrow"/>
        </w:rPr>
        <w:t>apresentar documentação falsa ou prestar declaração falsa durante a execução do contrato;</w:t>
      </w:r>
    </w:p>
    <w:p w14:paraId="5B3DF7FA" w14:textId="77777777" w:rsidR="00B50569" w:rsidRDefault="00B50569" w:rsidP="00B50569">
      <w:pPr>
        <w:pStyle w:val="Corpodetexto"/>
        <w:widowControl w:val="0"/>
        <w:numPr>
          <w:ilvl w:val="2"/>
          <w:numId w:val="20"/>
        </w:numPr>
        <w:autoSpaceDE w:val="0"/>
        <w:autoSpaceDN w:val="0"/>
        <w:spacing w:after="0"/>
        <w:ind w:left="993" w:right="120" w:hanging="284"/>
        <w:jc w:val="both"/>
        <w:rPr>
          <w:rFonts w:ascii="Arial Narrow" w:hAnsi="Arial Narrow"/>
        </w:rPr>
      </w:pPr>
      <w:r>
        <w:rPr>
          <w:rFonts w:ascii="Arial Narrow" w:hAnsi="Arial Narrow"/>
        </w:rPr>
        <w:t>praticar ato fraudulento na execução do contrato;</w:t>
      </w:r>
    </w:p>
    <w:p w14:paraId="735F1C11" w14:textId="77777777" w:rsidR="00B50569" w:rsidRDefault="00B50569" w:rsidP="00B50569">
      <w:pPr>
        <w:pStyle w:val="Corpodetexto"/>
        <w:widowControl w:val="0"/>
        <w:numPr>
          <w:ilvl w:val="2"/>
          <w:numId w:val="20"/>
        </w:numPr>
        <w:autoSpaceDE w:val="0"/>
        <w:autoSpaceDN w:val="0"/>
        <w:spacing w:after="0"/>
        <w:ind w:left="993" w:right="120" w:hanging="284"/>
        <w:jc w:val="both"/>
        <w:rPr>
          <w:rFonts w:ascii="Arial Narrow" w:hAnsi="Arial Narrow"/>
        </w:rPr>
      </w:pPr>
      <w:r>
        <w:rPr>
          <w:rFonts w:ascii="Arial Narrow" w:hAnsi="Arial Narrow"/>
        </w:rPr>
        <w:t>comportar-se de modo inidôneo ou cometer fraude de qualquer natureza;</w:t>
      </w:r>
    </w:p>
    <w:p w14:paraId="22C4A7BF" w14:textId="77777777" w:rsidR="00B50569" w:rsidRDefault="00B50569" w:rsidP="00B50569">
      <w:pPr>
        <w:pStyle w:val="Corpodetexto"/>
        <w:widowControl w:val="0"/>
        <w:numPr>
          <w:ilvl w:val="2"/>
          <w:numId w:val="20"/>
        </w:numPr>
        <w:autoSpaceDE w:val="0"/>
        <w:autoSpaceDN w:val="0"/>
        <w:spacing w:after="0"/>
        <w:ind w:left="993" w:right="120" w:hanging="284"/>
        <w:jc w:val="both"/>
        <w:rPr>
          <w:rFonts w:ascii="Arial Narrow" w:hAnsi="Arial Narrow"/>
        </w:rPr>
      </w:pPr>
      <w:r>
        <w:rPr>
          <w:rFonts w:ascii="Arial Narrow" w:hAnsi="Arial Narrow"/>
        </w:rPr>
        <w:t>praticar ato lesivo previsto no art. 5º da Lei nº 12.846, de 1º de agosto de 2013.</w:t>
      </w:r>
    </w:p>
    <w:p w14:paraId="6D640FB1" w14:textId="77777777" w:rsidR="00B50569" w:rsidRDefault="00B50569" w:rsidP="00B50569">
      <w:pPr>
        <w:pStyle w:val="Corpodetexto"/>
        <w:ind w:left="502" w:right="120"/>
        <w:jc w:val="both"/>
        <w:rPr>
          <w:rFonts w:ascii="Arial Narrow" w:hAnsi="Arial Narrow"/>
          <w:b/>
          <w:bCs/>
        </w:rPr>
      </w:pPr>
    </w:p>
    <w:p w14:paraId="32BAFA2E" w14:textId="77777777" w:rsidR="00B50569" w:rsidRDefault="00B50569" w:rsidP="00B5056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Serão aplicadas ao contratado que incorrer nas infrações acima descritas as seguintes sanções:</w:t>
      </w:r>
    </w:p>
    <w:p w14:paraId="4A1C7A5F" w14:textId="77777777" w:rsidR="00B50569" w:rsidRDefault="00B50569" w:rsidP="00B50569">
      <w:pPr>
        <w:pStyle w:val="Corpodetexto"/>
        <w:ind w:left="502" w:right="120"/>
        <w:jc w:val="both"/>
        <w:rPr>
          <w:rFonts w:ascii="Arial Narrow" w:hAnsi="Arial Narrow"/>
          <w:b/>
          <w:bCs/>
        </w:rPr>
      </w:pPr>
    </w:p>
    <w:p w14:paraId="418F692D" w14:textId="77777777" w:rsidR="00B50569" w:rsidRDefault="00B50569" w:rsidP="00B50569">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Advertência, quando o contratado der causa à inexecução parcial da Ata de Registro de Preços, sempre que não se justificar a imposição de penalidade mais grave (art. 156, §2º, da Lei nº 14.133, de 2021).</w:t>
      </w:r>
    </w:p>
    <w:p w14:paraId="35C2B4F2" w14:textId="77777777" w:rsidR="00B50569" w:rsidRDefault="00B50569" w:rsidP="00B50569">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Multa:</w:t>
      </w:r>
    </w:p>
    <w:p w14:paraId="09A47A57" w14:textId="77777777" w:rsidR="00B50569" w:rsidRDefault="00B50569" w:rsidP="00B50569">
      <w:pPr>
        <w:pStyle w:val="PargrafodaLista"/>
        <w:rPr>
          <w:rFonts w:ascii="Arial Narrow" w:hAnsi="Arial Narrow"/>
          <w:b/>
          <w:bCs/>
        </w:rPr>
      </w:pPr>
    </w:p>
    <w:p w14:paraId="05F60798" w14:textId="77777777" w:rsidR="00B50569" w:rsidRDefault="00B50569" w:rsidP="00B50569">
      <w:pPr>
        <w:pStyle w:val="Corpodetexto"/>
        <w:widowControl w:val="0"/>
        <w:numPr>
          <w:ilvl w:val="3"/>
          <w:numId w:val="16"/>
        </w:numPr>
        <w:autoSpaceDE w:val="0"/>
        <w:autoSpaceDN w:val="0"/>
        <w:spacing w:after="0"/>
        <w:ind w:left="851" w:right="120" w:hanging="709"/>
        <w:jc w:val="both"/>
        <w:rPr>
          <w:rFonts w:ascii="Arial Narrow" w:hAnsi="Arial Narrow"/>
          <w:b/>
          <w:bCs/>
        </w:rPr>
      </w:pPr>
      <w:r>
        <w:rPr>
          <w:rFonts w:ascii="Arial Narrow" w:hAnsi="Arial Narrow"/>
        </w:rPr>
        <w:t>Na ocorrência de atraso injustificado para assinatura da ata de registro de preços, para o início da execução dos serviços ou entrega dos materiais, inexecução parcial ou total do contrato, as multas a serem aplicadas observarão os seguintes parâmetros:</w:t>
      </w:r>
    </w:p>
    <w:p w14:paraId="4A8DF73C" w14:textId="77777777" w:rsidR="00B50569" w:rsidRDefault="00B50569" w:rsidP="00B50569">
      <w:pPr>
        <w:pStyle w:val="Corpodetexto"/>
        <w:widowControl w:val="0"/>
        <w:numPr>
          <w:ilvl w:val="0"/>
          <w:numId w:val="21"/>
        </w:numPr>
        <w:autoSpaceDE w:val="0"/>
        <w:autoSpaceDN w:val="0"/>
        <w:spacing w:after="0"/>
        <w:ind w:left="1134" w:right="120" w:hanging="283"/>
        <w:jc w:val="both"/>
        <w:rPr>
          <w:rFonts w:ascii="Arial Narrow" w:hAnsi="Arial Narrow"/>
        </w:rPr>
      </w:pPr>
      <w:r>
        <w:rPr>
          <w:rFonts w:ascii="Arial Narrow" w:hAnsi="Arial Narrow"/>
        </w:rPr>
        <w:t>0,5% (cinco décimos por cento) do valor do contrato por dia de mora na assinatura deste ou atraso no início da execução dos serviços ou entrega dos materiais, até o máximo de 3,5% (três inteiros e cinco décimos por cento), o que configurará a inexecução total do contrato, sem prejuízo da rescisão unilateral da avença;</w:t>
      </w:r>
    </w:p>
    <w:p w14:paraId="4352884C" w14:textId="77777777" w:rsidR="00B50569" w:rsidRDefault="00B50569" w:rsidP="00B50569">
      <w:pPr>
        <w:pStyle w:val="Corpodetexto"/>
        <w:widowControl w:val="0"/>
        <w:numPr>
          <w:ilvl w:val="0"/>
          <w:numId w:val="21"/>
        </w:numPr>
        <w:autoSpaceDE w:val="0"/>
        <w:autoSpaceDN w:val="0"/>
        <w:spacing w:after="0"/>
        <w:ind w:left="1134" w:right="120" w:hanging="283"/>
        <w:jc w:val="both"/>
        <w:rPr>
          <w:rFonts w:ascii="Arial Narrow" w:hAnsi="Arial Narrow"/>
        </w:rPr>
      </w:pPr>
      <w:r>
        <w:rPr>
          <w:rFonts w:ascii="Arial Narrow" w:hAnsi="Arial Narrow"/>
        </w:rPr>
        <w:t>Até o máximo de 20% (vinte por cento) do valor do contrato no caso de inexecução parcial do contrato;</w:t>
      </w:r>
    </w:p>
    <w:p w14:paraId="50439ABC" w14:textId="77777777" w:rsidR="00B50569" w:rsidRDefault="00B50569" w:rsidP="00B50569">
      <w:pPr>
        <w:pStyle w:val="Corpodetexto"/>
        <w:widowControl w:val="0"/>
        <w:numPr>
          <w:ilvl w:val="0"/>
          <w:numId w:val="21"/>
        </w:numPr>
        <w:autoSpaceDE w:val="0"/>
        <w:autoSpaceDN w:val="0"/>
        <w:spacing w:after="0"/>
        <w:ind w:left="1134" w:right="120" w:hanging="283"/>
        <w:jc w:val="both"/>
        <w:rPr>
          <w:rFonts w:ascii="Arial Narrow" w:hAnsi="Arial Narrow"/>
        </w:rPr>
      </w:pPr>
      <w:r>
        <w:rPr>
          <w:rFonts w:ascii="Arial Narrow" w:hAnsi="Arial Narrow"/>
        </w:rPr>
        <w:t>30% (trinta por cento) do valor do contrato no caso de inexecução total do contrato.</w:t>
      </w:r>
    </w:p>
    <w:p w14:paraId="4C93F0F1" w14:textId="77777777" w:rsidR="00B50569" w:rsidRDefault="00B50569" w:rsidP="00B50569">
      <w:pPr>
        <w:pStyle w:val="Corpodetexto"/>
        <w:ind w:left="1276" w:right="120"/>
        <w:jc w:val="both"/>
        <w:rPr>
          <w:rFonts w:ascii="Arial Narrow" w:hAnsi="Arial Narrow"/>
          <w:b/>
          <w:bCs/>
        </w:rPr>
      </w:pPr>
    </w:p>
    <w:p w14:paraId="628F34CD" w14:textId="77777777" w:rsidR="00B50569" w:rsidRDefault="00B50569" w:rsidP="00B50569">
      <w:pPr>
        <w:pStyle w:val="Corpodetexto"/>
        <w:widowControl w:val="0"/>
        <w:numPr>
          <w:ilvl w:val="3"/>
          <w:numId w:val="16"/>
        </w:numPr>
        <w:autoSpaceDE w:val="0"/>
        <w:autoSpaceDN w:val="0"/>
        <w:spacing w:after="0"/>
        <w:ind w:left="851" w:right="120" w:hanging="709"/>
        <w:jc w:val="both"/>
        <w:rPr>
          <w:rFonts w:ascii="Arial Narrow" w:hAnsi="Arial Narrow"/>
          <w:b/>
          <w:bCs/>
        </w:rPr>
      </w:pPr>
      <w:r>
        <w:rPr>
          <w:rFonts w:ascii="Arial Narrow" w:hAnsi="Arial Narrow"/>
        </w:rPr>
        <w:t>Será configurada a inexecução total do objeto, quando:</w:t>
      </w:r>
    </w:p>
    <w:p w14:paraId="2AE981DA" w14:textId="77777777" w:rsidR="00B50569" w:rsidRDefault="00B50569" w:rsidP="00B50569">
      <w:pPr>
        <w:pStyle w:val="Corpodetexto"/>
        <w:widowControl w:val="0"/>
        <w:numPr>
          <w:ilvl w:val="0"/>
          <w:numId w:val="22"/>
        </w:numPr>
        <w:autoSpaceDE w:val="0"/>
        <w:autoSpaceDN w:val="0"/>
        <w:spacing w:after="0"/>
        <w:ind w:left="1134" w:right="120" w:hanging="283"/>
        <w:jc w:val="both"/>
        <w:rPr>
          <w:rFonts w:ascii="Arial Narrow" w:hAnsi="Arial Narrow"/>
          <w:b/>
          <w:bCs/>
        </w:rPr>
      </w:pPr>
      <w:r>
        <w:rPr>
          <w:rFonts w:ascii="Arial Narrow" w:hAnsi="Arial Narrow"/>
        </w:rPr>
        <w:t>Houver atraso injustificado, do início dos serviços ou entrega dos materiais, na totalidade requerida, por mais de 07 (sete) dias corridos após o recebimento pela Contratada da ordem de serviços.</w:t>
      </w:r>
    </w:p>
    <w:p w14:paraId="5B2758D1" w14:textId="77777777" w:rsidR="00B50569" w:rsidRDefault="00B50569" w:rsidP="00B50569">
      <w:pPr>
        <w:pStyle w:val="Corpodetexto"/>
        <w:widowControl w:val="0"/>
        <w:numPr>
          <w:ilvl w:val="0"/>
          <w:numId w:val="22"/>
        </w:numPr>
        <w:autoSpaceDE w:val="0"/>
        <w:autoSpaceDN w:val="0"/>
        <w:spacing w:after="0"/>
        <w:ind w:left="1134" w:right="120" w:hanging="283"/>
        <w:jc w:val="both"/>
        <w:rPr>
          <w:rFonts w:ascii="Arial Narrow" w:hAnsi="Arial Narrow"/>
          <w:b/>
          <w:bCs/>
        </w:rPr>
      </w:pPr>
      <w:r>
        <w:rPr>
          <w:rFonts w:ascii="Arial Narrow" w:hAnsi="Arial Narrow"/>
        </w:rPr>
        <w:t>Todos os serviços executados não forem aceitos pelo Município por não atenderem às especificações deste documento, durante 30 (trinta) dias consecutivos de prestação dos serviços ou entrega de materiais.</w:t>
      </w:r>
    </w:p>
    <w:p w14:paraId="0F8734DA" w14:textId="77777777" w:rsidR="00B50569" w:rsidRDefault="00B50569" w:rsidP="00B50569">
      <w:pPr>
        <w:pStyle w:val="Corpodetexto"/>
        <w:ind w:left="1276" w:right="120"/>
        <w:jc w:val="both"/>
        <w:rPr>
          <w:rFonts w:ascii="Arial Narrow" w:hAnsi="Arial Narrow"/>
          <w:b/>
          <w:bCs/>
        </w:rPr>
      </w:pPr>
    </w:p>
    <w:p w14:paraId="51034A63" w14:textId="77777777" w:rsidR="00B50569" w:rsidRDefault="00B50569" w:rsidP="00B50569">
      <w:pPr>
        <w:pStyle w:val="Corpodetexto"/>
        <w:widowControl w:val="0"/>
        <w:numPr>
          <w:ilvl w:val="3"/>
          <w:numId w:val="16"/>
        </w:numPr>
        <w:autoSpaceDE w:val="0"/>
        <w:autoSpaceDN w:val="0"/>
        <w:spacing w:after="0"/>
        <w:ind w:left="851" w:right="120" w:hanging="709"/>
        <w:jc w:val="both"/>
        <w:rPr>
          <w:rFonts w:ascii="Arial Narrow" w:hAnsi="Arial Narrow"/>
          <w:b/>
          <w:bCs/>
        </w:rPr>
      </w:pPr>
      <w:r>
        <w:rPr>
          <w:rFonts w:ascii="Arial Narrow" w:hAnsi="Arial Narrow"/>
        </w:rPr>
        <w:t>O valor da multa poderá ser descontado do pagamento a ser efetuado à Contratada:</w:t>
      </w:r>
    </w:p>
    <w:p w14:paraId="0649A4D7" w14:textId="77777777" w:rsidR="00B50569" w:rsidRDefault="00B50569" w:rsidP="00B50569">
      <w:pPr>
        <w:pStyle w:val="Corpodetexto"/>
        <w:widowControl w:val="0"/>
        <w:numPr>
          <w:ilvl w:val="0"/>
          <w:numId w:val="23"/>
        </w:numPr>
        <w:autoSpaceDE w:val="0"/>
        <w:autoSpaceDN w:val="0"/>
        <w:spacing w:after="0"/>
        <w:ind w:left="1134" w:right="120" w:hanging="283"/>
        <w:jc w:val="both"/>
        <w:rPr>
          <w:rFonts w:ascii="Arial Narrow" w:hAnsi="Arial Narrow"/>
        </w:rPr>
      </w:pPr>
      <w:r>
        <w:rPr>
          <w:rFonts w:ascii="Arial Narrow" w:hAnsi="Arial Narrow"/>
        </w:rPr>
        <w:t>Se o valor a ser pago à Contratada não for suficiente para cobrir o valor da multa, fica está obrigada a recolher a importância devida no prazo de 10 (dez) dias úteis, contado da comunicação oficial.</w:t>
      </w:r>
    </w:p>
    <w:p w14:paraId="52457CA9" w14:textId="77777777" w:rsidR="00B50569" w:rsidRDefault="00B50569" w:rsidP="00B50569">
      <w:pPr>
        <w:pStyle w:val="Corpodetexto"/>
        <w:widowControl w:val="0"/>
        <w:numPr>
          <w:ilvl w:val="0"/>
          <w:numId w:val="23"/>
        </w:numPr>
        <w:autoSpaceDE w:val="0"/>
        <w:autoSpaceDN w:val="0"/>
        <w:spacing w:after="0"/>
        <w:ind w:left="1134" w:right="120" w:hanging="283"/>
        <w:jc w:val="both"/>
        <w:rPr>
          <w:rFonts w:ascii="Arial Narrow" w:hAnsi="Arial Narrow"/>
        </w:rPr>
      </w:pPr>
      <w:r>
        <w:rPr>
          <w:rFonts w:ascii="Arial Narrow" w:hAnsi="Arial Narrow"/>
        </w:rPr>
        <w:t>Esgotados os meios administrativos para cobrança do valor devido pela Contratada ao Município, este será encaminhado para inscrição em dívida ativa.</w:t>
      </w:r>
    </w:p>
    <w:p w14:paraId="4ECC2DD8" w14:textId="77777777" w:rsidR="00B50569" w:rsidRDefault="00B50569" w:rsidP="00B50569">
      <w:pPr>
        <w:pStyle w:val="Corpodetexto"/>
        <w:ind w:left="1276" w:right="120"/>
        <w:jc w:val="both"/>
        <w:rPr>
          <w:rFonts w:ascii="Arial Narrow" w:hAnsi="Arial Narrow"/>
          <w:b/>
          <w:bCs/>
        </w:rPr>
      </w:pPr>
    </w:p>
    <w:p w14:paraId="0A079821" w14:textId="77777777" w:rsidR="00B50569" w:rsidRDefault="00B50569" w:rsidP="00B50569">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Impedimento de licitar e contratar, quando praticadas as condutas descritas nas alíneas “b”, “c” e “d” do subitem acima desta ata de registro de preços, sempre que não se justificar a imposição de penalidade mais grave (art. 156, § 4º, da Lei nº 14.133, de 2021).</w:t>
      </w:r>
    </w:p>
    <w:p w14:paraId="6063E99A" w14:textId="77777777" w:rsidR="00B50569" w:rsidRDefault="00B50569" w:rsidP="00B50569">
      <w:pPr>
        <w:pStyle w:val="Corpodetexto"/>
        <w:ind w:left="709" w:right="120" w:hanging="567"/>
        <w:jc w:val="both"/>
        <w:rPr>
          <w:rFonts w:ascii="Arial Narrow" w:hAnsi="Arial Narrow"/>
          <w:b/>
          <w:bCs/>
        </w:rPr>
      </w:pPr>
    </w:p>
    <w:p w14:paraId="74059AF3" w14:textId="77777777" w:rsidR="00B50569" w:rsidRDefault="00B50569" w:rsidP="00B50569">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16164C99" w14:textId="77777777" w:rsidR="00B50569" w:rsidRDefault="00B50569" w:rsidP="00B50569">
      <w:pPr>
        <w:pStyle w:val="PargrafodaLista"/>
        <w:ind w:left="709"/>
        <w:rPr>
          <w:rFonts w:ascii="Arial Narrow" w:hAnsi="Arial Narrow"/>
          <w:b/>
          <w:bCs/>
        </w:rPr>
      </w:pPr>
    </w:p>
    <w:p w14:paraId="708547D8" w14:textId="77777777" w:rsidR="00B50569" w:rsidRDefault="00B50569" w:rsidP="00B50569">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A aplicação das sanções previstas nesta ata de registro de preços não exclui, em hipótese alguma, a obrigação de reparação integral do dano causado ao Contratante (art. 156, §9º, da Lei nº 14.133, de 2021).</w:t>
      </w:r>
    </w:p>
    <w:p w14:paraId="44222780" w14:textId="77777777" w:rsidR="00B50569" w:rsidRDefault="00B50569" w:rsidP="00B50569">
      <w:pPr>
        <w:pStyle w:val="Corpodetexto"/>
        <w:ind w:left="709" w:right="120" w:hanging="426"/>
        <w:jc w:val="both"/>
        <w:rPr>
          <w:rFonts w:ascii="Arial Narrow" w:hAnsi="Arial Narrow"/>
          <w:b/>
          <w:bCs/>
        </w:rPr>
      </w:pPr>
    </w:p>
    <w:p w14:paraId="6D52210E" w14:textId="77777777" w:rsidR="00B50569" w:rsidRDefault="00B50569" w:rsidP="00B50569">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Todas as sanções previstas nesta ata de registro de preços poderão ser aplicadas cumulativamente com a multa (art. 156, §7º, da Lei nº 14.133, de 2021).</w:t>
      </w:r>
    </w:p>
    <w:p w14:paraId="02CB01D6" w14:textId="77777777" w:rsidR="00B50569" w:rsidRDefault="00B50569" w:rsidP="00B50569">
      <w:pPr>
        <w:pStyle w:val="PargrafodaLista"/>
        <w:ind w:left="709" w:hanging="426"/>
        <w:rPr>
          <w:rFonts w:ascii="Arial Narrow" w:hAnsi="Arial Narrow"/>
          <w:b/>
          <w:bCs/>
        </w:rPr>
      </w:pPr>
    </w:p>
    <w:p w14:paraId="41122A03" w14:textId="77777777" w:rsidR="00B50569" w:rsidRDefault="00B50569" w:rsidP="00B50569">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 xml:space="preserve">Antes da aplicação da multa será facultada a defesa do interessado no prazo de 15 (quinze) dias úteis, contado </w:t>
      </w:r>
      <w:r>
        <w:rPr>
          <w:rFonts w:ascii="Arial Narrow" w:hAnsi="Arial Narrow"/>
        </w:rPr>
        <w:lastRenderedPageBreak/>
        <w:t>da data de sua intimação (art. 157, da Lei nº 14.133, de 2021).</w:t>
      </w:r>
    </w:p>
    <w:p w14:paraId="70E28291" w14:textId="77777777" w:rsidR="00B50569" w:rsidRDefault="00B50569" w:rsidP="00B50569">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Se a multa aplicada e as indenizações cabíveis forem superiores ao valor do pagamento eventualmente devido pelo Contratante à Contratado, além da perda desse valor, a diferença será descontada da garantia prestada ou será cobrada judicialmente (art. 156, §8º, da Lei nº 14.133, de 2021).</w:t>
      </w:r>
    </w:p>
    <w:p w14:paraId="3CB7DE7A" w14:textId="7D00BA2B" w:rsidR="00B50569" w:rsidRDefault="00B50569" w:rsidP="00B50569">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Previamente ao encaminhamento à cobrança judicial, a multa poderá ser recolhida administrativamente no prazo máximo de 30 (</w:t>
      </w:r>
      <w:r w:rsidR="00A22C81">
        <w:rPr>
          <w:rFonts w:ascii="Arial Narrow" w:hAnsi="Arial Narrow"/>
        </w:rPr>
        <w:t>trinta</w:t>
      </w:r>
      <w:r>
        <w:rPr>
          <w:rFonts w:ascii="Arial Narrow" w:hAnsi="Arial Narrow"/>
        </w:rPr>
        <w:t>) dias, a contar da data do recebimento da comunicação enviada pela autoridade competente.</w:t>
      </w:r>
    </w:p>
    <w:p w14:paraId="74DEB413" w14:textId="77777777" w:rsidR="00B50569" w:rsidRDefault="00B50569" w:rsidP="00B50569">
      <w:pPr>
        <w:pStyle w:val="PargrafodaLista"/>
        <w:ind w:left="709" w:hanging="426"/>
        <w:rPr>
          <w:rFonts w:ascii="Arial Narrow" w:hAnsi="Arial Narrow"/>
          <w:b/>
          <w:bCs/>
        </w:rPr>
      </w:pPr>
    </w:p>
    <w:p w14:paraId="1EAF413A" w14:textId="77777777" w:rsidR="00B50569" w:rsidRDefault="00B50569" w:rsidP="00B50569">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44661F84" w14:textId="77777777" w:rsidR="00B50569" w:rsidRDefault="00B50569" w:rsidP="00B50569">
      <w:pPr>
        <w:pStyle w:val="Corpodetexto"/>
        <w:ind w:left="709" w:right="120" w:hanging="426"/>
        <w:jc w:val="both"/>
        <w:rPr>
          <w:rFonts w:ascii="Arial Narrow" w:hAnsi="Arial Narrow"/>
          <w:b/>
          <w:bCs/>
        </w:rPr>
      </w:pPr>
    </w:p>
    <w:p w14:paraId="1CD3F5CE" w14:textId="77777777" w:rsidR="00B50569" w:rsidRDefault="00B50569" w:rsidP="00B50569">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Na aplicação das sanções serão considerados (art. 156, §1º, da Lei nº 14.133, de 2021):</w:t>
      </w:r>
    </w:p>
    <w:p w14:paraId="0A899411" w14:textId="77777777" w:rsidR="00B50569" w:rsidRDefault="00B50569" w:rsidP="00B50569">
      <w:pPr>
        <w:pStyle w:val="Corpodetexto"/>
        <w:widowControl w:val="0"/>
        <w:numPr>
          <w:ilvl w:val="0"/>
          <w:numId w:val="24"/>
        </w:numPr>
        <w:autoSpaceDE w:val="0"/>
        <w:autoSpaceDN w:val="0"/>
        <w:spacing w:after="0"/>
        <w:ind w:left="993" w:right="120" w:hanging="284"/>
        <w:jc w:val="both"/>
        <w:rPr>
          <w:rFonts w:ascii="Arial Narrow" w:hAnsi="Arial Narrow"/>
          <w:b/>
          <w:bCs/>
        </w:rPr>
      </w:pPr>
      <w:r>
        <w:rPr>
          <w:rFonts w:ascii="Arial Narrow" w:hAnsi="Arial Narrow"/>
        </w:rPr>
        <w:t>a natureza e a gravidade da infração cometida;</w:t>
      </w:r>
    </w:p>
    <w:p w14:paraId="5B01F471" w14:textId="77777777" w:rsidR="00B50569" w:rsidRDefault="00B50569" w:rsidP="00B50569">
      <w:pPr>
        <w:pStyle w:val="Corpodetexto"/>
        <w:widowControl w:val="0"/>
        <w:numPr>
          <w:ilvl w:val="0"/>
          <w:numId w:val="24"/>
        </w:numPr>
        <w:autoSpaceDE w:val="0"/>
        <w:autoSpaceDN w:val="0"/>
        <w:spacing w:after="0"/>
        <w:ind w:left="993" w:right="120" w:hanging="284"/>
        <w:jc w:val="both"/>
        <w:rPr>
          <w:rFonts w:ascii="Arial Narrow" w:hAnsi="Arial Narrow"/>
          <w:b/>
          <w:bCs/>
        </w:rPr>
      </w:pPr>
      <w:r>
        <w:rPr>
          <w:rFonts w:ascii="Arial Narrow" w:hAnsi="Arial Narrow"/>
        </w:rPr>
        <w:t>as peculiaridades do caso concreto;</w:t>
      </w:r>
    </w:p>
    <w:p w14:paraId="750B6997" w14:textId="77777777" w:rsidR="00B50569" w:rsidRDefault="00B50569" w:rsidP="00B50569">
      <w:pPr>
        <w:pStyle w:val="Corpodetexto"/>
        <w:widowControl w:val="0"/>
        <w:numPr>
          <w:ilvl w:val="0"/>
          <w:numId w:val="24"/>
        </w:numPr>
        <w:autoSpaceDE w:val="0"/>
        <w:autoSpaceDN w:val="0"/>
        <w:spacing w:after="0"/>
        <w:ind w:left="993" w:right="120" w:hanging="284"/>
        <w:jc w:val="both"/>
        <w:rPr>
          <w:rFonts w:ascii="Arial Narrow" w:hAnsi="Arial Narrow"/>
          <w:b/>
          <w:bCs/>
        </w:rPr>
      </w:pPr>
      <w:r>
        <w:rPr>
          <w:rFonts w:ascii="Arial Narrow" w:hAnsi="Arial Narrow"/>
        </w:rPr>
        <w:t>as circunstâncias agravantes ou atenuantes;</w:t>
      </w:r>
    </w:p>
    <w:p w14:paraId="51DEBE31" w14:textId="77777777" w:rsidR="00B50569" w:rsidRDefault="00B50569" w:rsidP="00B50569">
      <w:pPr>
        <w:pStyle w:val="Corpodetexto"/>
        <w:widowControl w:val="0"/>
        <w:numPr>
          <w:ilvl w:val="0"/>
          <w:numId w:val="24"/>
        </w:numPr>
        <w:autoSpaceDE w:val="0"/>
        <w:autoSpaceDN w:val="0"/>
        <w:spacing w:after="0"/>
        <w:ind w:left="993" w:right="120" w:hanging="284"/>
        <w:jc w:val="both"/>
        <w:rPr>
          <w:rFonts w:ascii="Arial Narrow" w:hAnsi="Arial Narrow"/>
          <w:b/>
          <w:bCs/>
        </w:rPr>
      </w:pPr>
      <w:r>
        <w:rPr>
          <w:rFonts w:ascii="Arial Narrow" w:hAnsi="Arial Narrow"/>
        </w:rPr>
        <w:t>os danos que dela provierem para o Contratante;</w:t>
      </w:r>
    </w:p>
    <w:p w14:paraId="69332CD9" w14:textId="77777777" w:rsidR="00B50569" w:rsidRDefault="00B50569" w:rsidP="00B50569">
      <w:pPr>
        <w:pStyle w:val="Corpodetexto"/>
        <w:widowControl w:val="0"/>
        <w:numPr>
          <w:ilvl w:val="0"/>
          <w:numId w:val="24"/>
        </w:numPr>
        <w:autoSpaceDE w:val="0"/>
        <w:autoSpaceDN w:val="0"/>
        <w:spacing w:after="0"/>
        <w:ind w:left="993" w:right="120" w:hanging="284"/>
        <w:jc w:val="both"/>
        <w:rPr>
          <w:rFonts w:ascii="Arial Narrow" w:hAnsi="Arial Narrow"/>
          <w:b/>
          <w:bCs/>
        </w:rPr>
      </w:pPr>
      <w:r>
        <w:rPr>
          <w:rFonts w:ascii="Arial Narrow" w:hAnsi="Arial Narrow"/>
        </w:rPr>
        <w:t>a implantação ou o aperfeiçoamento de programa de integridade, conforme normas e orientações dos órgãos de controle.</w:t>
      </w:r>
    </w:p>
    <w:p w14:paraId="6B4C72DF" w14:textId="77777777" w:rsidR="00B50569" w:rsidRDefault="00B50569" w:rsidP="00B50569">
      <w:pPr>
        <w:pStyle w:val="PargrafodaLista"/>
        <w:ind w:left="709" w:hanging="426"/>
        <w:rPr>
          <w:rFonts w:ascii="Arial Narrow" w:hAnsi="Arial Narrow"/>
          <w:b/>
          <w:bCs/>
        </w:rPr>
      </w:pPr>
    </w:p>
    <w:p w14:paraId="6EDFC062" w14:textId="77777777" w:rsidR="00B50569" w:rsidRDefault="00B50569" w:rsidP="00B50569">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18E454AF" w14:textId="77777777" w:rsidR="00B50569" w:rsidRDefault="00B50569" w:rsidP="00B50569">
      <w:pPr>
        <w:pStyle w:val="Corpodetexto"/>
        <w:ind w:left="709" w:right="120" w:hanging="426"/>
        <w:jc w:val="both"/>
        <w:rPr>
          <w:rFonts w:ascii="Arial Narrow" w:hAnsi="Arial Narrow"/>
          <w:b/>
          <w:bCs/>
        </w:rPr>
      </w:pPr>
    </w:p>
    <w:p w14:paraId="0A917267" w14:textId="77777777" w:rsidR="00B50569" w:rsidRDefault="00B50569" w:rsidP="00B50569">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A personalidade jurídica do Contratado poderá ser desconsiderada sempre que utilizada com abuso do direito para facilitar, encobrir ou dissimular a prática dos atos ilícitos previstos nesta ata de registro de preço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08DE8F12" w14:textId="77777777" w:rsidR="00B50569" w:rsidRDefault="00B50569" w:rsidP="00B50569">
      <w:pPr>
        <w:pStyle w:val="PargrafodaLista"/>
        <w:ind w:left="709"/>
        <w:rPr>
          <w:rFonts w:ascii="Arial Narrow" w:hAnsi="Arial Narrow"/>
          <w:b/>
          <w:bCs/>
        </w:rPr>
      </w:pPr>
    </w:p>
    <w:p w14:paraId="5D235B1D" w14:textId="77777777" w:rsidR="00B50569" w:rsidRDefault="00B50569" w:rsidP="00B50569">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Arial Narrow" w:hAnsi="Arial Narrow"/>
        </w:rPr>
        <w:t>Ceis</w:t>
      </w:r>
      <w:proofErr w:type="spellEnd"/>
      <w:r>
        <w:rPr>
          <w:rFonts w:ascii="Arial Narrow" w:hAnsi="Arial Narrow"/>
        </w:rPr>
        <w:t>) e no Cadastro Nacional de Empresas Punidas (</w:t>
      </w:r>
      <w:proofErr w:type="spellStart"/>
      <w:r>
        <w:rPr>
          <w:rFonts w:ascii="Arial Narrow" w:hAnsi="Arial Narrow"/>
        </w:rPr>
        <w:t>Cnep</w:t>
      </w:r>
      <w:proofErr w:type="spellEnd"/>
      <w:r>
        <w:rPr>
          <w:rFonts w:ascii="Arial Narrow" w:hAnsi="Arial Narrow"/>
        </w:rPr>
        <w:t>), instituídos no âmbito do Poder Executivo Federal. (Art. 161, da Lei nº 14.133, de 2021).</w:t>
      </w:r>
    </w:p>
    <w:p w14:paraId="306B3C81" w14:textId="77777777" w:rsidR="00B50569" w:rsidRDefault="00B50569" w:rsidP="00B50569">
      <w:pPr>
        <w:pStyle w:val="PargrafodaLista"/>
        <w:ind w:left="709"/>
        <w:rPr>
          <w:rFonts w:ascii="Arial Narrow" w:hAnsi="Arial Narrow"/>
          <w:b/>
          <w:bCs/>
        </w:rPr>
      </w:pPr>
    </w:p>
    <w:p w14:paraId="1CFCF9F5" w14:textId="77777777" w:rsidR="00B50569" w:rsidRDefault="00B50569" w:rsidP="00B50569">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As sanções de impedimento de licitar e contratar e declaração de inidoneidade para licitar ou contratar são passíveis de reabilitação na forma do art. 163 da Lei nº 14.133/21.</w:t>
      </w:r>
    </w:p>
    <w:p w14:paraId="300DDE5B" w14:textId="77777777" w:rsidR="00B50569" w:rsidRDefault="00B50569" w:rsidP="00B50569">
      <w:pPr>
        <w:pStyle w:val="PargrafodaLista"/>
        <w:ind w:left="709"/>
        <w:rPr>
          <w:rFonts w:ascii="Arial Narrow" w:hAnsi="Arial Narrow"/>
          <w:b/>
          <w:bCs/>
        </w:rPr>
      </w:pPr>
    </w:p>
    <w:p w14:paraId="1F18254C" w14:textId="77777777" w:rsidR="00B50569" w:rsidRDefault="00B50569" w:rsidP="00B50569">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Os débitos do contratado para com a Administração Pública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7C5B9F16" w14:textId="29691A85" w:rsidR="00B50569" w:rsidRDefault="00B50569" w:rsidP="00B50569">
      <w:pPr>
        <w:pStyle w:val="PargrafodaLista"/>
        <w:ind w:left="709"/>
        <w:rPr>
          <w:rFonts w:ascii="Arial Narrow" w:hAnsi="Arial Narrow"/>
          <w:b/>
          <w:bCs/>
        </w:rPr>
      </w:pPr>
    </w:p>
    <w:p w14:paraId="402B2BB2" w14:textId="77777777" w:rsidR="00BC65E8" w:rsidRDefault="00BC65E8" w:rsidP="00B50569">
      <w:pPr>
        <w:pStyle w:val="PargrafodaLista"/>
        <w:ind w:left="709"/>
        <w:rPr>
          <w:rFonts w:ascii="Arial Narrow" w:hAnsi="Arial Narrow"/>
          <w:b/>
          <w:bCs/>
        </w:rPr>
      </w:pPr>
    </w:p>
    <w:p w14:paraId="61F2FDF6" w14:textId="77777777" w:rsidR="00B50569" w:rsidRDefault="00B50569" w:rsidP="00B50569">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DA PUBLICAÇÃO</w:t>
      </w:r>
    </w:p>
    <w:p w14:paraId="4205A0A8" w14:textId="77777777" w:rsidR="00B50569" w:rsidRDefault="00B50569" w:rsidP="00B50569">
      <w:pPr>
        <w:pStyle w:val="Corpodetexto"/>
        <w:ind w:left="567" w:right="120" w:hanging="425"/>
        <w:jc w:val="both"/>
        <w:rPr>
          <w:rFonts w:ascii="Arial Narrow" w:hAnsi="Arial Narrow"/>
          <w:b/>
          <w:bCs/>
        </w:rPr>
      </w:pPr>
    </w:p>
    <w:p w14:paraId="6CF12226" w14:textId="77777777" w:rsidR="00B50569" w:rsidRDefault="00B50569" w:rsidP="00B50569">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O Órgão Gerenciador se compromete a publicar o extrato da presente Ata, nos termos da legislação pertinente.</w:t>
      </w:r>
    </w:p>
    <w:p w14:paraId="79B7F2D4" w14:textId="7AC60F6F" w:rsidR="00B50569" w:rsidRDefault="00B50569" w:rsidP="00B50569">
      <w:pPr>
        <w:pStyle w:val="Corpodetexto"/>
        <w:ind w:left="567" w:right="120" w:hanging="425"/>
        <w:jc w:val="both"/>
        <w:rPr>
          <w:rFonts w:ascii="Arial Narrow" w:hAnsi="Arial Narrow"/>
          <w:b/>
          <w:bCs/>
        </w:rPr>
      </w:pPr>
    </w:p>
    <w:p w14:paraId="1B4B0E1C" w14:textId="77777777" w:rsidR="00BC65E8" w:rsidRDefault="00BC65E8" w:rsidP="00B50569">
      <w:pPr>
        <w:pStyle w:val="Corpodetexto"/>
        <w:ind w:left="567" w:right="120" w:hanging="425"/>
        <w:jc w:val="both"/>
        <w:rPr>
          <w:rFonts w:ascii="Arial Narrow" w:hAnsi="Arial Narrow"/>
          <w:b/>
          <w:bCs/>
        </w:rPr>
      </w:pPr>
    </w:p>
    <w:p w14:paraId="20EBA5EE" w14:textId="77777777" w:rsidR="00B50569" w:rsidRDefault="00B50569" w:rsidP="00B50569">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lastRenderedPageBreak/>
        <w:t>DOS CASOS OMISSOS E CONDIÇÕES GERAIS</w:t>
      </w:r>
    </w:p>
    <w:p w14:paraId="0B495921" w14:textId="77777777" w:rsidR="00B50569" w:rsidRDefault="00B50569" w:rsidP="00B50569">
      <w:pPr>
        <w:pStyle w:val="Corpodetexto"/>
        <w:ind w:left="567" w:right="120" w:hanging="425"/>
        <w:jc w:val="both"/>
        <w:rPr>
          <w:rFonts w:ascii="Arial Narrow" w:hAnsi="Arial Narrow"/>
          <w:b/>
          <w:bCs/>
        </w:rPr>
      </w:pPr>
    </w:p>
    <w:p w14:paraId="17ED0D46" w14:textId="77777777" w:rsidR="00B50569" w:rsidRDefault="00B50569" w:rsidP="00B50569">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Os casos omissos serão resolvidos com base na Lei n.º 14.133, de 1º de abril de 2021, cujas normas ficam incorporadas integralmente neste instrumento, ainda que delas não se faça menção expressa, e ainda, os preceitos gerais do direito público, os princípios da teoria geral dos contratos e as disposições de direito privado.</w:t>
      </w:r>
    </w:p>
    <w:p w14:paraId="7C22F870" w14:textId="77777777" w:rsidR="00B50569" w:rsidRDefault="00B50569" w:rsidP="00B50569">
      <w:pPr>
        <w:pStyle w:val="Corpodetexto"/>
        <w:ind w:left="567" w:right="120" w:hanging="425"/>
        <w:jc w:val="both"/>
        <w:rPr>
          <w:rFonts w:ascii="Arial Narrow" w:hAnsi="Arial Narrow"/>
          <w:b/>
          <w:bCs/>
        </w:rPr>
      </w:pPr>
    </w:p>
    <w:p w14:paraId="64A1E1DD" w14:textId="77777777" w:rsidR="00B50569" w:rsidRDefault="00B50569" w:rsidP="00B50569">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14:paraId="3162BAD2" w14:textId="77777777" w:rsidR="00B50569" w:rsidRDefault="00B50569" w:rsidP="00B50569">
      <w:pPr>
        <w:pStyle w:val="PargrafodaLista"/>
        <w:ind w:left="567" w:hanging="425"/>
        <w:rPr>
          <w:rFonts w:ascii="Arial Narrow" w:hAnsi="Arial Narrow"/>
          <w:b/>
          <w:bCs/>
        </w:rPr>
      </w:pPr>
    </w:p>
    <w:p w14:paraId="33A5D478" w14:textId="77777777" w:rsidR="00B50569" w:rsidRDefault="00B50569" w:rsidP="00B50569">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A declaração de nulidade deste instrumento opera retroativamente impedindo os efeitos jurídicos que ele, ordinariamente, deveria produzir, além de desconstituir os já produzidos.</w:t>
      </w:r>
    </w:p>
    <w:p w14:paraId="7BD4D2B0" w14:textId="77777777" w:rsidR="00B50569" w:rsidRDefault="00B50569" w:rsidP="00B50569">
      <w:pPr>
        <w:pStyle w:val="PargrafodaLista"/>
        <w:ind w:left="567" w:hanging="425"/>
        <w:rPr>
          <w:rFonts w:ascii="Arial Narrow" w:hAnsi="Arial Narrow"/>
          <w:b/>
          <w:bCs/>
        </w:rPr>
      </w:pPr>
    </w:p>
    <w:p w14:paraId="2EA394A3" w14:textId="77777777" w:rsidR="00B50569" w:rsidRDefault="00B50569" w:rsidP="00B50569">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DO FORO</w:t>
      </w:r>
    </w:p>
    <w:p w14:paraId="5489FDDE" w14:textId="77777777" w:rsidR="00B50569" w:rsidRDefault="00B50569" w:rsidP="00B50569">
      <w:pPr>
        <w:pStyle w:val="Corpodetexto"/>
        <w:ind w:left="567" w:right="120" w:hanging="425"/>
        <w:jc w:val="both"/>
        <w:rPr>
          <w:rFonts w:ascii="Arial Narrow" w:hAnsi="Arial Narrow"/>
          <w:b/>
          <w:bCs/>
        </w:rPr>
      </w:pPr>
    </w:p>
    <w:p w14:paraId="4CDD0085" w14:textId="77777777" w:rsidR="00B50569" w:rsidRDefault="00B50569" w:rsidP="00B50569">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Fica eleito o foro da comarca de Joaçaba (SC) para dirimir questões oriundas deste contrato, renunciando as partes a qualquer outro que lhe possa ser mais favorável.</w:t>
      </w:r>
    </w:p>
    <w:p w14:paraId="5569C41C" w14:textId="77777777" w:rsidR="00B50569" w:rsidRDefault="00B50569" w:rsidP="00B50569">
      <w:pPr>
        <w:pStyle w:val="Corpodetexto"/>
        <w:ind w:left="567" w:right="120"/>
        <w:jc w:val="both"/>
        <w:rPr>
          <w:rFonts w:ascii="Arial Narrow" w:hAnsi="Arial Narrow"/>
          <w:b/>
          <w:bCs/>
        </w:rPr>
      </w:pPr>
    </w:p>
    <w:p w14:paraId="55953F30" w14:textId="77777777" w:rsidR="00B50569" w:rsidRDefault="00B50569" w:rsidP="00B50569">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E, por estarem acordes, firmam o presente instrumento, assinado de forma digital, para todos os efeitos de direito.</w:t>
      </w:r>
    </w:p>
    <w:p w14:paraId="03BB3294" w14:textId="080A518B" w:rsidR="00261BED" w:rsidRDefault="00261BED" w:rsidP="00A96927"/>
    <w:p w14:paraId="0EE70695" w14:textId="77777777" w:rsidR="0047259E" w:rsidRDefault="0047259E" w:rsidP="00A96927"/>
    <w:p w14:paraId="71EBCB7D" w14:textId="40FCB6F2" w:rsidR="00B50569" w:rsidRDefault="00B50569" w:rsidP="00B50569">
      <w:pPr>
        <w:spacing w:line="276" w:lineRule="auto"/>
        <w:jc w:val="center"/>
        <w:rPr>
          <w:rFonts w:ascii="Arial Narrow" w:hAnsi="Arial Narrow"/>
        </w:rPr>
      </w:pPr>
      <w:r>
        <w:rPr>
          <w:rFonts w:ascii="Arial Narrow" w:hAnsi="Arial Narrow"/>
        </w:rPr>
        <w:t>Água Doce, SC, 2</w:t>
      </w:r>
      <w:r>
        <w:rPr>
          <w:rFonts w:ascii="Arial Narrow" w:hAnsi="Arial Narrow"/>
        </w:rPr>
        <w:t>3</w:t>
      </w:r>
      <w:r>
        <w:rPr>
          <w:rFonts w:ascii="Arial Narrow" w:hAnsi="Arial Narrow"/>
        </w:rPr>
        <w:t xml:space="preserve"> de agosto de 2024.</w:t>
      </w:r>
    </w:p>
    <w:p w14:paraId="7DEA61E2" w14:textId="77777777" w:rsidR="00B50569" w:rsidRDefault="00B50569" w:rsidP="00B50569">
      <w:pPr>
        <w:spacing w:line="276" w:lineRule="auto"/>
        <w:jc w:val="both"/>
        <w:rPr>
          <w:rFonts w:ascii="Arial Narrow" w:hAnsi="Arial Narrow"/>
        </w:rPr>
      </w:pPr>
    </w:p>
    <w:p w14:paraId="23BA1576" w14:textId="77777777" w:rsidR="00B50569" w:rsidRDefault="00B50569" w:rsidP="00B50569">
      <w:pPr>
        <w:spacing w:line="276" w:lineRule="auto"/>
        <w:jc w:val="both"/>
        <w:rPr>
          <w:rFonts w:ascii="Arial Narrow" w:hAnsi="Arial Narrow"/>
        </w:rPr>
      </w:pPr>
    </w:p>
    <w:p w14:paraId="34D61B2C" w14:textId="77777777" w:rsidR="00B50569" w:rsidRDefault="00B50569" w:rsidP="00B50569">
      <w:pPr>
        <w:spacing w:line="276" w:lineRule="auto"/>
        <w:jc w:val="both"/>
        <w:rPr>
          <w:rFonts w:ascii="Arial Narrow" w:hAnsi="Arial Narrow"/>
        </w:rPr>
      </w:pPr>
    </w:p>
    <w:p w14:paraId="14DD2F85" w14:textId="77777777" w:rsidR="00B50569" w:rsidRDefault="00B50569" w:rsidP="00B50569">
      <w:pPr>
        <w:spacing w:line="276" w:lineRule="auto"/>
        <w:jc w:val="both"/>
        <w:rPr>
          <w:rFonts w:ascii="Arial Narrow" w:hAnsi="Arial Narrow"/>
        </w:rPr>
      </w:pPr>
    </w:p>
    <w:p w14:paraId="0474AE34" w14:textId="77777777" w:rsidR="00B50569" w:rsidRDefault="00B50569" w:rsidP="00B50569">
      <w:pPr>
        <w:spacing w:line="276" w:lineRule="auto"/>
        <w:jc w:val="both"/>
        <w:rPr>
          <w:rFonts w:ascii="Arial Narrow" w:hAnsi="Arial Narrow"/>
        </w:rPr>
      </w:pPr>
    </w:p>
    <w:p w14:paraId="0B4BACCD" w14:textId="77777777" w:rsidR="00B50569" w:rsidRDefault="00B50569" w:rsidP="00B50569">
      <w:pPr>
        <w:spacing w:line="276" w:lineRule="auto"/>
        <w:jc w:val="both"/>
        <w:rPr>
          <w:rFonts w:ascii="Arial Narrow" w:hAnsi="Arial Narrow"/>
        </w:rPr>
      </w:pPr>
    </w:p>
    <w:tbl>
      <w:tblPr>
        <w:tblW w:w="0" w:type="auto"/>
        <w:tblLook w:val="04A0" w:firstRow="1" w:lastRow="0" w:firstColumn="1" w:lastColumn="0" w:noHBand="0" w:noVBand="1"/>
      </w:tblPr>
      <w:tblGrid>
        <w:gridCol w:w="4533"/>
        <w:gridCol w:w="4538"/>
      </w:tblGrid>
      <w:tr w:rsidR="00B50569" w14:paraId="77EF8CF4" w14:textId="77777777" w:rsidTr="00B50569">
        <w:tc>
          <w:tcPr>
            <w:tcW w:w="4605" w:type="dxa"/>
            <w:vAlign w:val="center"/>
            <w:hideMark/>
          </w:tcPr>
          <w:p w14:paraId="7130F8E1" w14:textId="77777777" w:rsidR="00B50569" w:rsidRDefault="00B50569">
            <w:pPr>
              <w:spacing w:line="276" w:lineRule="auto"/>
              <w:jc w:val="center"/>
              <w:rPr>
                <w:rFonts w:ascii="Arial Narrow" w:hAnsi="Arial Narrow"/>
              </w:rPr>
            </w:pPr>
            <w:r>
              <w:rPr>
                <w:rFonts w:ascii="Arial Narrow" w:hAnsi="Arial Narrow" w:cs="Arial"/>
                <w:b/>
              </w:rPr>
              <w:t>NELCI FÁTIMA TRENTO BORTOLINI</w:t>
            </w:r>
          </w:p>
        </w:tc>
        <w:tc>
          <w:tcPr>
            <w:tcW w:w="4606" w:type="dxa"/>
            <w:vAlign w:val="center"/>
          </w:tcPr>
          <w:p w14:paraId="7EC8C9B8" w14:textId="2CE64E58" w:rsidR="00B50569" w:rsidRDefault="00BC65E8">
            <w:pPr>
              <w:spacing w:line="276" w:lineRule="auto"/>
              <w:jc w:val="center"/>
              <w:rPr>
                <w:rFonts w:ascii="Arial Narrow" w:hAnsi="Arial Narrow"/>
                <w:b/>
                <w:bCs/>
              </w:rPr>
            </w:pPr>
            <w:r w:rsidRPr="00BC65E8">
              <w:rPr>
                <w:rFonts w:ascii="Arial Narrow" w:hAnsi="Arial Narrow"/>
                <w:b/>
                <w:bCs/>
              </w:rPr>
              <w:t>SANDRO HENRIQUE BORELLA</w:t>
            </w:r>
          </w:p>
        </w:tc>
      </w:tr>
      <w:tr w:rsidR="00B50569" w14:paraId="44B37F96" w14:textId="77777777" w:rsidTr="00B50569">
        <w:tc>
          <w:tcPr>
            <w:tcW w:w="4605" w:type="dxa"/>
            <w:vAlign w:val="center"/>
            <w:hideMark/>
          </w:tcPr>
          <w:p w14:paraId="3BFF693F" w14:textId="77777777" w:rsidR="00B50569" w:rsidRDefault="00B50569">
            <w:pPr>
              <w:spacing w:line="276" w:lineRule="auto"/>
              <w:jc w:val="center"/>
              <w:rPr>
                <w:rFonts w:ascii="Arial Narrow" w:hAnsi="Arial Narrow"/>
              </w:rPr>
            </w:pPr>
            <w:r>
              <w:rPr>
                <w:rFonts w:ascii="Arial Narrow" w:hAnsi="Arial Narrow" w:cs="Arial"/>
              </w:rPr>
              <w:t>Prefeita Municipal</w:t>
            </w:r>
          </w:p>
        </w:tc>
        <w:tc>
          <w:tcPr>
            <w:tcW w:w="4606" w:type="dxa"/>
            <w:vAlign w:val="center"/>
          </w:tcPr>
          <w:p w14:paraId="5075726C" w14:textId="15A1C9C4" w:rsidR="00B50569" w:rsidRDefault="00BC65E8">
            <w:pPr>
              <w:spacing w:line="276" w:lineRule="auto"/>
              <w:jc w:val="center"/>
              <w:rPr>
                <w:rFonts w:ascii="Arial Narrow" w:hAnsi="Arial Narrow"/>
              </w:rPr>
            </w:pPr>
            <w:r w:rsidRPr="00BC65E8">
              <w:rPr>
                <w:rFonts w:ascii="Arial Narrow" w:hAnsi="Arial Narrow"/>
              </w:rPr>
              <w:t>Nitrosemen Produtos Agropecuários Ltda</w:t>
            </w:r>
          </w:p>
        </w:tc>
      </w:tr>
      <w:tr w:rsidR="00B50569" w14:paraId="4306A4D5" w14:textId="77777777" w:rsidTr="00B50569">
        <w:tc>
          <w:tcPr>
            <w:tcW w:w="4605" w:type="dxa"/>
            <w:vAlign w:val="center"/>
            <w:hideMark/>
          </w:tcPr>
          <w:p w14:paraId="35327BFA" w14:textId="77777777" w:rsidR="00B50569" w:rsidRDefault="00B50569">
            <w:pPr>
              <w:spacing w:line="276" w:lineRule="auto"/>
              <w:jc w:val="center"/>
              <w:rPr>
                <w:rFonts w:ascii="Arial Narrow" w:hAnsi="Arial Narrow"/>
              </w:rPr>
            </w:pPr>
            <w:r>
              <w:rPr>
                <w:rFonts w:ascii="Arial Narrow" w:hAnsi="Arial Narrow"/>
                <w:bCs/>
              </w:rPr>
              <w:t>Contratante</w:t>
            </w:r>
          </w:p>
        </w:tc>
        <w:tc>
          <w:tcPr>
            <w:tcW w:w="4606" w:type="dxa"/>
            <w:vAlign w:val="center"/>
            <w:hideMark/>
          </w:tcPr>
          <w:p w14:paraId="6CCB0188" w14:textId="77777777" w:rsidR="00B50569" w:rsidRDefault="00B50569">
            <w:pPr>
              <w:spacing w:line="276" w:lineRule="auto"/>
              <w:jc w:val="center"/>
              <w:rPr>
                <w:rFonts w:ascii="Arial Narrow" w:hAnsi="Arial Narrow"/>
              </w:rPr>
            </w:pPr>
            <w:r>
              <w:rPr>
                <w:rFonts w:ascii="Arial Narrow" w:hAnsi="Arial Narrow"/>
                <w:bCs/>
              </w:rPr>
              <w:t>Contratada</w:t>
            </w:r>
          </w:p>
        </w:tc>
      </w:tr>
    </w:tbl>
    <w:p w14:paraId="70EE64E7" w14:textId="77777777" w:rsidR="00B50569" w:rsidRDefault="00B50569" w:rsidP="00B50569">
      <w:pPr>
        <w:spacing w:line="276" w:lineRule="auto"/>
        <w:jc w:val="both"/>
        <w:rPr>
          <w:rFonts w:ascii="Arial Narrow" w:hAnsi="Arial Narrow"/>
        </w:rPr>
      </w:pPr>
    </w:p>
    <w:p w14:paraId="04A1F6D8" w14:textId="77777777" w:rsidR="00B50569" w:rsidRDefault="00B50569" w:rsidP="00B50569">
      <w:pPr>
        <w:spacing w:line="276" w:lineRule="auto"/>
        <w:jc w:val="both"/>
        <w:rPr>
          <w:rFonts w:ascii="Arial Narrow" w:hAnsi="Arial Narrow"/>
        </w:rPr>
      </w:pPr>
    </w:p>
    <w:p w14:paraId="548778EF" w14:textId="77777777" w:rsidR="00B50569" w:rsidRDefault="00B50569" w:rsidP="00B50569">
      <w:pPr>
        <w:spacing w:line="276" w:lineRule="auto"/>
        <w:jc w:val="center"/>
        <w:rPr>
          <w:rFonts w:ascii="Arial Narrow" w:hAnsi="Arial Narrow"/>
          <w:bCs/>
        </w:rPr>
      </w:pPr>
      <w:r>
        <w:rPr>
          <w:rFonts w:ascii="Arial Narrow" w:hAnsi="Arial Narrow" w:cs="Arial"/>
          <w:bCs/>
        </w:rPr>
        <w:t xml:space="preserve">               </w:t>
      </w:r>
      <w:r>
        <w:rPr>
          <w:rFonts w:ascii="Arial Narrow" w:hAnsi="Arial Narrow" w:cs="Arial"/>
          <w:bCs/>
        </w:rPr>
        <w:tab/>
      </w:r>
      <w:r>
        <w:rPr>
          <w:rFonts w:ascii="Arial Narrow" w:hAnsi="Arial Narrow" w:cs="Arial"/>
          <w:bCs/>
        </w:rPr>
        <w:tab/>
        <w:t xml:space="preserve">        </w:t>
      </w:r>
    </w:p>
    <w:p w14:paraId="6C375910" w14:textId="77777777" w:rsidR="00B50569" w:rsidRDefault="00B50569" w:rsidP="00B50569">
      <w:pPr>
        <w:spacing w:line="276" w:lineRule="auto"/>
        <w:rPr>
          <w:rFonts w:ascii="Arial Narrow" w:hAnsi="Arial Narrow"/>
          <w:color w:val="FF0000"/>
        </w:rPr>
      </w:pPr>
    </w:p>
    <w:p w14:paraId="2260BEC3" w14:textId="77777777" w:rsidR="00B50569" w:rsidRDefault="00B50569" w:rsidP="00B50569">
      <w:pPr>
        <w:spacing w:line="276" w:lineRule="auto"/>
        <w:jc w:val="both"/>
        <w:rPr>
          <w:rFonts w:ascii="Arial Narrow" w:hAnsi="Arial Narrow"/>
          <w:color w:val="FF0000"/>
        </w:rPr>
      </w:pPr>
    </w:p>
    <w:p w14:paraId="748313BB" w14:textId="77777777" w:rsidR="00B50569" w:rsidRDefault="00B50569" w:rsidP="00B50569">
      <w:pPr>
        <w:spacing w:line="276" w:lineRule="auto"/>
        <w:jc w:val="both"/>
        <w:rPr>
          <w:rFonts w:ascii="Arial Narrow" w:hAnsi="Arial Narrow"/>
          <w:color w:val="FF0000"/>
        </w:rPr>
      </w:pPr>
    </w:p>
    <w:p w14:paraId="6398E56B" w14:textId="77777777" w:rsidR="00B50569" w:rsidRDefault="00B50569" w:rsidP="00B50569">
      <w:pPr>
        <w:spacing w:line="276" w:lineRule="auto"/>
        <w:jc w:val="both"/>
        <w:rPr>
          <w:rFonts w:ascii="Arial Narrow" w:hAnsi="Arial Narrow"/>
          <w:color w:val="FF0000"/>
        </w:rPr>
      </w:pPr>
    </w:p>
    <w:p w14:paraId="7BA616B4" w14:textId="77777777" w:rsidR="00B50569" w:rsidRDefault="00B50569" w:rsidP="00B50569">
      <w:pPr>
        <w:autoSpaceDE w:val="0"/>
        <w:autoSpaceDN w:val="0"/>
        <w:adjustRightInd w:val="0"/>
        <w:spacing w:line="276" w:lineRule="auto"/>
        <w:jc w:val="center"/>
        <w:rPr>
          <w:rFonts w:ascii="Arial Narrow" w:hAnsi="Arial Narrow" w:cs="Arial"/>
        </w:rPr>
      </w:pPr>
      <w:r>
        <w:rPr>
          <w:rFonts w:ascii="Arial Narrow" w:hAnsi="Arial Narrow" w:cs="Arial"/>
        </w:rPr>
        <w:t>Visto e Aprovado pela Assessoria Jurídica</w:t>
      </w:r>
    </w:p>
    <w:p w14:paraId="2DC1F99E" w14:textId="77777777" w:rsidR="00B50569" w:rsidRDefault="00B50569" w:rsidP="00B50569">
      <w:pPr>
        <w:autoSpaceDE w:val="0"/>
        <w:autoSpaceDN w:val="0"/>
        <w:adjustRightInd w:val="0"/>
        <w:spacing w:line="276" w:lineRule="auto"/>
        <w:jc w:val="center"/>
        <w:rPr>
          <w:rFonts w:ascii="Arial Narrow" w:hAnsi="Arial Narrow" w:cs="Arial"/>
          <w:b/>
        </w:rPr>
      </w:pPr>
      <w:r>
        <w:rPr>
          <w:rFonts w:ascii="Arial Narrow" w:hAnsi="Arial Narrow" w:cs="Arial"/>
          <w:b/>
        </w:rPr>
        <w:t>JÉSSICA ROMEIRO MOTA</w:t>
      </w:r>
    </w:p>
    <w:p w14:paraId="0591F08D" w14:textId="77777777" w:rsidR="00B50569" w:rsidRDefault="00B50569" w:rsidP="00B50569">
      <w:pPr>
        <w:autoSpaceDE w:val="0"/>
        <w:autoSpaceDN w:val="0"/>
        <w:adjustRightInd w:val="0"/>
        <w:spacing w:line="276" w:lineRule="auto"/>
        <w:jc w:val="center"/>
        <w:rPr>
          <w:rFonts w:ascii="Arial Narrow" w:hAnsi="Arial Narrow"/>
        </w:rPr>
      </w:pPr>
      <w:r>
        <w:rPr>
          <w:rFonts w:ascii="Arial Narrow" w:hAnsi="Arial Narrow" w:cs="Arial"/>
        </w:rPr>
        <w:t>OAB/SC 24.746</w:t>
      </w:r>
    </w:p>
    <w:p w14:paraId="2F389385" w14:textId="77777777" w:rsidR="00B50569" w:rsidRPr="00A96927" w:rsidRDefault="00B50569" w:rsidP="00A96927"/>
    <w:sectPr w:rsidR="00B50569" w:rsidRPr="00A96927" w:rsidSect="0090606A">
      <w:headerReference w:type="default" r:id="rId8"/>
      <w:footerReference w:type="default" r:id="rId9"/>
      <w:pgSz w:w="11907" w:h="16840" w:code="9"/>
      <w:pgMar w:top="1985" w:right="1418" w:bottom="992" w:left="1418"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7340" w14:textId="77777777" w:rsidR="00055913" w:rsidRDefault="00055913" w:rsidP="00BA74F8">
      <w:r>
        <w:separator/>
      </w:r>
    </w:p>
  </w:endnote>
  <w:endnote w:type="continuationSeparator" w:id="0">
    <w:p w14:paraId="00F60F4E" w14:textId="77777777" w:rsidR="00055913" w:rsidRDefault="00055913" w:rsidP="00B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A194" w14:textId="77777777" w:rsidR="000D2001" w:rsidRDefault="000D2001">
    <w:pPr>
      <w:pStyle w:val="Rodap"/>
      <w:jc w:val="right"/>
    </w:pPr>
  </w:p>
  <w:p w14:paraId="1B3D8249"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 xml:space="preserve">Praça João </w:t>
    </w:r>
    <w:proofErr w:type="spellStart"/>
    <w:r w:rsidRPr="00756C53">
      <w:rPr>
        <w:rFonts w:ascii="Myriad Pro" w:hAnsi="Myriad Pro" w:cs="Arial"/>
        <w:sz w:val="16"/>
      </w:rPr>
      <w:t>Macagnan</w:t>
    </w:r>
    <w:proofErr w:type="spellEnd"/>
    <w:r w:rsidRPr="00756C53">
      <w:rPr>
        <w:rFonts w:ascii="Myriad Pro" w:hAnsi="Myriad Pro" w:cs="Arial"/>
        <w:sz w:val="16"/>
      </w:rPr>
      <w:t>, 322 – Centro – CEP 89654-000 – Água Doce – SC</w:t>
    </w:r>
  </w:p>
  <w:p w14:paraId="21BBE3FE"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Tel.: (49) 3524-0000 | 3524-0122 | E-mail: gabinetead@aguadoce.sc.gov.br</w:t>
    </w:r>
  </w:p>
  <w:p w14:paraId="402646F6"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Visite: www.aguadoce.sc.gov.br</w:t>
    </w:r>
  </w:p>
  <w:p w14:paraId="177D3458" w14:textId="77777777" w:rsidR="000D2001" w:rsidRDefault="000D2001">
    <w:pPr>
      <w:pStyle w:val="Rodap"/>
      <w:jc w:val="right"/>
    </w:pPr>
  </w:p>
  <w:p w14:paraId="394DD9CD" w14:textId="77777777" w:rsidR="000D2001" w:rsidRPr="000D2001" w:rsidRDefault="000D2001" w:rsidP="000D2001">
    <w:pPr>
      <w:pStyle w:val="Rodap"/>
      <w:jc w:val="right"/>
      <w:rPr>
        <w:i/>
        <w:sz w:val="18"/>
      </w:rPr>
    </w:pPr>
    <w:r w:rsidRPr="000D2001">
      <w:rPr>
        <w:i/>
        <w:sz w:val="18"/>
        <w:lang w:val="pt-PT"/>
      </w:rPr>
      <w:t xml:space="preserve">Página </w:t>
    </w:r>
    <w:r w:rsidRPr="000D2001">
      <w:rPr>
        <w:b/>
        <w:bCs/>
        <w:i/>
        <w:sz w:val="22"/>
        <w:szCs w:val="24"/>
      </w:rPr>
      <w:fldChar w:fldCharType="begin"/>
    </w:r>
    <w:r w:rsidRPr="000D2001">
      <w:rPr>
        <w:b/>
        <w:bCs/>
        <w:i/>
        <w:sz w:val="18"/>
      </w:rPr>
      <w:instrText>PAGE</w:instrText>
    </w:r>
    <w:r w:rsidRPr="000D2001">
      <w:rPr>
        <w:b/>
        <w:bCs/>
        <w:i/>
        <w:sz w:val="22"/>
        <w:szCs w:val="24"/>
      </w:rPr>
      <w:fldChar w:fldCharType="separate"/>
    </w:r>
    <w:r w:rsidR="00A96927">
      <w:rPr>
        <w:b/>
        <w:bCs/>
        <w:i/>
        <w:noProof/>
        <w:sz w:val="18"/>
      </w:rPr>
      <w:t>1</w:t>
    </w:r>
    <w:r w:rsidRPr="000D2001">
      <w:rPr>
        <w:b/>
        <w:bCs/>
        <w:i/>
        <w:sz w:val="22"/>
        <w:szCs w:val="24"/>
      </w:rPr>
      <w:fldChar w:fldCharType="end"/>
    </w:r>
    <w:r w:rsidRPr="000D2001">
      <w:rPr>
        <w:i/>
        <w:sz w:val="18"/>
        <w:lang w:val="pt-PT"/>
      </w:rPr>
      <w:t xml:space="preserve"> de </w:t>
    </w:r>
    <w:r w:rsidRPr="000D2001">
      <w:rPr>
        <w:b/>
        <w:bCs/>
        <w:i/>
        <w:sz w:val="22"/>
        <w:szCs w:val="24"/>
      </w:rPr>
      <w:fldChar w:fldCharType="begin"/>
    </w:r>
    <w:r w:rsidRPr="000D2001">
      <w:rPr>
        <w:b/>
        <w:bCs/>
        <w:i/>
        <w:sz w:val="18"/>
      </w:rPr>
      <w:instrText>NUMPAGES</w:instrText>
    </w:r>
    <w:r w:rsidRPr="000D2001">
      <w:rPr>
        <w:b/>
        <w:bCs/>
        <w:i/>
        <w:sz w:val="22"/>
        <w:szCs w:val="24"/>
      </w:rPr>
      <w:fldChar w:fldCharType="separate"/>
    </w:r>
    <w:r w:rsidR="00A96927">
      <w:rPr>
        <w:b/>
        <w:bCs/>
        <w:i/>
        <w:noProof/>
        <w:sz w:val="18"/>
      </w:rPr>
      <w:t>1</w:t>
    </w:r>
    <w:r w:rsidRPr="000D2001">
      <w:rPr>
        <w:b/>
        <w:bCs/>
        <w:i/>
        <w:sz w:val="22"/>
        <w:szCs w:val="24"/>
      </w:rPr>
      <w:fldChar w:fldCharType="end"/>
    </w:r>
  </w:p>
  <w:p w14:paraId="7AA97266" w14:textId="77777777" w:rsidR="00274258" w:rsidRPr="00756C53" w:rsidRDefault="00274258" w:rsidP="00274258">
    <w:pPr>
      <w:pStyle w:val="Rodap"/>
      <w:jc w:val="center"/>
      <w:rPr>
        <w:rFonts w:ascii="Myriad Pro" w:hAnsi="Myriad Pro"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6990" w14:textId="77777777" w:rsidR="00055913" w:rsidRDefault="00055913" w:rsidP="00BA74F8">
      <w:r>
        <w:separator/>
      </w:r>
    </w:p>
  </w:footnote>
  <w:footnote w:type="continuationSeparator" w:id="0">
    <w:p w14:paraId="7D49C93A" w14:textId="77777777" w:rsidR="00055913" w:rsidRDefault="00055913" w:rsidP="00BA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959" w14:textId="7309437B" w:rsidR="00274258" w:rsidRDefault="00BD4B4D" w:rsidP="00274258">
    <w:pPr>
      <w:pStyle w:val="Cabealho"/>
      <w:spacing w:line="192" w:lineRule="auto"/>
      <w:ind w:left="1276"/>
      <w:rPr>
        <w:sz w:val="28"/>
      </w:rPr>
    </w:pPr>
    <w:r w:rsidRPr="00274258">
      <w:rPr>
        <w:rStyle w:val="nfase"/>
        <w:rFonts w:ascii="Myriad Pro" w:hAnsi="Myriad Pro" w:cs="Calibri"/>
        <w:b/>
        <w:i w:val="0"/>
        <w:noProof/>
      </w:rPr>
      <w:drawing>
        <wp:anchor distT="0" distB="0" distL="114300" distR="114300" simplePos="0" relativeHeight="251657728" behindDoc="0" locked="0" layoutInCell="1" allowOverlap="1" wp14:anchorId="6346DDE9" wp14:editId="3CA7237D">
          <wp:simplePos x="0" y="0"/>
          <wp:positionH relativeFrom="column">
            <wp:posOffset>0</wp:posOffset>
          </wp:positionH>
          <wp:positionV relativeFrom="paragraph">
            <wp:posOffset>88265</wp:posOffset>
          </wp:positionV>
          <wp:extent cx="668020" cy="8191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5F6FA" w14:textId="77777777" w:rsidR="00BA74F8" w:rsidRPr="00274258" w:rsidRDefault="00274258" w:rsidP="00274258">
    <w:pPr>
      <w:pStyle w:val="Cabealho"/>
      <w:spacing w:line="192" w:lineRule="auto"/>
      <w:ind w:left="1276"/>
      <w:rPr>
        <w:rStyle w:val="nfase"/>
        <w:rFonts w:ascii="Myriad Pro" w:hAnsi="Myriad Pro" w:cs="Calibri"/>
        <w:b/>
        <w:i w:val="0"/>
      </w:rPr>
    </w:pPr>
    <w:r>
      <w:br/>
    </w:r>
    <w:r w:rsidRPr="00274258">
      <w:rPr>
        <w:rStyle w:val="nfase"/>
        <w:rFonts w:ascii="Myriad Pro" w:hAnsi="Myriad Pro" w:cs="Calibri"/>
        <w:b/>
        <w:i w:val="0"/>
      </w:rPr>
      <w:t>ESTADO DE SANTA CATARINA</w:t>
    </w:r>
  </w:p>
  <w:p w14:paraId="29B09EC7" w14:textId="77777777" w:rsidR="00274258" w:rsidRPr="00274258" w:rsidRDefault="00274258" w:rsidP="00274258">
    <w:pPr>
      <w:pStyle w:val="Cabealho"/>
      <w:spacing w:line="192" w:lineRule="auto"/>
      <w:ind w:left="1276"/>
      <w:rPr>
        <w:rStyle w:val="nfase"/>
        <w:rFonts w:ascii="Myriad Pro" w:hAnsi="Myriad Pro" w:cs="Calibri"/>
        <w:b/>
        <w:i w:val="0"/>
        <w:sz w:val="28"/>
      </w:rPr>
    </w:pPr>
    <w:r w:rsidRPr="00274258">
      <w:rPr>
        <w:rStyle w:val="nfase"/>
        <w:rFonts w:ascii="Myriad Pro" w:hAnsi="Myriad Pro" w:cs="Calibri"/>
        <w:b/>
        <w:i w:val="0"/>
        <w:sz w:val="28"/>
      </w:rPr>
      <w:t>PREFEITURA DE ÁGUA DOCE</w:t>
    </w:r>
  </w:p>
  <w:p w14:paraId="77C80D7C" w14:textId="77777777" w:rsidR="0090606A" w:rsidRDefault="0090606A" w:rsidP="00274258">
    <w:pPr>
      <w:pStyle w:val="Cabealho"/>
      <w:spacing w:line="192" w:lineRule="auto"/>
      <w:ind w:left="1276"/>
      <w:rPr>
        <w:rStyle w:val="nfase"/>
        <w:rFonts w:ascii="Myriad Pro" w:hAnsi="Myriad Pro" w:cs="Calibri"/>
        <w:i w:val="0"/>
      </w:rPr>
    </w:pPr>
  </w:p>
  <w:p w14:paraId="50BA3C0A" w14:textId="77777777" w:rsidR="0090606A" w:rsidRDefault="0090606A" w:rsidP="00274258">
    <w:pPr>
      <w:pStyle w:val="Cabealho"/>
      <w:spacing w:line="192" w:lineRule="auto"/>
      <w:ind w:left="1276"/>
      <w:rPr>
        <w:rStyle w:val="nfase"/>
        <w:rFonts w:ascii="Myriad Pro" w:hAnsi="Myriad Pro" w:cs="Calibri"/>
        <w:i w:val="0"/>
      </w:rPr>
    </w:pPr>
  </w:p>
  <w:p w14:paraId="139E3E5A" w14:textId="77777777" w:rsidR="0090606A" w:rsidRPr="00752F5B" w:rsidRDefault="0090606A" w:rsidP="00274258">
    <w:pPr>
      <w:pStyle w:val="Cabealho"/>
      <w:spacing w:line="192" w:lineRule="auto"/>
      <w:ind w:left="1276"/>
      <w:rPr>
        <w:rStyle w:val="nfase"/>
        <w:rFonts w:ascii="Myriad Pro" w:hAnsi="Myriad Pro" w:cs="Calibri"/>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CD7"/>
    <w:multiLevelType w:val="singleLevel"/>
    <w:tmpl w:val="FAF8906E"/>
    <w:lvl w:ilvl="0">
      <w:start w:val="1"/>
      <w:numFmt w:val="decimalZero"/>
      <w:lvlText w:val="%1."/>
      <w:lvlJc w:val="left"/>
      <w:pPr>
        <w:tabs>
          <w:tab w:val="num" w:pos="480"/>
        </w:tabs>
        <w:ind w:left="480" w:hanging="480"/>
      </w:pPr>
      <w:rPr>
        <w:rFonts w:hint="default"/>
      </w:rPr>
    </w:lvl>
  </w:abstractNum>
  <w:abstractNum w:abstractNumId="1" w15:restartNumberingAfterBreak="0">
    <w:nsid w:val="09EE2218"/>
    <w:multiLevelType w:val="hybridMultilevel"/>
    <w:tmpl w:val="7708DB5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CF826FA"/>
    <w:multiLevelType w:val="hybridMultilevel"/>
    <w:tmpl w:val="F8F0AA58"/>
    <w:lvl w:ilvl="0" w:tplc="85C2DD32">
      <w:start w:val="1"/>
      <w:numFmt w:val="lowerLetter"/>
      <w:lvlText w:val="%1."/>
      <w:lvlJc w:val="left"/>
      <w:pPr>
        <w:ind w:left="1636" w:hanging="360"/>
      </w:pPr>
      <w:rPr>
        <w:b w:val="0"/>
        <w:bCs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3" w15:restartNumberingAfterBreak="0">
    <w:nsid w:val="0D7F7A18"/>
    <w:multiLevelType w:val="hybridMultilevel"/>
    <w:tmpl w:val="893074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E01D64"/>
    <w:multiLevelType w:val="multilevel"/>
    <w:tmpl w:val="AB2674F4"/>
    <w:lvl w:ilvl="0">
      <w:start w:val="10"/>
      <w:numFmt w:val="decimal"/>
      <w:lvlText w:val="%1"/>
      <w:lvlJc w:val="left"/>
      <w:pPr>
        <w:ind w:left="679" w:hanging="567"/>
      </w:pPr>
      <w:rPr>
        <w:lang w:val="pt-PT" w:eastAsia="en-US" w:bidi="ar-SA"/>
      </w:rPr>
    </w:lvl>
    <w:lvl w:ilvl="1">
      <w:start w:val="1"/>
      <w:numFmt w:val="decimal"/>
      <w:lvlText w:val="%1.%2."/>
      <w:lvlJc w:val="left"/>
      <w:pPr>
        <w:ind w:left="679" w:hanging="567"/>
      </w:pPr>
      <w:rPr>
        <w:rFonts w:ascii="Arial Narrow" w:eastAsia="Arial MT" w:hAnsi="Arial Narrow" w:cs="Arial MT" w:hint="default"/>
        <w:spacing w:val="-1"/>
        <w:w w:val="99"/>
        <w:sz w:val="20"/>
        <w:szCs w:val="20"/>
        <w:lang w:val="pt-PT" w:eastAsia="en-US" w:bidi="ar-SA"/>
      </w:rPr>
    </w:lvl>
    <w:lvl w:ilvl="2">
      <w:start w:val="1"/>
      <w:numFmt w:val="lowerLetter"/>
      <w:lvlText w:val="%3."/>
      <w:lvlJc w:val="left"/>
      <w:pPr>
        <w:ind w:left="821" w:hanging="281"/>
      </w:pPr>
      <w:rPr>
        <w:rFonts w:ascii="Arial Narrow" w:eastAsia="Arial MT" w:hAnsi="Arial Narrow" w:cs="Arial MT" w:hint="default"/>
        <w:spacing w:val="-1"/>
        <w:w w:val="99"/>
        <w:sz w:val="20"/>
        <w:szCs w:val="20"/>
        <w:lang w:val="pt-PT" w:eastAsia="en-US" w:bidi="ar-SA"/>
      </w:rPr>
    </w:lvl>
    <w:lvl w:ilvl="3">
      <w:numFmt w:val="bullet"/>
      <w:lvlText w:val="•"/>
      <w:lvlJc w:val="left"/>
      <w:pPr>
        <w:ind w:left="2108" w:hanging="281"/>
      </w:pPr>
      <w:rPr>
        <w:lang w:val="pt-PT" w:eastAsia="en-US" w:bidi="ar-SA"/>
      </w:rPr>
    </w:lvl>
    <w:lvl w:ilvl="4">
      <w:numFmt w:val="bullet"/>
      <w:lvlText w:val="•"/>
      <w:lvlJc w:val="left"/>
      <w:pPr>
        <w:ind w:left="3256" w:hanging="281"/>
      </w:pPr>
      <w:rPr>
        <w:lang w:val="pt-PT" w:eastAsia="en-US" w:bidi="ar-SA"/>
      </w:rPr>
    </w:lvl>
    <w:lvl w:ilvl="5">
      <w:numFmt w:val="bullet"/>
      <w:lvlText w:val="•"/>
      <w:lvlJc w:val="left"/>
      <w:pPr>
        <w:ind w:left="4404" w:hanging="281"/>
      </w:pPr>
      <w:rPr>
        <w:lang w:val="pt-PT" w:eastAsia="en-US" w:bidi="ar-SA"/>
      </w:rPr>
    </w:lvl>
    <w:lvl w:ilvl="6">
      <w:numFmt w:val="bullet"/>
      <w:lvlText w:val="•"/>
      <w:lvlJc w:val="left"/>
      <w:pPr>
        <w:ind w:left="5552" w:hanging="281"/>
      </w:pPr>
      <w:rPr>
        <w:lang w:val="pt-PT" w:eastAsia="en-US" w:bidi="ar-SA"/>
      </w:rPr>
    </w:lvl>
    <w:lvl w:ilvl="7">
      <w:numFmt w:val="bullet"/>
      <w:lvlText w:val="•"/>
      <w:lvlJc w:val="left"/>
      <w:pPr>
        <w:ind w:left="6700" w:hanging="281"/>
      </w:pPr>
      <w:rPr>
        <w:lang w:val="pt-PT" w:eastAsia="en-US" w:bidi="ar-SA"/>
      </w:rPr>
    </w:lvl>
    <w:lvl w:ilvl="8">
      <w:numFmt w:val="bullet"/>
      <w:lvlText w:val="•"/>
      <w:lvlJc w:val="left"/>
      <w:pPr>
        <w:ind w:left="7848" w:hanging="281"/>
      </w:pPr>
      <w:rPr>
        <w:lang w:val="pt-PT" w:eastAsia="en-US" w:bidi="ar-SA"/>
      </w:rPr>
    </w:lvl>
  </w:abstractNum>
  <w:abstractNum w:abstractNumId="5" w15:restartNumberingAfterBreak="0">
    <w:nsid w:val="1AD22DED"/>
    <w:multiLevelType w:val="hybridMultilevel"/>
    <w:tmpl w:val="18781918"/>
    <w:lvl w:ilvl="0" w:tplc="04160001">
      <w:start w:val="1"/>
      <w:numFmt w:val="bullet"/>
      <w:lvlText w:val=""/>
      <w:lvlJc w:val="left"/>
      <w:pPr>
        <w:ind w:left="865" w:hanging="360"/>
      </w:pPr>
      <w:rPr>
        <w:rFonts w:ascii="Symbol" w:hAnsi="Symbol" w:hint="default"/>
      </w:rPr>
    </w:lvl>
    <w:lvl w:ilvl="1" w:tplc="04160003">
      <w:start w:val="1"/>
      <w:numFmt w:val="bullet"/>
      <w:lvlText w:val="o"/>
      <w:lvlJc w:val="left"/>
      <w:pPr>
        <w:ind w:left="1585" w:hanging="360"/>
      </w:pPr>
      <w:rPr>
        <w:rFonts w:ascii="Courier New" w:hAnsi="Courier New" w:cs="Courier New" w:hint="default"/>
      </w:rPr>
    </w:lvl>
    <w:lvl w:ilvl="2" w:tplc="04160005">
      <w:start w:val="1"/>
      <w:numFmt w:val="bullet"/>
      <w:lvlText w:val=""/>
      <w:lvlJc w:val="left"/>
      <w:pPr>
        <w:ind w:left="2305" w:hanging="360"/>
      </w:pPr>
      <w:rPr>
        <w:rFonts w:ascii="Wingdings" w:hAnsi="Wingdings" w:hint="default"/>
      </w:rPr>
    </w:lvl>
    <w:lvl w:ilvl="3" w:tplc="04160001">
      <w:start w:val="1"/>
      <w:numFmt w:val="bullet"/>
      <w:lvlText w:val=""/>
      <w:lvlJc w:val="left"/>
      <w:pPr>
        <w:ind w:left="3025" w:hanging="360"/>
      </w:pPr>
      <w:rPr>
        <w:rFonts w:ascii="Symbol" w:hAnsi="Symbol" w:hint="default"/>
      </w:rPr>
    </w:lvl>
    <w:lvl w:ilvl="4" w:tplc="04160003">
      <w:start w:val="1"/>
      <w:numFmt w:val="bullet"/>
      <w:lvlText w:val="o"/>
      <w:lvlJc w:val="left"/>
      <w:pPr>
        <w:ind w:left="3745" w:hanging="360"/>
      </w:pPr>
      <w:rPr>
        <w:rFonts w:ascii="Courier New" w:hAnsi="Courier New" w:cs="Courier New" w:hint="default"/>
      </w:rPr>
    </w:lvl>
    <w:lvl w:ilvl="5" w:tplc="04160005">
      <w:start w:val="1"/>
      <w:numFmt w:val="bullet"/>
      <w:lvlText w:val=""/>
      <w:lvlJc w:val="left"/>
      <w:pPr>
        <w:ind w:left="4465" w:hanging="360"/>
      </w:pPr>
      <w:rPr>
        <w:rFonts w:ascii="Wingdings" w:hAnsi="Wingdings" w:hint="default"/>
      </w:rPr>
    </w:lvl>
    <w:lvl w:ilvl="6" w:tplc="04160001">
      <w:start w:val="1"/>
      <w:numFmt w:val="bullet"/>
      <w:lvlText w:val=""/>
      <w:lvlJc w:val="left"/>
      <w:pPr>
        <w:ind w:left="5185" w:hanging="360"/>
      </w:pPr>
      <w:rPr>
        <w:rFonts w:ascii="Symbol" w:hAnsi="Symbol" w:hint="default"/>
      </w:rPr>
    </w:lvl>
    <w:lvl w:ilvl="7" w:tplc="04160003">
      <w:start w:val="1"/>
      <w:numFmt w:val="bullet"/>
      <w:lvlText w:val="o"/>
      <w:lvlJc w:val="left"/>
      <w:pPr>
        <w:ind w:left="5905" w:hanging="360"/>
      </w:pPr>
      <w:rPr>
        <w:rFonts w:ascii="Courier New" w:hAnsi="Courier New" w:cs="Courier New" w:hint="default"/>
      </w:rPr>
    </w:lvl>
    <w:lvl w:ilvl="8" w:tplc="04160005">
      <w:start w:val="1"/>
      <w:numFmt w:val="bullet"/>
      <w:lvlText w:val=""/>
      <w:lvlJc w:val="left"/>
      <w:pPr>
        <w:ind w:left="6625" w:hanging="360"/>
      </w:pPr>
      <w:rPr>
        <w:rFonts w:ascii="Wingdings" w:hAnsi="Wingdings" w:hint="default"/>
      </w:rPr>
    </w:lvl>
  </w:abstractNum>
  <w:abstractNum w:abstractNumId="6" w15:restartNumberingAfterBreak="0">
    <w:nsid w:val="1B4C7800"/>
    <w:multiLevelType w:val="hybridMultilevel"/>
    <w:tmpl w:val="ED348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042261"/>
    <w:multiLevelType w:val="hybridMultilevel"/>
    <w:tmpl w:val="318E7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9" w15:restartNumberingAfterBreak="0">
    <w:nsid w:val="33BF74F3"/>
    <w:multiLevelType w:val="hybridMultilevel"/>
    <w:tmpl w:val="67361592"/>
    <w:lvl w:ilvl="0" w:tplc="7BF8524A">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10" w15:restartNumberingAfterBreak="0">
    <w:nsid w:val="351651F2"/>
    <w:multiLevelType w:val="hybridMultilevel"/>
    <w:tmpl w:val="EA8EE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6505FCA"/>
    <w:multiLevelType w:val="hybridMultilevel"/>
    <w:tmpl w:val="39D407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8A42432"/>
    <w:multiLevelType w:val="multilevel"/>
    <w:tmpl w:val="03FE7504"/>
    <w:lvl w:ilvl="0">
      <w:start w:val="10"/>
      <w:numFmt w:val="decimal"/>
      <w:lvlText w:val="%1"/>
      <w:lvlJc w:val="left"/>
      <w:pPr>
        <w:ind w:left="833" w:hanging="720"/>
      </w:pPr>
      <w:rPr>
        <w:lang w:val="pt-PT" w:eastAsia="en-US" w:bidi="ar-SA"/>
      </w:rPr>
    </w:lvl>
    <w:lvl w:ilvl="1">
      <w:start w:val="4"/>
      <w:numFmt w:val="decimal"/>
      <w:lvlText w:val="%1.%2"/>
      <w:lvlJc w:val="left"/>
      <w:pPr>
        <w:ind w:left="833" w:hanging="720"/>
      </w:pPr>
      <w:rPr>
        <w:lang w:val="pt-PT" w:eastAsia="en-US" w:bidi="ar-SA"/>
      </w:rPr>
    </w:lvl>
    <w:lvl w:ilvl="2">
      <w:start w:val="1"/>
      <w:numFmt w:val="decimal"/>
      <w:lvlText w:val="%1.%2.%3."/>
      <w:lvlJc w:val="left"/>
      <w:pPr>
        <w:ind w:left="833" w:hanging="720"/>
      </w:pPr>
      <w:rPr>
        <w:rFonts w:ascii="Arial Narrow" w:eastAsia="Arial MT" w:hAnsi="Arial Narrow" w:cs="Arial MT" w:hint="default"/>
        <w:spacing w:val="-1"/>
        <w:w w:val="99"/>
        <w:sz w:val="20"/>
        <w:szCs w:val="20"/>
        <w:lang w:val="pt-PT" w:eastAsia="en-US" w:bidi="ar-SA"/>
      </w:rPr>
    </w:lvl>
    <w:lvl w:ilvl="3">
      <w:start w:val="1"/>
      <w:numFmt w:val="lowerLetter"/>
      <w:lvlText w:val="%4."/>
      <w:lvlJc w:val="left"/>
      <w:pPr>
        <w:ind w:left="3631" w:hanging="720"/>
      </w:pPr>
      <w:rPr>
        <w:b w:val="0"/>
        <w:bCs w:val="0"/>
        <w:lang w:val="pt-PT" w:eastAsia="en-US" w:bidi="ar-SA"/>
      </w:rPr>
    </w:lvl>
    <w:lvl w:ilvl="4">
      <w:numFmt w:val="bullet"/>
      <w:lvlText w:val="•"/>
      <w:lvlJc w:val="left"/>
      <w:pPr>
        <w:ind w:left="4561" w:hanging="720"/>
      </w:pPr>
      <w:rPr>
        <w:lang w:val="pt-PT" w:eastAsia="en-US" w:bidi="ar-SA"/>
      </w:rPr>
    </w:lvl>
    <w:lvl w:ilvl="5">
      <w:numFmt w:val="bullet"/>
      <w:lvlText w:val="•"/>
      <w:lvlJc w:val="left"/>
      <w:pPr>
        <w:ind w:left="5492" w:hanging="720"/>
      </w:pPr>
      <w:rPr>
        <w:lang w:val="pt-PT" w:eastAsia="en-US" w:bidi="ar-SA"/>
      </w:rPr>
    </w:lvl>
    <w:lvl w:ilvl="6">
      <w:numFmt w:val="bullet"/>
      <w:lvlText w:val="•"/>
      <w:lvlJc w:val="left"/>
      <w:pPr>
        <w:ind w:left="6422" w:hanging="720"/>
      </w:pPr>
      <w:rPr>
        <w:lang w:val="pt-PT" w:eastAsia="en-US" w:bidi="ar-SA"/>
      </w:rPr>
    </w:lvl>
    <w:lvl w:ilvl="7">
      <w:numFmt w:val="bullet"/>
      <w:lvlText w:val="•"/>
      <w:lvlJc w:val="left"/>
      <w:pPr>
        <w:ind w:left="7352" w:hanging="720"/>
      </w:pPr>
      <w:rPr>
        <w:lang w:val="pt-PT" w:eastAsia="en-US" w:bidi="ar-SA"/>
      </w:rPr>
    </w:lvl>
    <w:lvl w:ilvl="8">
      <w:numFmt w:val="bullet"/>
      <w:lvlText w:val="•"/>
      <w:lvlJc w:val="left"/>
      <w:pPr>
        <w:ind w:left="8283" w:hanging="720"/>
      </w:pPr>
      <w:rPr>
        <w:lang w:val="pt-PT" w:eastAsia="en-US" w:bidi="ar-SA"/>
      </w:rPr>
    </w:lvl>
  </w:abstractNum>
  <w:abstractNum w:abstractNumId="13" w15:restartNumberingAfterBreak="0">
    <w:nsid w:val="3D73254C"/>
    <w:multiLevelType w:val="hybridMultilevel"/>
    <w:tmpl w:val="1F5EAF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1FE6DD8"/>
    <w:multiLevelType w:val="hybridMultilevel"/>
    <w:tmpl w:val="B2B2EB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2905B08"/>
    <w:multiLevelType w:val="singleLevel"/>
    <w:tmpl w:val="F926BF78"/>
    <w:lvl w:ilvl="0">
      <w:start w:val="1"/>
      <w:numFmt w:val="decimal"/>
      <w:lvlText w:val="%1."/>
      <w:lvlJc w:val="left"/>
      <w:pPr>
        <w:tabs>
          <w:tab w:val="num" w:pos="360"/>
        </w:tabs>
        <w:ind w:left="360" w:hanging="360"/>
      </w:pPr>
      <w:rPr>
        <w:rFonts w:hint="default"/>
        <w:sz w:val="28"/>
      </w:rPr>
    </w:lvl>
  </w:abstractNum>
  <w:abstractNum w:abstractNumId="16" w15:restartNumberingAfterBreak="0">
    <w:nsid w:val="44065C93"/>
    <w:multiLevelType w:val="hybridMultilevel"/>
    <w:tmpl w:val="7FB6D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BE97285"/>
    <w:multiLevelType w:val="hybridMultilevel"/>
    <w:tmpl w:val="68B67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C8255C5"/>
    <w:multiLevelType w:val="multilevel"/>
    <w:tmpl w:val="3EB65CFE"/>
    <w:lvl w:ilvl="0">
      <w:start w:val="1"/>
      <w:numFmt w:val="decimal"/>
      <w:lvlText w:val="%1."/>
      <w:lvlJc w:val="left"/>
      <w:pPr>
        <w:ind w:left="360" w:hanging="360"/>
      </w:pPr>
      <w:rPr>
        <w:b/>
        <w:bCs/>
      </w:rPr>
    </w:lvl>
    <w:lvl w:ilvl="1">
      <w:start w:val="1"/>
      <w:numFmt w:val="decimal"/>
      <w:lvlText w:val="%1.%2."/>
      <w:lvlJc w:val="left"/>
      <w:pPr>
        <w:ind w:left="502" w:hanging="360"/>
      </w:pPr>
      <w:rPr>
        <w:b w:val="0"/>
        <w:bCs w:val="0"/>
      </w:rPr>
    </w:lvl>
    <w:lvl w:ilvl="2">
      <w:start w:val="1"/>
      <w:numFmt w:val="decimal"/>
      <w:lvlText w:val="%1.%2.%3."/>
      <w:lvlJc w:val="left"/>
      <w:pPr>
        <w:ind w:left="1004" w:hanging="720"/>
      </w:pPr>
      <w:rPr>
        <w:b w:val="0"/>
        <w:bCs w:val="0"/>
      </w:rPr>
    </w:lvl>
    <w:lvl w:ilvl="3">
      <w:start w:val="1"/>
      <w:numFmt w:val="decimal"/>
      <w:lvlText w:val="%1.%2.%3.%4."/>
      <w:lvlJc w:val="left"/>
      <w:pPr>
        <w:ind w:left="1146" w:hanging="720"/>
      </w:pPr>
      <w:rPr>
        <w:b w:val="0"/>
        <w:bCs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9" w15:restartNumberingAfterBreak="0">
    <w:nsid w:val="5FAF107C"/>
    <w:multiLevelType w:val="hybridMultilevel"/>
    <w:tmpl w:val="7AC2F7E4"/>
    <w:lvl w:ilvl="0" w:tplc="2F426E50">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20" w15:restartNumberingAfterBreak="0">
    <w:nsid w:val="5FCD1552"/>
    <w:multiLevelType w:val="hybridMultilevel"/>
    <w:tmpl w:val="2C1EFAFA"/>
    <w:lvl w:ilvl="0" w:tplc="532C475A">
      <w:start w:val="1"/>
      <w:numFmt w:val="lowerLetter"/>
      <w:lvlText w:val="%1."/>
      <w:lvlJc w:val="left"/>
      <w:pPr>
        <w:ind w:left="720" w:hanging="360"/>
      </w:pPr>
      <w:rPr>
        <w:b w:val="0"/>
        <w:bCs w:val="0"/>
      </w:rPr>
    </w:lvl>
    <w:lvl w:ilvl="1" w:tplc="ECF4CAB2">
      <w:start w:val="1"/>
      <w:numFmt w:val="lowerLetter"/>
      <w:lvlText w:val="%2)"/>
      <w:lvlJc w:val="left"/>
      <w:pPr>
        <w:ind w:left="1785" w:hanging="705"/>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6C375658"/>
    <w:multiLevelType w:val="hybridMultilevel"/>
    <w:tmpl w:val="6D4C5C6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75BE4210"/>
    <w:multiLevelType w:val="multilevel"/>
    <w:tmpl w:val="0FFC9538"/>
    <w:lvl w:ilvl="0">
      <w:start w:val="10"/>
      <w:numFmt w:val="decimal"/>
      <w:lvlText w:val="%1"/>
      <w:lvlJc w:val="left"/>
      <w:pPr>
        <w:ind w:left="821" w:hanging="708"/>
      </w:pPr>
      <w:rPr>
        <w:lang w:val="pt-PT" w:eastAsia="en-US" w:bidi="ar-SA"/>
      </w:rPr>
    </w:lvl>
    <w:lvl w:ilvl="1">
      <w:start w:val="2"/>
      <w:numFmt w:val="decimal"/>
      <w:lvlText w:val="%1.%2"/>
      <w:lvlJc w:val="left"/>
      <w:pPr>
        <w:ind w:left="821" w:hanging="708"/>
      </w:pPr>
      <w:rPr>
        <w:lang w:val="pt-PT" w:eastAsia="en-US" w:bidi="ar-SA"/>
      </w:rPr>
    </w:lvl>
    <w:lvl w:ilvl="2">
      <w:start w:val="1"/>
      <w:numFmt w:val="decimal"/>
      <w:lvlText w:val="%1.%2.%3."/>
      <w:lvlJc w:val="left"/>
      <w:pPr>
        <w:ind w:left="821" w:hanging="708"/>
      </w:pPr>
      <w:rPr>
        <w:rFonts w:ascii="Arial Narrow" w:eastAsia="Arial MT" w:hAnsi="Arial Narrow" w:cs="Arial MT" w:hint="default"/>
        <w:spacing w:val="-1"/>
        <w:w w:val="99"/>
        <w:sz w:val="20"/>
        <w:szCs w:val="20"/>
        <w:lang w:val="pt-PT" w:eastAsia="en-US" w:bidi="ar-SA"/>
      </w:rPr>
    </w:lvl>
    <w:lvl w:ilvl="3">
      <w:start w:val="1"/>
      <w:numFmt w:val="decimal"/>
      <w:lvlText w:val="%1.%2.%3.%4."/>
      <w:lvlJc w:val="left"/>
      <w:pPr>
        <w:ind w:left="965" w:hanging="852"/>
      </w:pPr>
      <w:rPr>
        <w:rFonts w:ascii="Arial Narrow" w:eastAsia="Arial MT" w:hAnsi="Arial Narrow" w:cs="Arial MT" w:hint="default"/>
        <w:spacing w:val="-1"/>
        <w:w w:val="99"/>
        <w:sz w:val="20"/>
        <w:szCs w:val="20"/>
        <w:lang w:val="pt-PT" w:eastAsia="en-US" w:bidi="ar-SA"/>
      </w:rPr>
    </w:lvl>
    <w:lvl w:ilvl="4">
      <w:start w:val="1"/>
      <w:numFmt w:val="lowerLetter"/>
      <w:lvlText w:val="%5."/>
      <w:lvlJc w:val="left"/>
      <w:pPr>
        <w:ind w:left="965" w:hanging="286"/>
      </w:pPr>
      <w:rPr>
        <w:rFonts w:ascii="Arial MT" w:eastAsia="Arial MT" w:hAnsi="Arial MT" w:cs="Arial MT" w:hint="default"/>
        <w:b w:val="0"/>
        <w:bCs w:val="0"/>
        <w:spacing w:val="-1"/>
        <w:w w:val="99"/>
        <w:sz w:val="20"/>
        <w:szCs w:val="20"/>
        <w:lang w:val="pt-PT" w:eastAsia="en-US" w:bidi="ar-SA"/>
      </w:rPr>
    </w:lvl>
    <w:lvl w:ilvl="5">
      <w:numFmt w:val="bullet"/>
      <w:lvlText w:val="•"/>
      <w:lvlJc w:val="left"/>
      <w:pPr>
        <w:ind w:left="5041" w:hanging="286"/>
      </w:pPr>
      <w:rPr>
        <w:lang w:val="pt-PT" w:eastAsia="en-US" w:bidi="ar-SA"/>
      </w:rPr>
    </w:lvl>
    <w:lvl w:ilvl="6">
      <w:numFmt w:val="bullet"/>
      <w:lvlText w:val="•"/>
      <w:lvlJc w:val="left"/>
      <w:pPr>
        <w:ind w:left="6062" w:hanging="286"/>
      </w:pPr>
      <w:rPr>
        <w:lang w:val="pt-PT" w:eastAsia="en-US" w:bidi="ar-SA"/>
      </w:rPr>
    </w:lvl>
    <w:lvl w:ilvl="7">
      <w:numFmt w:val="bullet"/>
      <w:lvlText w:val="•"/>
      <w:lvlJc w:val="left"/>
      <w:pPr>
        <w:ind w:left="7082" w:hanging="286"/>
      </w:pPr>
      <w:rPr>
        <w:lang w:val="pt-PT" w:eastAsia="en-US" w:bidi="ar-SA"/>
      </w:rPr>
    </w:lvl>
    <w:lvl w:ilvl="8">
      <w:numFmt w:val="bullet"/>
      <w:lvlText w:val="•"/>
      <w:lvlJc w:val="left"/>
      <w:pPr>
        <w:ind w:left="8103" w:hanging="286"/>
      </w:pPr>
      <w:rPr>
        <w:lang w:val="pt-PT" w:eastAsia="en-US" w:bidi="ar-SA"/>
      </w:rPr>
    </w:lvl>
  </w:abstractNum>
  <w:abstractNum w:abstractNumId="23" w15:restartNumberingAfterBreak="0">
    <w:nsid w:val="76A557BB"/>
    <w:multiLevelType w:val="hybridMultilevel"/>
    <w:tmpl w:val="E88CC352"/>
    <w:lvl w:ilvl="0" w:tplc="15363E20">
      <w:start w:val="1"/>
      <w:numFmt w:val="bullet"/>
      <w:lvlText w:val=""/>
      <w:lvlJc w:val="left"/>
      <w:pPr>
        <w:tabs>
          <w:tab w:val="num" w:pos="2517"/>
        </w:tabs>
        <w:ind w:left="2517" w:hanging="357"/>
      </w:pPr>
      <w:rPr>
        <w:rFonts w:ascii="Wingdings" w:hAnsi="Wingdings" w:hint="default"/>
      </w:rPr>
    </w:lvl>
    <w:lvl w:ilvl="1" w:tplc="714A7DA0">
      <w:start w:val="1"/>
      <w:numFmt w:val="bullet"/>
      <w:lvlText w:val=""/>
      <w:lvlJc w:val="left"/>
      <w:pPr>
        <w:tabs>
          <w:tab w:val="num" w:pos="1437"/>
        </w:tabs>
        <w:ind w:left="1437" w:hanging="357"/>
      </w:pPr>
      <w:rPr>
        <w:rFonts w:ascii="Wingdings" w:hAnsi="Wingdings" w:hint="default"/>
        <w:sz w:val="16"/>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num>
  <w:num w:numId="3">
    <w:abstractNumId w:val="8"/>
  </w:num>
  <w:num w:numId="4">
    <w:abstractNumId w:val="6"/>
  </w:num>
  <w:num w:numId="5">
    <w:abstractNumId w:val="11"/>
  </w:num>
  <w:num w:numId="6">
    <w:abstractNumId w:val="14"/>
  </w:num>
  <w:num w:numId="7">
    <w:abstractNumId w:val="17"/>
  </w:num>
  <w:num w:numId="8">
    <w:abstractNumId w:val="10"/>
  </w:num>
  <w:num w:numId="9">
    <w:abstractNumId w:val="7"/>
  </w:num>
  <w:num w:numId="10">
    <w:abstractNumId w:val="16"/>
  </w:num>
  <w:num w:numId="11">
    <w:abstractNumId w:val="3"/>
  </w:num>
  <w:num w:numId="12">
    <w:abstractNumId w:val="21"/>
  </w:num>
  <w:num w:numId="13">
    <w:abstractNumId w:val="1"/>
  </w:num>
  <w:num w:numId="14">
    <w:abstractNumId w:val="23"/>
  </w:num>
  <w:num w:numId="15">
    <w:abstractNumId w:val="13"/>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lvlOverride w:ilvl="2"/>
    <w:lvlOverride w:ilvl="3"/>
    <w:lvlOverride w:ilvl="4"/>
    <w:lvlOverride w:ilvl="5"/>
    <w:lvlOverride w:ilvl="6"/>
    <w:lvlOverride w:ilvl="7"/>
    <w:lvlOverride w:ilvl="8"/>
  </w:num>
  <w:num w:numId="18">
    <w:abstractNumId w:val="12"/>
    <w:lvlOverride w:ilvl="0">
      <w:startOverride w:val="10"/>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19">
    <w:abstractNumId w:val="22"/>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20">
    <w:abstractNumId w:val="4"/>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1"/>
    <w:rsid w:val="000105F9"/>
    <w:rsid w:val="00047C43"/>
    <w:rsid w:val="00055913"/>
    <w:rsid w:val="000A22C1"/>
    <w:rsid w:val="000B54A7"/>
    <w:rsid w:val="000C6A47"/>
    <w:rsid w:val="000D2001"/>
    <w:rsid w:val="000E1C9C"/>
    <w:rsid w:val="000F5AAF"/>
    <w:rsid w:val="00101D88"/>
    <w:rsid w:val="001171FA"/>
    <w:rsid w:val="00145D56"/>
    <w:rsid w:val="00150C83"/>
    <w:rsid w:val="00174069"/>
    <w:rsid w:val="00207693"/>
    <w:rsid w:val="00261BED"/>
    <w:rsid w:val="00264A53"/>
    <w:rsid w:val="00270561"/>
    <w:rsid w:val="00274258"/>
    <w:rsid w:val="00290FF1"/>
    <w:rsid w:val="002925CF"/>
    <w:rsid w:val="00297165"/>
    <w:rsid w:val="002B4271"/>
    <w:rsid w:val="002C1759"/>
    <w:rsid w:val="002C203D"/>
    <w:rsid w:val="002C6775"/>
    <w:rsid w:val="002F3A58"/>
    <w:rsid w:val="003013E9"/>
    <w:rsid w:val="003268F5"/>
    <w:rsid w:val="00333CE2"/>
    <w:rsid w:val="00337701"/>
    <w:rsid w:val="003C6277"/>
    <w:rsid w:val="00405359"/>
    <w:rsid w:val="00407C1A"/>
    <w:rsid w:val="00423E38"/>
    <w:rsid w:val="004525BA"/>
    <w:rsid w:val="0047259E"/>
    <w:rsid w:val="004A6C72"/>
    <w:rsid w:val="00504267"/>
    <w:rsid w:val="00552D89"/>
    <w:rsid w:val="00555CD5"/>
    <w:rsid w:val="00557C0C"/>
    <w:rsid w:val="00580D4D"/>
    <w:rsid w:val="005A40B7"/>
    <w:rsid w:val="005A4D90"/>
    <w:rsid w:val="005A68D0"/>
    <w:rsid w:val="005B7382"/>
    <w:rsid w:val="005C54BD"/>
    <w:rsid w:val="005E30B0"/>
    <w:rsid w:val="005F3673"/>
    <w:rsid w:val="005F7906"/>
    <w:rsid w:val="006047C6"/>
    <w:rsid w:val="0062212B"/>
    <w:rsid w:val="0065304C"/>
    <w:rsid w:val="00696B3F"/>
    <w:rsid w:val="006F02FF"/>
    <w:rsid w:val="00726CD4"/>
    <w:rsid w:val="00733CDE"/>
    <w:rsid w:val="00746DF7"/>
    <w:rsid w:val="00752F5B"/>
    <w:rsid w:val="00756C53"/>
    <w:rsid w:val="00766844"/>
    <w:rsid w:val="007F4A60"/>
    <w:rsid w:val="00831D82"/>
    <w:rsid w:val="00841FCF"/>
    <w:rsid w:val="00877023"/>
    <w:rsid w:val="008846ED"/>
    <w:rsid w:val="008A2C37"/>
    <w:rsid w:val="008F7DDB"/>
    <w:rsid w:val="00905384"/>
    <w:rsid w:val="0090602E"/>
    <w:rsid w:val="0090606A"/>
    <w:rsid w:val="0092675B"/>
    <w:rsid w:val="00960E34"/>
    <w:rsid w:val="009A2995"/>
    <w:rsid w:val="009A63D9"/>
    <w:rsid w:val="009E70C3"/>
    <w:rsid w:val="00A0463B"/>
    <w:rsid w:val="00A22C81"/>
    <w:rsid w:val="00A30A81"/>
    <w:rsid w:val="00A3491D"/>
    <w:rsid w:val="00A363B7"/>
    <w:rsid w:val="00A462B1"/>
    <w:rsid w:val="00A650A2"/>
    <w:rsid w:val="00A843D3"/>
    <w:rsid w:val="00A952F4"/>
    <w:rsid w:val="00A96927"/>
    <w:rsid w:val="00AB5A0D"/>
    <w:rsid w:val="00AF344C"/>
    <w:rsid w:val="00B37A24"/>
    <w:rsid w:val="00B50569"/>
    <w:rsid w:val="00B64976"/>
    <w:rsid w:val="00BA74F8"/>
    <w:rsid w:val="00BC65E8"/>
    <w:rsid w:val="00BD0E33"/>
    <w:rsid w:val="00BD4B4D"/>
    <w:rsid w:val="00BD67A9"/>
    <w:rsid w:val="00C066C7"/>
    <w:rsid w:val="00C64593"/>
    <w:rsid w:val="00CA0D11"/>
    <w:rsid w:val="00CA1A6D"/>
    <w:rsid w:val="00D3081F"/>
    <w:rsid w:val="00D60366"/>
    <w:rsid w:val="00D60584"/>
    <w:rsid w:val="00D75249"/>
    <w:rsid w:val="00D87C99"/>
    <w:rsid w:val="00D92C99"/>
    <w:rsid w:val="00DF18F4"/>
    <w:rsid w:val="00E0194C"/>
    <w:rsid w:val="00E569BD"/>
    <w:rsid w:val="00E71EF1"/>
    <w:rsid w:val="00E85C9E"/>
    <w:rsid w:val="00E85E74"/>
    <w:rsid w:val="00EA25B1"/>
    <w:rsid w:val="00EB68D0"/>
    <w:rsid w:val="00EB698E"/>
    <w:rsid w:val="00EE1800"/>
    <w:rsid w:val="00F81B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26A8A0"/>
  <w15:chartTrackingRefBased/>
  <w15:docId w15:val="{D931F1D5-26AA-439C-AD24-5DB5D60B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rsid w:val="00EA25B1"/>
    <w:pPr>
      <w:keepNext/>
      <w:outlineLvl w:val="0"/>
    </w:pPr>
    <w:rPr>
      <w:b/>
    </w:rPr>
  </w:style>
  <w:style w:type="paragraph" w:styleId="Ttulo2">
    <w:name w:val="heading 2"/>
    <w:basedOn w:val="Normal"/>
    <w:next w:val="Normal"/>
    <w:link w:val="Ttulo2Char"/>
    <w:qFormat/>
    <w:rsid w:val="00EA25B1"/>
    <w:pPr>
      <w:keepNext/>
      <w:jc w:val="both"/>
      <w:outlineLvl w:val="1"/>
    </w:pPr>
    <w:rPr>
      <w:sz w:val="24"/>
    </w:rPr>
  </w:style>
  <w:style w:type="paragraph" w:styleId="Ttulo3">
    <w:name w:val="heading 3"/>
    <w:basedOn w:val="Normal"/>
    <w:next w:val="Normal"/>
    <w:link w:val="Ttulo3Char"/>
    <w:qFormat/>
    <w:rsid w:val="00EA25B1"/>
    <w:pPr>
      <w:keepNext/>
      <w:jc w:val="both"/>
      <w:outlineLvl w:val="2"/>
    </w:pPr>
    <w:rPr>
      <w:rFonts w:ascii="Arial" w:hAnsi="Arial"/>
      <w:b/>
      <w:sz w:val="24"/>
    </w:rPr>
  </w:style>
  <w:style w:type="paragraph" w:styleId="Ttulo7">
    <w:name w:val="heading 7"/>
    <w:basedOn w:val="Normal"/>
    <w:next w:val="Normal"/>
    <w:link w:val="Ttulo7Char"/>
    <w:qFormat/>
    <w:rsid w:val="00EA25B1"/>
    <w:pPr>
      <w:spacing w:before="240" w:after="60"/>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rFonts w:ascii="Arial" w:hAnsi="Arial"/>
      <w:sz w:val="28"/>
    </w:rPr>
  </w:style>
  <w:style w:type="paragraph" w:styleId="Recuodecorpodetexto">
    <w:name w:val="Body Text Indent"/>
    <w:basedOn w:val="Normal"/>
    <w:pPr>
      <w:ind w:firstLine="567"/>
      <w:jc w:val="both"/>
    </w:pPr>
    <w:rPr>
      <w:rFonts w:ascii="Arial" w:hAnsi="Arial"/>
      <w:sz w:val="26"/>
    </w:rPr>
  </w:style>
  <w:style w:type="table" w:styleId="Tabelacomgrade">
    <w:name w:val="Table Grid"/>
    <w:basedOn w:val="Tabelanormal"/>
    <w:rsid w:val="00452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696B3F"/>
    <w:rPr>
      <w:color w:val="0000FF"/>
      <w:u w:val="single"/>
    </w:rPr>
  </w:style>
  <w:style w:type="paragraph" w:styleId="Textodebalo">
    <w:name w:val="Balloon Text"/>
    <w:basedOn w:val="Normal"/>
    <w:link w:val="TextodebaloChar"/>
    <w:rsid w:val="00B64976"/>
    <w:rPr>
      <w:rFonts w:ascii="Segoe UI" w:hAnsi="Segoe UI" w:cs="Segoe UI"/>
      <w:sz w:val="18"/>
      <w:szCs w:val="18"/>
    </w:rPr>
  </w:style>
  <w:style w:type="character" w:customStyle="1" w:styleId="TextodebaloChar">
    <w:name w:val="Texto de balão Char"/>
    <w:link w:val="Textodebalo"/>
    <w:rsid w:val="00B64976"/>
    <w:rPr>
      <w:rFonts w:ascii="Segoe UI" w:hAnsi="Segoe UI" w:cs="Segoe UI"/>
      <w:sz w:val="18"/>
      <w:szCs w:val="18"/>
    </w:rPr>
  </w:style>
  <w:style w:type="paragraph" w:styleId="Cabealho">
    <w:name w:val="header"/>
    <w:basedOn w:val="Normal"/>
    <w:link w:val="CabealhoChar"/>
    <w:uiPriority w:val="99"/>
    <w:rsid w:val="00BA74F8"/>
    <w:pPr>
      <w:tabs>
        <w:tab w:val="center" w:pos="4252"/>
        <w:tab w:val="right" w:pos="8504"/>
      </w:tabs>
    </w:pPr>
  </w:style>
  <w:style w:type="character" w:customStyle="1" w:styleId="CabealhoChar">
    <w:name w:val="Cabeçalho Char"/>
    <w:basedOn w:val="Fontepargpadro"/>
    <w:link w:val="Cabealho"/>
    <w:uiPriority w:val="99"/>
    <w:rsid w:val="00BA74F8"/>
  </w:style>
  <w:style w:type="paragraph" w:styleId="Rodap">
    <w:name w:val="footer"/>
    <w:basedOn w:val="Normal"/>
    <w:link w:val="RodapChar"/>
    <w:uiPriority w:val="99"/>
    <w:rsid w:val="00BA74F8"/>
    <w:pPr>
      <w:tabs>
        <w:tab w:val="center" w:pos="4252"/>
        <w:tab w:val="right" w:pos="8504"/>
      </w:tabs>
    </w:pPr>
  </w:style>
  <w:style w:type="character" w:customStyle="1" w:styleId="RodapChar">
    <w:name w:val="Rodapé Char"/>
    <w:basedOn w:val="Fontepargpadro"/>
    <w:link w:val="Rodap"/>
    <w:uiPriority w:val="99"/>
    <w:rsid w:val="00BA74F8"/>
  </w:style>
  <w:style w:type="character" w:styleId="nfase">
    <w:name w:val="Emphasis"/>
    <w:qFormat/>
    <w:rsid w:val="00274258"/>
    <w:rPr>
      <w:i/>
      <w:iCs/>
    </w:rPr>
  </w:style>
  <w:style w:type="paragraph" w:styleId="Corpodetexto2">
    <w:name w:val="Body Text 2"/>
    <w:basedOn w:val="Normal"/>
    <w:link w:val="Corpodetexto2Char"/>
    <w:rsid w:val="005F7906"/>
    <w:pPr>
      <w:spacing w:after="120" w:line="480" w:lineRule="auto"/>
    </w:pPr>
  </w:style>
  <w:style w:type="character" w:customStyle="1" w:styleId="Corpodetexto2Char">
    <w:name w:val="Corpo de texto 2 Char"/>
    <w:basedOn w:val="Fontepargpadro"/>
    <w:link w:val="Corpodetexto2"/>
    <w:rsid w:val="005F7906"/>
  </w:style>
  <w:style w:type="paragraph" w:styleId="Recuodecorpodetexto3">
    <w:name w:val="Body Text Indent 3"/>
    <w:basedOn w:val="Normal"/>
    <w:link w:val="Recuodecorpodetexto3Char"/>
    <w:rsid w:val="005F7906"/>
    <w:pPr>
      <w:spacing w:after="120"/>
      <w:ind w:left="283"/>
    </w:pPr>
    <w:rPr>
      <w:sz w:val="16"/>
      <w:szCs w:val="16"/>
    </w:rPr>
  </w:style>
  <w:style w:type="character" w:customStyle="1" w:styleId="Recuodecorpodetexto3Char">
    <w:name w:val="Recuo de corpo de texto 3 Char"/>
    <w:link w:val="Recuodecorpodetexto3"/>
    <w:rsid w:val="005F7906"/>
    <w:rPr>
      <w:sz w:val="16"/>
      <w:szCs w:val="16"/>
    </w:rPr>
  </w:style>
  <w:style w:type="paragraph" w:styleId="Recuodecorpodetexto2">
    <w:name w:val="Body Text Indent 2"/>
    <w:basedOn w:val="Normal"/>
    <w:link w:val="Recuodecorpodetexto2Char"/>
    <w:rsid w:val="005F7906"/>
    <w:pPr>
      <w:spacing w:after="120" w:line="480" w:lineRule="auto"/>
      <w:ind w:left="283"/>
    </w:pPr>
  </w:style>
  <w:style w:type="character" w:customStyle="1" w:styleId="Recuodecorpodetexto2Char">
    <w:name w:val="Recuo de corpo de texto 2 Char"/>
    <w:basedOn w:val="Fontepargpadro"/>
    <w:link w:val="Recuodecorpodetexto2"/>
    <w:rsid w:val="005F7906"/>
  </w:style>
  <w:style w:type="paragraph" w:styleId="Corpodetexto">
    <w:name w:val="Body Text"/>
    <w:basedOn w:val="Normal"/>
    <w:link w:val="CorpodetextoChar"/>
    <w:rsid w:val="005F7906"/>
    <w:pPr>
      <w:spacing w:after="120"/>
    </w:pPr>
  </w:style>
  <w:style w:type="character" w:customStyle="1" w:styleId="CorpodetextoChar">
    <w:name w:val="Corpo de texto Char"/>
    <w:basedOn w:val="Fontepargpadro"/>
    <w:link w:val="Corpodetexto"/>
    <w:rsid w:val="005F7906"/>
  </w:style>
  <w:style w:type="character" w:customStyle="1" w:styleId="Ttulo1Char">
    <w:name w:val="Título 1 Char"/>
    <w:link w:val="Ttulo1"/>
    <w:rsid w:val="00EA25B1"/>
    <w:rPr>
      <w:b/>
    </w:rPr>
  </w:style>
  <w:style w:type="character" w:customStyle="1" w:styleId="Ttulo2Char">
    <w:name w:val="Título 2 Char"/>
    <w:link w:val="Ttulo2"/>
    <w:rsid w:val="00EA25B1"/>
    <w:rPr>
      <w:sz w:val="24"/>
    </w:rPr>
  </w:style>
  <w:style w:type="character" w:customStyle="1" w:styleId="Ttulo3Char">
    <w:name w:val="Título 3 Char"/>
    <w:link w:val="Ttulo3"/>
    <w:rsid w:val="00EA25B1"/>
    <w:rPr>
      <w:rFonts w:ascii="Arial" w:hAnsi="Arial"/>
      <w:b/>
      <w:sz w:val="24"/>
    </w:rPr>
  </w:style>
  <w:style w:type="character" w:customStyle="1" w:styleId="Ttulo7Char">
    <w:name w:val="Título 7 Char"/>
    <w:link w:val="Ttulo7"/>
    <w:rsid w:val="00EA25B1"/>
    <w:rPr>
      <w:rFonts w:ascii="Arial" w:hAnsi="Arial"/>
      <w:sz w:val="24"/>
    </w:rPr>
  </w:style>
  <w:style w:type="paragraph" w:styleId="TextosemFormatao">
    <w:name w:val="Plain Text"/>
    <w:basedOn w:val="Normal"/>
    <w:link w:val="TextosemFormataoChar"/>
    <w:rsid w:val="00EA25B1"/>
    <w:rPr>
      <w:rFonts w:ascii="Courier New" w:hAnsi="Courier New"/>
    </w:rPr>
  </w:style>
  <w:style w:type="character" w:customStyle="1" w:styleId="TextosemFormataoChar">
    <w:name w:val="Texto sem Formatação Char"/>
    <w:link w:val="TextosemFormatao"/>
    <w:rsid w:val="00EA25B1"/>
    <w:rPr>
      <w:rFonts w:ascii="Courier New" w:hAnsi="Courier New"/>
    </w:rPr>
  </w:style>
  <w:style w:type="paragraph" w:customStyle="1" w:styleId="TxBrp9">
    <w:name w:val="TxBr_p9"/>
    <w:basedOn w:val="Normal"/>
    <w:rsid w:val="00EA25B1"/>
    <w:pPr>
      <w:widowControl w:val="0"/>
      <w:tabs>
        <w:tab w:val="left" w:pos="204"/>
      </w:tabs>
      <w:spacing w:line="240" w:lineRule="atLeast"/>
      <w:jc w:val="both"/>
    </w:pPr>
    <w:rPr>
      <w:snapToGrid w:val="0"/>
      <w:sz w:val="24"/>
    </w:rPr>
  </w:style>
  <w:style w:type="paragraph" w:styleId="Lista">
    <w:name w:val="List"/>
    <w:basedOn w:val="Normal"/>
    <w:rsid w:val="00EA25B1"/>
    <w:pPr>
      <w:ind w:left="283" w:hanging="283"/>
    </w:pPr>
    <w:rPr>
      <w:lang w:val="pt-PT"/>
    </w:rPr>
  </w:style>
  <w:style w:type="paragraph" w:customStyle="1" w:styleId="Recuodecorpodetexto32">
    <w:name w:val="Recuo de corpo de texto 32"/>
    <w:basedOn w:val="Normal"/>
    <w:rsid w:val="00EA25B1"/>
    <w:pPr>
      <w:suppressAutoHyphens/>
      <w:ind w:firstLine="708"/>
      <w:jc w:val="both"/>
    </w:pPr>
    <w:rPr>
      <w:sz w:val="24"/>
      <w:lang w:eastAsia="ar-SA"/>
    </w:rPr>
  </w:style>
  <w:style w:type="character" w:customStyle="1" w:styleId="PargrafodaListaChar">
    <w:name w:val="Parágrafo da Lista Char"/>
    <w:basedOn w:val="Fontepargpadro"/>
    <w:link w:val="PargrafodaLista"/>
    <w:uiPriority w:val="34"/>
    <w:locked/>
    <w:rsid w:val="00B50569"/>
    <w:rPr>
      <w:rFonts w:ascii="Arial MT" w:eastAsia="Arial MT" w:hAnsi="Arial MT" w:cs="Arial MT"/>
      <w:lang w:val="pt-PT"/>
    </w:rPr>
  </w:style>
  <w:style w:type="paragraph" w:styleId="PargrafodaLista">
    <w:name w:val="List Paragraph"/>
    <w:basedOn w:val="Normal"/>
    <w:link w:val="PargrafodaListaChar"/>
    <w:uiPriority w:val="34"/>
    <w:qFormat/>
    <w:rsid w:val="00B50569"/>
    <w:pPr>
      <w:widowControl w:val="0"/>
      <w:autoSpaceDE w:val="0"/>
      <w:autoSpaceDN w:val="0"/>
      <w:ind w:left="679" w:hanging="567"/>
      <w:jc w:val="both"/>
    </w:pPr>
    <w:rPr>
      <w:rFonts w:ascii="Arial MT" w:eastAsia="Arial MT" w:hAnsi="Arial MT" w:cs="Arial MT"/>
      <w:lang w:val="pt-PT"/>
    </w:rPr>
  </w:style>
  <w:style w:type="paragraph" w:customStyle="1" w:styleId="TableParagraph">
    <w:name w:val="Table Paragraph"/>
    <w:basedOn w:val="Normal"/>
    <w:uiPriority w:val="1"/>
    <w:qFormat/>
    <w:rsid w:val="00B50569"/>
    <w:pPr>
      <w:widowControl w:val="0"/>
      <w:autoSpaceDE w:val="0"/>
      <w:autoSpaceDN w:val="0"/>
    </w:pPr>
    <w:rPr>
      <w:rFonts w:ascii="Arial MT" w:eastAsia="Arial MT" w:hAnsi="Arial MT" w:cs="Arial MT"/>
      <w:sz w:val="22"/>
      <w:szCs w:val="22"/>
      <w:lang w:val="pt-PT" w:eastAsia="en-US"/>
    </w:rPr>
  </w:style>
  <w:style w:type="table" w:customStyle="1" w:styleId="TableNormal">
    <w:name w:val="Table Normal"/>
    <w:uiPriority w:val="2"/>
    <w:semiHidden/>
    <w:qFormat/>
    <w:rsid w:val="00B50569"/>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605914">
      <w:bodyDiv w:val="1"/>
      <w:marLeft w:val="0"/>
      <w:marRight w:val="0"/>
      <w:marTop w:val="0"/>
      <w:marBottom w:val="0"/>
      <w:divBdr>
        <w:top w:val="none" w:sz="0" w:space="0" w:color="auto"/>
        <w:left w:val="none" w:sz="0" w:space="0" w:color="auto"/>
        <w:bottom w:val="none" w:sz="0" w:space="0" w:color="auto"/>
        <w:right w:val="none" w:sz="0" w:space="0" w:color="auto"/>
      </w:divBdr>
    </w:div>
    <w:div w:id="136840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157A-742B-4A0E-954D-3E14547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4399</Words>
  <Characters>24066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NOTIFICAÇÃO</vt:lpstr>
    </vt:vector>
  </TitlesOfParts>
  <Company/>
  <LinksUpToDate>false</LinksUpToDate>
  <CharactersWithSpaces>28409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NOTIFICAÇÃO</dc:title>
  <dc:subject/>
  <dc:creator>Particular</dc:creator>
  <cp:keywords/>
  <cp:lastModifiedBy>HPDesk</cp:lastModifiedBy>
  <cp:revision>5</cp:revision>
  <cp:lastPrinted>2024-08-23T17:13:00Z</cp:lastPrinted>
  <dcterms:created xsi:type="dcterms:W3CDTF">2024-08-23T16:54:00Z</dcterms:created>
  <dcterms:modified xsi:type="dcterms:W3CDTF">2024-08-23T17:13:00Z</dcterms:modified>
</cp:coreProperties>
</file>