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BCBA" w14:textId="5E08A4A1" w:rsidR="00326E1C" w:rsidRDefault="00326E1C" w:rsidP="00326E1C">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C8185D">
        <w:rPr>
          <w:rFonts w:ascii="Arial Narrow" w:hAnsi="Arial Narrow"/>
          <w:b/>
          <w:bCs/>
        </w:rPr>
        <w:t>0</w:t>
      </w:r>
      <w:r w:rsidR="00517101">
        <w:rPr>
          <w:rFonts w:ascii="Arial Narrow" w:hAnsi="Arial Narrow"/>
          <w:b/>
          <w:bCs/>
        </w:rPr>
        <w:t>9</w:t>
      </w:r>
      <w:r>
        <w:rPr>
          <w:rFonts w:ascii="Arial Narrow" w:hAnsi="Arial Narrow"/>
          <w:b/>
          <w:bCs/>
        </w:rPr>
        <w:t>/2025</w:t>
      </w:r>
    </w:p>
    <w:p w14:paraId="0CAFFBAC" w14:textId="77777777" w:rsidR="00326E1C" w:rsidRDefault="00326E1C" w:rsidP="00326E1C">
      <w:pPr>
        <w:ind w:left="142" w:right="120"/>
        <w:jc w:val="center"/>
        <w:rPr>
          <w:rFonts w:ascii="Arial Narrow" w:hAnsi="Arial Narrow" w:cs="Arial MT"/>
          <w:b/>
          <w:bCs/>
        </w:rPr>
      </w:pPr>
    </w:p>
    <w:p w14:paraId="5656AFA1" w14:textId="77777777" w:rsidR="00326E1C" w:rsidRDefault="00326E1C" w:rsidP="00326E1C">
      <w:pPr>
        <w:ind w:left="142" w:right="120"/>
        <w:jc w:val="center"/>
        <w:rPr>
          <w:rFonts w:ascii="Arial Narrow" w:hAnsi="Arial Narrow"/>
          <w:b/>
          <w:bCs/>
        </w:rPr>
      </w:pPr>
    </w:p>
    <w:p w14:paraId="569C8B87" w14:textId="77777777" w:rsidR="00326E1C" w:rsidRDefault="00326E1C" w:rsidP="00326E1C">
      <w:pPr>
        <w:ind w:left="142" w:right="120"/>
        <w:jc w:val="center"/>
        <w:rPr>
          <w:rFonts w:ascii="Arial Narrow" w:hAnsi="Arial Narrow"/>
          <w:b/>
          <w:bCs/>
        </w:rPr>
      </w:pPr>
    </w:p>
    <w:p w14:paraId="4EA1A44A" w14:textId="77777777" w:rsidR="00326E1C" w:rsidRDefault="00326E1C" w:rsidP="00326E1C">
      <w:pPr>
        <w:ind w:left="142" w:right="120"/>
        <w:jc w:val="center"/>
        <w:rPr>
          <w:rFonts w:ascii="Arial Narrow" w:hAnsi="Arial Narrow"/>
          <w:b/>
          <w:bCs/>
        </w:rPr>
      </w:pPr>
    </w:p>
    <w:p w14:paraId="2A289A74" w14:textId="7FDF68D8" w:rsidR="00326E1C" w:rsidRDefault="00326E1C" w:rsidP="00326E1C">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1/2025/PMAD – Processo Licitatório n. 1/2025/PMAD, RESOLVE registrar os preços da Empresa </w:t>
      </w:r>
      <w:r w:rsidR="00E15DA7" w:rsidRPr="00E15DA7">
        <w:rPr>
          <w:rFonts w:ascii="Arial Narrow" w:hAnsi="Arial Narrow"/>
          <w:b/>
          <w:bCs/>
        </w:rPr>
        <w:t>Z &amp; G ALIMENTOS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E15DA7">
        <w:rPr>
          <w:rFonts w:ascii="Arial Narrow" w:hAnsi="Arial Narrow"/>
        </w:rPr>
        <w:t>46.504.681/0001-26</w:t>
      </w:r>
      <w:r>
        <w:rPr>
          <w:rFonts w:ascii="Arial Narrow" w:hAnsi="Arial Narrow"/>
        </w:rPr>
        <w:t xml:space="preserve"> estabelecida na </w:t>
      </w:r>
      <w:r w:rsidR="00E15DA7">
        <w:rPr>
          <w:rFonts w:ascii="Arial Narrow" w:hAnsi="Arial Narrow"/>
        </w:rPr>
        <w:t>Rua Governador Jorge Lacerda</w:t>
      </w:r>
      <w:r>
        <w:rPr>
          <w:rFonts w:ascii="Arial Narrow" w:hAnsi="Arial Narrow"/>
        </w:rPr>
        <w:t xml:space="preserve">, Bairro </w:t>
      </w:r>
      <w:r w:rsidR="00E15DA7">
        <w:rPr>
          <w:rFonts w:ascii="Arial Narrow" w:hAnsi="Arial Narrow"/>
        </w:rPr>
        <w:t>Centro</w:t>
      </w:r>
      <w:r>
        <w:rPr>
          <w:rFonts w:ascii="Arial Narrow" w:hAnsi="Arial Narrow"/>
        </w:rPr>
        <w:t xml:space="preserve">, no Município de </w:t>
      </w:r>
      <w:r w:rsidR="00E15DA7">
        <w:rPr>
          <w:rFonts w:ascii="Arial Narrow" w:hAnsi="Arial Narrow"/>
        </w:rPr>
        <w:t>Ouro (SC)</w:t>
      </w:r>
      <w:r>
        <w:rPr>
          <w:rFonts w:ascii="Arial Narrow" w:hAnsi="Arial Narrow"/>
        </w:rPr>
        <w:t xml:space="preserve">, neste ato representada pelo Sr. </w:t>
      </w:r>
      <w:r w:rsidR="00E15DA7" w:rsidRPr="00E15DA7">
        <w:rPr>
          <w:rFonts w:ascii="Arial Narrow" w:hAnsi="Arial Narrow"/>
        </w:rPr>
        <w:t>Edilson Antonio Boareto</w:t>
      </w:r>
      <w:r>
        <w:rPr>
          <w:rFonts w:ascii="Arial Narrow" w:hAnsi="Arial Narrow"/>
        </w:rPr>
        <w:t xml:space="preserve">, inscrito(a) no CPF sob o nº </w:t>
      </w:r>
      <w:r w:rsidR="00E15DA7" w:rsidRPr="00E15DA7">
        <w:rPr>
          <w:rFonts w:ascii="Arial Narrow" w:hAnsi="Arial Narrow"/>
        </w:rPr>
        <w:t xml:space="preserve"> 621.395.099-00</w:t>
      </w:r>
      <w:r>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72BA195F" w14:textId="77777777" w:rsidR="00326E1C" w:rsidRDefault="00326E1C" w:rsidP="00326E1C">
      <w:pPr>
        <w:ind w:left="142" w:right="120"/>
        <w:jc w:val="both"/>
        <w:rPr>
          <w:rFonts w:ascii="Arial Narrow" w:hAnsi="Arial Narrow"/>
        </w:rPr>
      </w:pPr>
    </w:p>
    <w:p w14:paraId="686C4B6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1D963618" w14:textId="77777777" w:rsidR="00326E1C" w:rsidRDefault="00326E1C" w:rsidP="00326E1C">
      <w:pPr>
        <w:ind w:left="142" w:right="120"/>
        <w:jc w:val="both"/>
        <w:rPr>
          <w:rFonts w:ascii="Arial Narrow" w:hAnsi="Arial Narrow"/>
        </w:rPr>
      </w:pPr>
    </w:p>
    <w:p w14:paraId="26A5F19D" w14:textId="1A9B8B0A" w:rsidR="00326E1C" w:rsidRDefault="00326E1C" w:rsidP="00326E1C">
      <w:pPr>
        <w:pStyle w:val="PargrafodaLista"/>
        <w:numPr>
          <w:ilvl w:val="1"/>
          <w:numId w:val="16"/>
        </w:numPr>
        <w:ind w:right="120"/>
        <w:rPr>
          <w:rFonts w:ascii="Arial Narrow" w:hAnsi="Arial Narrow" w:cs="Arial"/>
          <w:bCs/>
        </w:rPr>
      </w:pPr>
      <w:r>
        <w:rPr>
          <w:rFonts w:ascii="Arial Narrow" w:hAnsi="Arial Narrow" w:cs="Arial"/>
          <w:bCs/>
        </w:rPr>
        <w:t xml:space="preserve">Registro de preço para futura e eventual aquisição de gêneros alimentícios para utilização na merenda escolar dos alunos da rede municipal de ensino, durante o primeiro </w:t>
      </w:r>
      <w:r w:rsidR="00DF296F">
        <w:rPr>
          <w:rFonts w:ascii="Arial Narrow" w:hAnsi="Arial Narrow" w:cs="Arial"/>
          <w:bCs/>
        </w:rPr>
        <w:t>s</w:t>
      </w:r>
      <w:r>
        <w:rPr>
          <w:rFonts w:ascii="Arial Narrow" w:hAnsi="Arial Narrow" w:cs="Arial"/>
          <w:bCs/>
        </w:rPr>
        <w:t>emestre de 2025.</w:t>
      </w:r>
    </w:p>
    <w:p w14:paraId="4732E508" w14:textId="77777777" w:rsidR="00326E1C" w:rsidRDefault="00326E1C" w:rsidP="00326E1C">
      <w:pPr>
        <w:ind w:left="567" w:right="120"/>
        <w:jc w:val="both"/>
        <w:rPr>
          <w:rFonts w:ascii="Arial Narrow" w:hAnsi="Arial Narrow" w:cs="Arial"/>
          <w:bCs/>
        </w:rPr>
      </w:pPr>
    </w:p>
    <w:p w14:paraId="06894B50" w14:textId="77777777" w:rsidR="00326E1C" w:rsidRDefault="00326E1C" w:rsidP="00326E1C">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5C1AE2A6" w14:textId="77777777" w:rsidR="00326E1C" w:rsidRDefault="00326E1C" w:rsidP="00326E1C">
      <w:pPr>
        <w:ind w:left="567" w:right="120" w:hanging="425"/>
        <w:jc w:val="both"/>
        <w:rPr>
          <w:rFonts w:ascii="Arial Narrow" w:hAnsi="Arial Narrow"/>
          <w:b/>
          <w:bCs/>
        </w:rPr>
      </w:pPr>
    </w:p>
    <w:p w14:paraId="0E75E90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cstheme="majorHAnsi"/>
        </w:rPr>
        <w:t>Não há possibilidade de subcontratação de partes do serviço.</w:t>
      </w:r>
    </w:p>
    <w:p w14:paraId="5C7A5D08" w14:textId="77777777" w:rsidR="00326E1C" w:rsidRDefault="00326E1C" w:rsidP="00326E1C">
      <w:pPr>
        <w:pStyle w:val="Corpodetexto"/>
        <w:tabs>
          <w:tab w:val="left" w:pos="505"/>
        </w:tabs>
        <w:ind w:left="502"/>
        <w:rPr>
          <w:rFonts w:ascii="Arial Narrow" w:hAnsi="Arial Narrow" w:cs="Arial"/>
        </w:rPr>
      </w:pPr>
    </w:p>
    <w:p w14:paraId="5D4FD66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de acordo com o solicitado pela contratante, nos locais indicados na autorização de fornecimento.</w:t>
      </w:r>
    </w:p>
    <w:p w14:paraId="5AE1B0E5" w14:textId="77777777" w:rsidR="00326E1C" w:rsidRDefault="00326E1C" w:rsidP="00326E1C">
      <w:pPr>
        <w:pStyle w:val="PargrafodaLista"/>
        <w:rPr>
          <w:rFonts w:ascii="Arial Narrow" w:hAnsi="Arial Narrow"/>
          <w:bCs/>
        </w:rPr>
      </w:pPr>
    </w:p>
    <w:p w14:paraId="1F4C1BD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com base na descrição de cada item, conforme necessidade e solicitação prévia, acompanhada de autorização de fornecimento, e deverá ocorrer em até 48 horas após solicitação. O local para entrega será o indicado na autorização de fornecimento.</w:t>
      </w:r>
    </w:p>
    <w:p w14:paraId="45D57228" w14:textId="77777777" w:rsidR="00326E1C" w:rsidRDefault="00326E1C" w:rsidP="00326E1C">
      <w:pPr>
        <w:pStyle w:val="PargrafodaLista"/>
        <w:rPr>
          <w:rFonts w:ascii="Arial Narrow" w:hAnsi="Arial Narrow"/>
          <w:bCs/>
        </w:rPr>
      </w:pPr>
    </w:p>
    <w:p w14:paraId="28893AF4"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que tenham prazo de validade somente serão recebidos se estiverem em conformidade com o prazo de validade remanescente não inferior a 6 (seis) meses.</w:t>
      </w:r>
    </w:p>
    <w:p w14:paraId="33A774FD" w14:textId="77777777" w:rsidR="00326E1C" w:rsidRDefault="00326E1C" w:rsidP="00326E1C">
      <w:pPr>
        <w:pStyle w:val="PargrafodaLista"/>
        <w:rPr>
          <w:rFonts w:ascii="Arial Narrow" w:hAnsi="Arial Narrow"/>
          <w:bCs/>
        </w:rPr>
      </w:pPr>
    </w:p>
    <w:p w14:paraId="3A3FD9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Dos Prazos e Vigência – O presente registro de preço passa a ter início no ato da assinatura do Ata de Registro de Preço e terá duração de até 6 (seis) meses, ou quando a quantidade terminar, o que expirar primeiro.</w:t>
      </w:r>
    </w:p>
    <w:p w14:paraId="3E7FBB62" w14:textId="77777777" w:rsidR="00326E1C" w:rsidRDefault="00326E1C" w:rsidP="00326E1C">
      <w:pPr>
        <w:pStyle w:val="PargrafodaLista"/>
        <w:rPr>
          <w:rFonts w:ascii="Arial Narrow" w:hAnsi="Arial Narrow"/>
          <w:bCs/>
        </w:rPr>
      </w:pPr>
    </w:p>
    <w:p w14:paraId="45446DB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 Município se reserva o direito de adquirir parte dos produtos licitados.</w:t>
      </w:r>
    </w:p>
    <w:p w14:paraId="6D324B37" w14:textId="77777777" w:rsidR="00326E1C" w:rsidRDefault="00326E1C" w:rsidP="00326E1C">
      <w:pPr>
        <w:pStyle w:val="PargrafodaLista"/>
        <w:rPr>
          <w:rFonts w:ascii="Arial Narrow" w:hAnsi="Arial Narrow"/>
          <w:bCs/>
        </w:rPr>
      </w:pPr>
    </w:p>
    <w:p w14:paraId="3D7C643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A forma de recebimento e aceite dos produtos estará regida de acordo a Lei nº 14.133/21.</w:t>
      </w:r>
    </w:p>
    <w:p w14:paraId="681E10F6" w14:textId="77777777" w:rsidR="00326E1C" w:rsidRDefault="00326E1C" w:rsidP="00326E1C">
      <w:pPr>
        <w:pStyle w:val="PargrafodaLista"/>
        <w:rPr>
          <w:rFonts w:ascii="Arial Narrow" w:hAnsi="Arial Narrow"/>
          <w:bCs/>
        </w:rPr>
      </w:pPr>
    </w:p>
    <w:p w14:paraId="647D8BE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serviços serão solicitados parceladamente, conforme a necessidade da Administração Pública Municipal, que informará ao fornecedor os locais para execução.</w:t>
      </w:r>
    </w:p>
    <w:p w14:paraId="3F6DE5C7" w14:textId="77777777" w:rsidR="00326E1C" w:rsidRDefault="00326E1C" w:rsidP="00326E1C">
      <w:pPr>
        <w:pStyle w:val="PargrafodaLista"/>
        <w:rPr>
          <w:rFonts w:ascii="Arial Narrow" w:hAnsi="Arial Narrow"/>
          <w:bCs/>
        </w:rPr>
      </w:pPr>
    </w:p>
    <w:p w14:paraId="7614E599"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 xml:space="preserve">A Secretaria Municipal de Educação, Cultura e Esporte, por intermédio da servidora </w:t>
      </w:r>
      <w:proofErr w:type="spellStart"/>
      <w:r>
        <w:rPr>
          <w:rFonts w:ascii="Arial Narrow" w:hAnsi="Arial Narrow"/>
          <w:bCs/>
        </w:rPr>
        <w:t>Izabela</w:t>
      </w:r>
      <w:proofErr w:type="spellEnd"/>
      <w:r>
        <w:rPr>
          <w:rFonts w:ascii="Arial Narrow" w:hAnsi="Arial Narrow"/>
          <w:bCs/>
        </w:rPr>
        <w:t xml:space="preserve"> </w:t>
      </w:r>
      <w:proofErr w:type="spellStart"/>
      <w:r>
        <w:rPr>
          <w:rFonts w:ascii="Arial Narrow" w:hAnsi="Arial Narrow"/>
          <w:bCs/>
        </w:rPr>
        <w:t>Ansiliero</w:t>
      </w:r>
      <w:proofErr w:type="spellEnd"/>
      <w:r>
        <w:rPr>
          <w:rFonts w:ascii="Arial Narrow" w:hAnsi="Arial Narrow"/>
          <w:bCs/>
        </w:rPr>
        <w:t>, reserva-se o direito de proceder à inspeção de qualidade no recebimento dos produtos, e de rejeitá-los, no todo ou em parte, se estiverem em desacordo com as especificações técnicas do objeto licitado, estando a proponente vencedora obrigada a promover a devida regularização, observando-se os prazos contratuais. O aceite dos serviços não exclui a responsabilidade civil do fornecedor por vícios de quantidade, de qualidade ou técnico, ou por desacordo com as especificações estabelecidas neste Termo, verificadas posteriormente.</w:t>
      </w:r>
    </w:p>
    <w:p w14:paraId="1AB9046A" w14:textId="77777777" w:rsidR="00326E1C" w:rsidRDefault="00326E1C" w:rsidP="00326E1C">
      <w:pPr>
        <w:pStyle w:val="PargrafodaLista"/>
        <w:rPr>
          <w:rFonts w:ascii="Arial Narrow" w:hAnsi="Arial Narrow"/>
          <w:bCs/>
        </w:rPr>
      </w:pPr>
    </w:p>
    <w:p w14:paraId="46EB04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lastRenderedPageBreak/>
        <w:t>Quando da entrega dos produtos serão efetuados testes de aceitabilidade, feito pelo fiscal de cada secretaria solicitante.</w:t>
      </w:r>
    </w:p>
    <w:p w14:paraId="4110640C" w14:textId="77777777" w:rsidR="00326E1C" w:rsidRDefault="00326E1C" w:rsidP="00326E1C">
      <w:pPr>
        <w:pStyle w:val="PargrafodaLista"/>
        <w:rPr>
          <w:rFonts w:ascii="Arial Narrow" w:hAnsi="Arial Narrow"/>
          <w:bCs/>
        </w:rPr>
      </w:pPr>
    </w:p>
    <w:p w14:paraId="2CDB000B" w14:textId="77777777" w:rsidR="00326E1C" w:rsidRDefault="00326E1C" w:rsidP="00326E1C">
      <w:pPr>
        <w:pStyle w:val="Corpodetexto"/>
        <w:widowControl w:val="0"/>
        <w:numPr>
          <w:ilvl w:val="1"/>
          <w:numId w:val="16"/>
        </w:numPr>
        <w:autoSpaceDE w:val="0"/>
        <w:autoSpaceDN w:val="0"/>
        <w:spacing w:after="0"/>
        <w:ind w:left="709" w:hanging="567"/>
        <w:rPr>
          <w:rFonts w:ascii="Arial Narrow" w:hAnsi="Arial Narrow" w:cs="Arial"/>
        </w:rPr>
      </w:pPr>
      <w:r>
        <w:rPr>
          <w:rFonts w:ascii="Arial Narrow" w:hAnsi="Arial Narrow"/>
          <w:bCs/>
        </w:rPr>
        <w:t>A Contratada deverá apresentar no ato da entrega dos produtos, Nota Fiscal da própria empresa, a qual será encaminhada para pagamento após o recebimento e o aceite.</w:t>
      </w:r>
    </w:p>
    <w:p w14:paraId="689D7E1C" w14:textId="77777777" w:rsidR="00326E1C" w:rsidRDefault="00326E1C" w:rsidP="00326E1C">
      <w:pPr>
        <w:ind w:left="567" w:right="120"/>
        <w:jc w:val="both"/>
        <w:rPr>
          <w:rFonts w:ascii="Arial Narrow" w:hAnsi="Arial Narrow" w:cs="Arial MT"/>
          <w:b/>
          <w:bCs/>
        </w:rPr>
      </w:pPr>
    </w:p>
    <w:p w14:paraId="7CFBE96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67356669" w14:textId="77777777" w:rsidR="00326E1C" w:rsidRDefault="00326E1C" w:rsidP="00326E1C">
      <w:pPr>
        <w:ind w:left="502" w:right="120"/>
        <w:jc w:val="both"/>
        <w:rPr>
          <w:rFonts w:ascii="Arial Narrow" w:hAnsi="Arial Narrow"/>
          <w:b/>
          <w:bCs/>
        </w:rPr>
      </w:pPr>
    </w:p>
    <w:p w14:paraId="06A6B64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a partir de sua assinatura, podendo ser prorrogado por igual período, desde que comprovada a vantagem econômica dos preços registrados, nos termos do art. 84 da Lei nº. 14.133/21.</w:t>
      </w:r>
    </w:p>
    <w:p w14:paraId="44AB2CAA" w14:textId="77777777" w:rsidR="00326E1C" w:rsidRDefault="00326E1C" w:rsidP="00326E1C">
      <w:pPr>
        <w:ind w:left="502" w:right="120"/>
        <w:jc w:val="both"/>
        <w:rPr>
          <w:rFonts w:ascii="Arial Narrow" w:hAnsi="Arial Narrow"/>
          <w:b/>
          <w:bCs/>
        </w:rPr>
      </w:pPr>
    </w:p>
    <w:p w14:paraId="75DD470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4FBC0FF" w14:textId="77777777" w:rsidR="00326E1C" w:rsidRDefault="00326E1C" w:rsidP="00326E1C">
      <w:pPr>
        <w:pStyle w:val="Corpodetexto"/>
        <w:rPr>
          <w:rFonts w:ascii="Arial Narrow" w:hAnsi="Arial Narrow"/>
          <w:b/>
          <w:bCs/>
        </w:rPr>
      </w:pPr>
    </w:p>
    <w:p w14:paraId="0927D979" w14:textId="692E403C"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8CE9A79" w14:textId="77777777" w:rsidR="00326E1C" w:rsidRDefault="00326E1C" w:rsidP="00326E1C">
      <w:pPr>
        <w:pStyle w:val="Corpodetexto"/>
        <w:rPr>
          <w:rFonts w:ascii="Arial Narrow" w:hAnsi="Arial Narrow"/>
          <w:b/>
          <w:bCs/>
        </w:rPr>
      </w:pPr>
    </w:p>
    <w:p w14:paraId="0908F18C"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37273651" w14:textId="77777777" w:rsidR="00326E1C" w:rsidRDefault="00326E1C" w:rsidP="00326E1C">
      <w:pPr>
        <w:ind w:left="502" w:right="120"/>
        <w:jc w:val="both"/>
        <w:rPr>
          <w:rFonts w:ascii="Arial Narrow" w:hAnsi="Arial Narrow"/>
          <w:b/>
          <w:bCs/>
        </w:rPr>
      </w:pPr>
    </w:p>
    <w:p w14:paraId="765B8C93"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312CEAB9" w14:textId="77777777" w:rsidR="00326E1C" w:rsidRDefault="00326E1C" w:rsidP="00326E1C">
      <w:pPr>
        <w:ind w:left="502" w:right="120"/>
        <w:jc w:val="both"/>
        <w:rPr>
          <w:rFonts w:ascii="Arial Narrow" w:hAnsi="Arial Narrow"/>
          <w:b/>
          <w:bCs/>
        </w:rPr>
      </w:pPr>
    </w:p>
    <w:tbl>
      <w:tblPr>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326E1C" w:rsidRPr="00326E1C" w14:paraId="2E565A20" w14:textId="77777777" w:rsidTr="005E4889">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33596D9" w14:textId="77777777" w:rsidR="00326E1C" w:rsidRPr="00326E1C" w:rsidRDefault="00326E1C">
            <w:pPr>
              <w:spacing w:line="256" w:lineRule="auto"/>
              <w:ind w:right="79"/>
              <w:jc w:val="center"/>
              <w:rPr>
                <w:rFonts w:ascii="Arial Narrow" w:hAnsi="Arial Narrow" w:cs="Arial"/>
                <w:b/>
                <w:sz w:val="18"/>
              </w:rPr>
            </w:pPr>
            <w:r w:rsidRPr="00326E1C">
              <w:rPr>
                <w:rFonts w:ascii="Arial Narrow" w:hAnsi="Arial Narrow" w:cs="Arial"/>
                <w:b/>
                <w:sz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9E8BBED" w14:textId="77777777" w:rsidR="00326E1C" w:rsidRPr="00326E1C" w:rsidRDefault="00326E1C">
            <w:pPr>
              <w:spacing w:line="256" w:lineRule="auto"/>
              <w:ind w:right="121"/>
              <w:jc w:val="center"/>
              <w:rPr>
                <w:rFonts w:ascii="Arial Narrow" w:hAnsi="Arial Narrow" w:cs="Arial"/>
                <w:b/>
                <w:sz w:val="18"/>
              </w:rPr>
            </w:pPr>
            <w:r w:rsidRPr="00326E1C">
              <w:rPr>
                <w:rFonts w:ascii="Arial Narrow" w:hAnsi="Arial Narrow" w:cs="Arial"/>
                <w:b/>
                <w:sz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07E5CAC" w14:textId="77777777" w:rsidR="00326E1C" w:rsidRPr="00326E1C" w:rsidRDefault="00326E1C">
            <w:pPr>
              <w:spacing w:line="256" w:lineRule="auto"/>
              <w:ind w:left="122" w:right="111"/>
              <w:jc w:val="center"/>
              <w:rPr>
                <w:rFonts w:ascii="Arial Narrow" w:hAnsi="Arial Narrow" w:cs="Arial"/>
                <w:b/>
                <w:sz w:val="18"/>
              </w:rPr>
            </w:pPr>
            <w:r w:rsidRPr="00326E1C">
              <w:rPr>
                <w:rFonts w:ascii="Arial Narrow" w:hAnsi="Arial Narrow" w:cs="Arial"/>
                <w:b/>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AB609B4" w14:textId="77777777" w:rsidR="00326E1C" w:rsidRPr="005E4889" w:rsidRDefault="00326E1C" w:rsidP="005E4889">
            <w:pPr>
              <w:ind w:left="17"/>
              <w:jc w:val="center"/>
              <w:rPr>
                <w:rFonts w:ascii="Arial Narrow" w:hAnsi="Arial Narrow" w:cs="Arial"/>
                <w:b/>
                <w:sz w:val="18"/>
                <w:szCs w:val="18"/>
              </w:rPr>
            </w:pPr>
            <w:r w:rsidRPr="005E4889">
              <w:rPr>
                <w:rFonts w:ascii="Arial Narrow" w:hAnsi="Arial Narrow" w:cs="Arial"/>
                <w:b/>
                <w:sz w:val="18"/>
                <w:szCs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49F025A" w14:textId="77777777" w:rsidR="00326E1C" w:rsidRPr="00326E1C" w:rsidRDefault="00326E1C">
            <w:pPr>
              <w:spacing w:line="256" w:lineRule="auto"/>
              <w:ind w:left="153" w:right="146" w:firstLine="5"/>
              <w:jc w:val="center"/>
              <w:rPr>
                <w:rFonts w:ascii="Arial Narrow" w:hAnsi="Arial Narrow" w:cs="Arial"/>
                <w:b/>
                <w:sz w:val="18"/>
              </w:rPr>
            </w:pPr>
            <w:r w:rsidRPr="00326E1C">
              <w:rPr>
                <w:rFonts w:ascii="Arial Narrow" w:hAnsi="Arial Narrow" w:cs="Arial"/>
                <w:b/>
                <w:sz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32A06DE" w14:textId="77777777" w:rsidR="00326E1C" w:rsidRPr="00326E1C" w:rsidRDefault="00326E1C">
            <w:pPr>
              <w:spacing w:line="256" w:lineRule="auto"/>
              <w:ind w:left="155" w:right="147" w:firstLine="5"/>
              <w:jc w:val="center"/>
              <w:rPr>
                <w:rFonts w:ascii="Arial Narrow" w:hAnsi="Arial Narrow" w:cs="Arial"/>
                <w:b/>
                <w:sz w:val="18"/>
              </w:rPr>
            </w:pPr>
            <w:r w:rsidRPr="00326E1C">
              <w:rPr>
                <w:rFonts w:ascii="Arial Narrow" w:hAnsi="Arial Narrow" w:cs="Arial"/>
                <w:b/>
                <w:sz w:val="18"/>
              </w:rPr>
              <w:t>VALOR TOTAL (R$)</w:t>
            </w:r>
          </w:p>
        </w:tc>
      </w:tr>
      <w:tr w:rsidR="005E4889" w:rsidRPr="00326E1C" w14:paraId="645B96B0" w14:textId="77777777" w:rsidTr="005E48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1CC519F" w14:textId="0B1837AB" w:rsidR="005E4889" w:rsidRPr="00326E1C" w:rsidRDefault="005E4889" w:rsidP="005E4889">
            <w:pPr>
              <w:spacing w:line="256" w:lineRule="auto"/>
              <w:ind w:left="14"/>
              <w:jc w:val="center"/>
              <w:rPr>
                <w:rFonts w:ascii="Arial Narrow" w:hAnsi="Arial Narrow" w:cs="Arial"/>
                <w:sz w:val="18"/>
              </w:rPr>
            </w:pPr>
            <w:r>
              <w:rPr>
                <w:rFonts w:ascii="Arial Narrow" w:hAnsi="Arial Narrow" w:cs="Arial"/>
                <w:sz w:val="18"/>
              </w:rPr>
              <w:t>42</w:t>
            </w:r>
          </w:p>
        </w:tc>
        <w:tc>
          <w:tcPr>
            <w:tcW w:w="852" w:type="dxa"/>
            <w:tcBorders>
              <w:top w:val="single" w:sz="4" w:space="0" w:color="000000"/>
              <w:left w:val="single" w:sz="4" w:space="0" w:color="000000"/>
              <w:bottom w:val="single" w:sz="4" w:space="0" w:color="000000"/>
              <w:right w:val="single" w:sz="4" w:space="0" w:color="000000"/>
            </w:tcBorders>
            <w:vAlign w:val="center"/>
          </w:tcPr>
          <w:p w14:paraId="56640BFD" w14:textId="7799866D" w:rsidR="005E4889" w:rsidRPr="00326E1C" w:rsidRDefault="005E4889" w:rsidP="005E4889">
            <w:pPr>
              <w:spacing w:line="256" w:lineRule="auto"/>
              <w:ind w:left="125" w:right="118"/>
              <w:jc w:val="center"/>
              <w:rPr>
                <w:rFonts w:ascii="Arial Narrow" w:hAnsi="Arial Narrow" w:cs="Arial"/>
                <w:sz w:val="18"/>
              </w:rPr>
            </w:pPr>
            <w:r>
              <w:rPr>
                <w:rFonts w:ascii="Arial Narrow" w:hAnsi="Arial Narrow" w:cs="Arial"/>
                <w:sz w:val="18"/>
              </w:rPr>
              <w:t>700</w:t>
            </w:r>
          </w:p>
        </w:tc>
        <w:tc>
          <w:tcPr>
            <w:tcW w:w="718" w:type="dxa"/>
            <w:tcBorders>
              <w:top w:val="single" w:sz="4" w:space="0" w:color="000000"/>
              <w:left w:val="single" w:sz="4" w:space="0" w:color="000000"/>
              <w:bottom w:val="single" w:sz="4" w:space="0" w:color="000000"/>
              <w:right w:val="single" w:sz="4" w:space="0" w:color="000000"/>
            </w:tcBorders>
            <w:vAlign w:val="center"/>
          </w:tcPr>
          <w:p w14:paraId="572CD0D6" w14:textId="03FA691C" w:rsidR="005E4889" w:rsidRPr="00326E1C" w:rsidRDefault="005E4889" w:rsidP="005E4889">
            <w:pPr>
              <w:spacing w:line="256" w:lineRule="auto"/>
              <w:ind w:left="123" w:right="111"/>
              <w:jc w:val="center"/>
              <w:rPr>
                <w:rFonts w:ascii="Arial Narrow" w:hAnsi="Arial Narrow" w:cs="Arial"/>
                <w:sz w:val="18"/>
              </w:rPr>
            </w:pPr>
            <w:r>
              <w:rPr>
                <w:rFonts w:ascii="Arial Narrow" w:hAnsi="Arial Narrow" w:cs="Arial"/>
                <w:sz w:val="18"/>
              </w:rPr>
              <w:t>KG</w:t>
            </w:r>
          </w:p>
        </w:tc>
        <w:tc>
          <w:tcPr>
            <w:tcW w:w="3845" w:type="dxa"/>
            <w:vAlign w:val="center"/>
          </w:tcPr>
          <w:p w14:paraId="6D54791B" w14:textId="42129DA9" w:rsidR="005E4889" w:rsidRPr="005E4889" w:rsidRDefault="005E4889" w:rsidP="005E4889">
            <w:pPr>
              <w:ind w:left="107" w:right="99"/>
              <w:jc w:val="both"/>
              <w:rPr>
                <w:rFonts w:ascii="Arial Narrow" w:hAnsi="Arial Narrow" w:cs="Arial"/>
                <w:sz w:val="18"/>
                <w:szCs w:val="18"/>
              </w:rPr>
            </w:pPr>
            <w:r w:rsidRPr="005E4889">
              <w:rPr>
                <w:rFonts w:ascii="Arial Narrow" w:eastAsia="Arial" w:hAnsi="Arial Narrow" w:cs="Arial"/>
                <w:color w:val="000000"/>
                <w:sz w:val="18"/>
                <w:szCs w:val="18"/>
              </w:rPr>
              <w:t xml:space="preserve">CARNE BOVINA DE PRIMEIRA PORCIONADA EM ISCAS: tipo coxão mole, congelado, sem gordura. A carne deve ser </w:t>
            </w:r>
            <w:proofErr w:type="spellStart"/>
            <w:r w:rsidRPr="005E4889">
              <w:rPr>
                <w:rFonts w:ascii="Arial Narrow" w:eastAsia="Arial" w:hAnsi="Arial Narrow" w:cs="Arial"/>
                <w:color w:val="000000"/>
                <w:sz w:val="18"/>
                <w:szCs w:val="18"/>
              </w:rPr>
              <w:t>porcionada</w:t>
            </w:r>
            <w:proofErr w:type="spellEnd"/>
            <w:r w:rsidRPr="005E4889">
              <w:rPr>
                <w:rFonts w:ascii="Arial Narrow" w:eastAsia="Arial" w:hAnsi="Arial Narrow" w:cs="Arial"/>
                <w:color w:val="000000"/>
                <w:sz w:val="18"/>
                <w:szCs w:val="18"/>
              </w:rPr>
              <w:t xml:space="preserve"> em iscas, de boa qualidade, apresentar se com aspecto próprio, não amolecida e nem pegajosa, cor, cheiro e sabor próprio, sem manchas esverdeadas, livres de parasitas, sujidades e qualquer substância contaminante que possa alterá-la ou encobrir qualquer alteração. A carne deve estar congelada, entre -12 a -18 C, embalada, em saco plástico de polietileno contendo 1 kg cada, com rotulagem especificando nome da empresa, peso, tipo de carne, data de fabricação, data de validade e registro do órgão competente (inspecionado SIF-DIPOA). Prazo de validade mínimo: 03 meses a partir da data de entrega. - Marca: </w:t>
            </w:r>
            <w:proofErr w:type="spellStart"/>
            <w:r w:rsidRPr="005E4889">
              <w:rPr>
                <w:rFonts w:ascii="Arial Narrow" w:eastAsia="Arial" w:hAnsi="Arial Narrow" w:cs="Arial"/>
                <w:color w:val="000000"/>
                <w:sz w:val="18"/>
                <w:szCs w:val="18"/>
              </w:rPr>
              <w:t>Frigofil</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CB6F911" w14:textId="785F1E4A"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28,99</w:t>
            </w:r>
          </w:p>
        </w:tc>
        <w:tc>
          <w:tcPr>
            <w:tcW w:w="1702" w:type="dxa"/>
            <w:tcBorders>
              <w:top w:val="single" w:sz="4" w:space="0" w:color="000000"/>
              <w:left w:val="single" w:sz="4" w:space="0" w:color="000000"/>
              <w:bottom w:val="single" w:sz="4" w:space="0" w:color="000000"/>
              <w:right w:val="single" w:sz="4" w:space="0" w:color="000000"/>
            </w:tcBorders>
            <w:vAlign w:val="center"/>
          </w:tcPr>
          <w:p w14:paraId="727DEF8B" w14:textId="1AAE1F94"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20.293,00</w:t>
            </w:r>
          </w:p>
        </w:tc>
      </w:tr>
      <w:tr w:rsidR="005E4889" w:rsidRPr="00326E1C" w14:paraId="476D9B90" w14:textId="77777777" w:rsidTr="005E48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ABD4112" w14:textId="485C111E"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44</w:t>
            </w:r>
          </w:p>
        </w:tc>
        <w:tc>
          <w:tcPr>
            <w:tcW w:w="852" w:type="dxa"/>
            <w:tcBorders>
              <w:top w:val="single" w:sz="4" w:space="0" w:color="000000"/>
              <w:left w:val="single" w:sz="4" w:space="0" w:color="000000"/>
              <w:bottom w:val="single" w:sz="4" w:space="0" w:color="000000"/>
              <w:right w:val="single" w:sz="4" w:space="0" w:color="000000"/>
            </w:tcBorders>
            <w:vAlign w:val="center"/>
          </w:tcPr>
          <w:p w14:paraId="397619CB" w14:textId="56FE3D19"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350</w:t>
            </w:r>
          </w:p>
        </w:tc>
        <w:tc>
          <w:tcPr>
            <w:tcW w:w="718" w:type="dxa"/>
            <w:tcBorders>
              <w:top w:val="single" w:sz="4" w:space="0" w:color="000000"/>
              <w:left w:val="single" w:sz="4" w:space="0" w:color="000000"/>
              <w:bottom w:val="single" w:sz="4" w:space="0" w:color="000000"/>
              <w:right w:val="single" w:sz="4" w:space="0" w:color="000000"/>
            </w:tcBorders>
            <w:vAlign w:val="center"/>
          </w:tcPr>
          <w:p w14:paraId="02C85AD0" w14:textId="4A50FDFE"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KG</w:t>
            </w:r>
          </w:p>
        </w:tc>
        <w:tc>
          <w:tcPr>
            <w:tcW w:w="3845" w:type="dxa"/>
            <w:vAlign w:val="center"/>
          </w:tcPr>
          <w:p w14:paraId="5B509DC6" w14:textId="714183D9" w:rsidR="005E4889" w:rsidRPr="005E4889" w:rsidRDefault="005E4889" w:rsidP="005E4889">
            <w:pPr>
              <w:ind w:left="107" w:right="98"/>
              <w:jc w:val="both"/>
              <w:rPr>
                <w:rFonts w:ascii="Arial Narrow" w:hAnsi="Arial Narrow" w:cs="Arial"/>
                <w:sz w:val="18"/>
                <w:szCs w:val="18"/>
              </w:rPr>
            </w:pPr>
            <w:r w:rsidRPr="005E4889">
              <w:rPr>
                <w:rFonts w:ascii="Arial Narrow" w:eastAsia="Arial" w:hAnsi="Arial Narrow" w:cs="Arial"/>
                <w:color w:val="000000"/>
                <w:sz w:val="18"/>
                <w:szCs w:val="18"/>
              </w:rPr>
              <w:t xml:space="preserve">CARNE DE </w:t>
            </w:r>
            <w:proofErr w:type="gramStart"/>
            <w:r w:rsidRPr="005E4889">
              <w:rPr>
                <w:rFonts w:ascii="Arial Narrow" w:eastAsia="Arial" w:hAnsi="Arial Narrow" w:cs="Arial"/>
                <w:color w:val="000000"/>
                <w:sz w:val="18"/>
                <w:szCs w:val="18"/>
              </w:rPr>
              <w:t>FRANGO  -</w:t>
            </w:r>
            <w:proofErr w:type="gramEnd"/>
            <w:r w:rsidRPr="005E4889">
              <w:rPr>
                <w:rFonts w:ascii="Arial Narrow" w:eastAsia="Arial" w:hAnsi="Arial Narrow" w:cs="Arial"/>
                <w:color w:val="000000"/>
                <w:sz w:val="18"/>
                <w:szCs w:val="18"/>
              </w:rPr>
              <w:t xml:space="preserve"> Coxinha da asa de frango congelada. O produto deverá possuir registro no Ministério da Agricultura - Serviço de Inspeção (SIF), Serviço de Inspeção Estadual (SIE) ou Serviço de Inspeção Municipal. - Marca: </w:t>
            </w:r>
            <w:proofErr w:type="spellStart"/>
            <w:r w:rsidRPr="005E4889">
              <w:rPr>
                <w:rFonts w:ascii="Arial Narrow" w:eastAsia="Arial" w:hAnsi="Arial Narrow" w:cs="Arial"/>
                <w:color w:val="000000"/>
                <w:sz w:val="18"/>
                <w:szCs w:val="18"/>
              </w:rPr>
              <w:t>Jagua</w:t>
            </w:r>
            <w:proofErr w:type="spellEnd"/>
            <w:r w:rsidRPr="005E4889">
              <w:rPr>
                <w:rFonts w:ascii="Arial Narrow" w:eastAsia="Arial" w:hAnsi="Arial Narrow" w:cs="Arial"/>
                <w:color w:val="000000"/>
                <w:sz w:val="18"/>
                <w:szCs w:val="18"/>
              </w:rPr>
              <w:t xml:space="preserve"> Frango</w:t>
            </w:r>
          </w:p>
        </w:tc>
        <w:tc>
          <w:tcPr>
            <w:tcW w:w="1561" w:type="dxa"/>
            <w:vAlign w:val="center"/>
          </w:tcPr>
          <w:p w14:paraId="3EC1A852" w14:textId="7EC3BB65"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12,97</w:t>
            </w:r>
          </w:p>
        </w:tc>
        <w:tc>
          <w:tcPr>
            <w:tcW w:w="1702" w:type="dxa"/>
            <w:tcBorders>
              <w:top w:val="single" w:sz="4" w:space="0" w:color="000000"/>
              <w:left w:val="single" w:sz="4" w:space="0" w:color="000000"/>
              <w:bottom w:val="single" w:sz="4" w:space="0" w:color="000000"/>
              <w:right w:val="single" w:sz="4" w:space="0" w:color="000000"/>
            </w:tcBorders>
            <w:vAlign w:val="center"/>
          </w:tcPr>
          <w:p w14:paraId="26633825" w14:textId="75532C63"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4.539,50</w:t>
            </w:r>
          </w:p>
        </w:tc>
      </w:tr>
      <w:tr w:rsidR="005E4889" w:rsidRPr="00326E1C" w14:paraId="2E6539DE" w14:textId="77777777" w:rsidTr="005E48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40A63D8" w14:textId="78C75313"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45</w:t>
            </w:r>
          </w:p>
        </w:tc>
        <w:tc>
          <w:tcPr>
            <w:tcW w:w="852" w:type="dxa"/>
            <w:tcBorders>
              <w:top w:val="single" w:sz="4" w:space="0" w:color="000000"/>
              <w:left w:val="single" w:sz="4" w:space="0" w:color="000000"/>
              <w:bottom w:val="single" w:sz="4" w:space="0" w:color="000000"/>
              <w:right w:val="single" w:sz="4" w:space="0" w:color="000000"/>
            </w:tcBorders>
            <w:vAlign w:val="center"/>
          </w:tcPr>
          <w:p w14:paraId="2DA5251E" w14:textId="4B79A68F"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1.000</w:t>
            </w:r>
          </w:p>
        </w:tc>
        <w:tc>
          <w:tcPr>
            <w:tcW w:w="718" w:type="dxa"/>
            <w:tcBorders>
              <w:top w:val="single" w:sz="4" w:space="0" w:color="000000"/>
              <w:left w:val="single" w:sz="4" w:space="0" w:color="000000"/>
              <w:bottom w:val="single" w:sz="4" w:space="0" w:color="000000"/>
              <w:right w:val="single" w:sz="4" w:space="0" w:color="000000"/>
            </w:tcBorders>
            <w:vAlign w:val="center"/>
          </w:tcPr>
          <w:p w14:paraId="338DCCF6" w14:textId="7119634F"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KG</w:t>
            </w:r>
          </w:p>
        </w:tc>
        <w:tc>
          <w:tcPr>
            <w:tcW w:w="3845" w:type="dxa"/>
            <w:vAlign w:val="center"/>
          </w:tcPr>
          <w:p w14:paraId="61FCC3C5" w14:textId="43C5E3E3" w:rsidR="005E4889" w:rsidRPr="005E4889" w:rsidRDefault="005E4889" w:rsidP="005E4889">
            <w:pPr>
              <w:ind w:left="107" w:right="98"/>
              <w:jc w:val="both"/>
              <w:rPr>
                <w:rFonts w:ascii="Arial Narrow" w:hAnsi="Arial Narrow" w:cs="Arial"/>
                <w:sz w:val="18"/>
                <w:szCs w:val="18"/>
              </w:rPr>
            </w:pPr>
            <w:r w:rsidRPr="005E4889">
              <w:rPr>
                <w:rFonts w:ascii="Arial Narrow" w:eastAsia="Arial" w:hAnsi="Arial Narrow" w:cs="Arial"/>
                <w:color w:val="000000"/>
                <w:sz w:val="18"/>
                <w:szCs w:val="18"/>
              </w:rPr>
              <w:t xml:space="preserve">CARNE DE FRANGO (COXA E SOBRE COXA), apresentar-se congeladas, livre de parasitas e de qualquer substância contaminante que possa alterá-la ou encobrir alguma alteração, odor e sabor próprios em porções individuais em saco plástico transparente e atóxico, limpo, não violado, resistente, que garanta a integridade do produto. A embalagem deverá conter externamente os dados </w:t>
            </w:r>
            <w:r w:rsidRPr="005E4889">
              <w:rPr>
                <w:rFonts w:ascii="Arial Narrow" w:eastAsia="Arial" w:hAnsi="Arial Narrow" w:cs="Arial"/>
                <w:color w:val="000000"/>
                <w:sz w:val="18"/>
                <w:szCs w:val="18"/>
              </w:rPr>
              <w:lastRenderedPageBreak/>
              <w:t>de identificação, procedência, número de lote, quantidade do produto. O produto deverá apresentar validade mínima de 30 (</w:t>
            </w:r>
            <w:proofErr w:type="spellStart"/>
            <w:r w:rsidRPr="005E4889">
              <w:rPr>
                <w:rFonts w:ascii="Arial Narrow" w:eastAsia="Arial" w:hAnsi="Arial Narrow" w:cs="Arial"/>
                <w:color w:val="000000"/>
                <w:sz w:val="18"/>
                <w:szCs w:val="18"/>
              </w:rPr>
              <w:t>trint</w:t>
            </w:r>
            <w:proofErr w:type="spellEnd"/>
            <w:r w:rsidRPr="005E4889">
              <w:rPr>
                <w:rFonts w:ascii="Arial Narrow" w:eastAsia="Arial" w:hAnsi="Arial Narrow" w:cs="Arial"/>
                <w:color w:val="000000"/>
                <w:sz w:val="18"/>
                <w:szCs w:val="18"/>
              </w:rPr>
              <w:t xml:space="preserve"> - Marca: </w:t>
            </w:r>
            <w:proofErr w:type="spellStart"/>
            <w:r w:rsidRPr="005E4889">
              <w:rPr>
                <w:rFonts w:ascii="Arial Narrow" w:eastAsia="Arial" w:hAnsi="Arial Narrow" w:cs="Arial"/>
                <w:color w:val="000000"/>
                <w:sz w:val="18"/>
                <w:szCs w:val="18"/>
              </w:rPr>
              <w:t>sublimesul</w:t>
            </w:r>
            <w:proofErr w:type="spellEnd"/>
          </w:p>
        </w:tc>
        <w:tc>
          <w:tcPr>
            <w:tcW w:w="1561" w:type="dxa"/>
            <w:vAlign w:val="center"/>
          </w:tcPr>
          <w:p w14:paraId="38EF4491" w14:textId="7CFD5562"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lastRenderedPageBreak/>
              <w:t>7,94</w:t>
            </w:r>
          </w:p>
        </w:tc>
        <w:tc>
          <w:tcPr>
            <w:tcW w:w="1702" w:type="dxa"/>
            <w:tcBorders>
              <w:top w:val="single" w:sz="4" w:space="0" w:color="000000"/>
              <w:left w:val="single" w:sz="4" w:space="0" w:color="000000"/>
              <w:bottom w:val="single" w:sz="4" w:space="0" w:color="000000"/>
              <w:right w:val="single" w:sz="4" w:space="0" w:color="000000"/>
            </w:tcBorders>
            <w:vAlign w:val="center"/>
          </w:tcPr>
          <w:p w14:paraId="4E264D03" w14:textId="182591AE"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7.940,00</w:t>
            </w:r>
          </w:p>
        </w:tc>
      </w:tr>
      <w:tr w:rsidR="005E4889" w:rsidRPr="00326E1C" w14:paraId="172BD1A2" w14:textId="77777777" w:rsidTr="005E4889">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11B9AFA" w14:textId="320F71BB"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46</w:t>
            </w:r>
          </w:p>
        </w:tc>
        <w:tc>
          <w:tcPr>
            <w:tcW w:w="852" w:type="dxa"/>
            <w:tcBorders>
              <w:top w:val="single" w:sz="4" w:space="0" w:color="000000"/>
              <w:left w:val="single" w:sz="4" w:space="0" w:color="000000"/>
              <w:bottom w:val="single" w:sz="4" w:space="0" w:color="000000"/>
              <w:right w:val="single" w:sz="4" w:space="0" w:color="000000"/>
            </w:tcBorders>
            <w:vAlign w:val="center"/>
          </w:tcPr>
          <w:p w14:paraId="4B156EDE" w14:textId="0C408378"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600</w:t>
            </w:r>
          </w:p>
        </w:tc>
        <w:tc>
          <w:tcPr>
            <w:tcW w:w="718" w:type="dxa"/>
            <w:tcBorders>
              <w:top w:val="single" w:sz="4" w:space="0" w:color="000000"/>
              <w:left w:val="single" w:sz="4" w:space="0" w:color="000000"/>
              <w:bottom w:val="single" w:sz="4" w:space="0" w:color="000000"/>
              <w:right w:val="single" w:sz="4" w:space="0" w:color="000000"/>
            </w:tcBorders>
            <w:vAlign w:val="center"/>
          </w:tcPr>
          <w:p w14:paraId="104B12D8" w14:textId="039E0820"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KG</w:t>
            </w:r>
          </w:p>
        </w:tc>
        <w:tc>
          <w:tcPr>
            <w:tcW w:w="3845" w:type="dxa"/>
            <w:vAlign w:val="center"/>
          </w:tcPr>
          <w:p w14:paraId="2B1E93EE" w14:textId="0E37303F" w:rsidR="005E4889" w:rsidRPr="005E4889" w:rsidRDefault="005E4889" w:rsidP="005E4889">
            <w:pPr>
              <w:ind w:left="107" w:right="98"/>
              <w:jc w:val="both"/>
              <w:rPr>
                <w:rFonts w:ascii="Arial Narrow" w:hAnsi="Arial Narrow" w:cs="Arial"/>
                <w:sz w:val="18"/>
                <w:szCs w:val="18"/>
              </w:rPr>
            </w:pPr>
            <w:r w:rsidRPr="005E4889">
              <w:rPr>
                <w:rFonts w:ascii="Arial Narrow" w:eastAsia="Arial" w:hAnsi="Arial Narrow" w:cs="Arial"/>
                <w:color w:val="000000"/>
                <w:sz w:val="18"/>
                <w:szCs w:val="18"/>
              </w:rPr>
              <w:t xml:space="preserve">CARNE DE FRANGO (FILÉ) apresentar-se congeladas, livre de parasitas e de qualquer substância contaminante que possa alterá-la ou encobrir alguma alteração, odor e sabor próprios em porções individuais em saco plástico transparente e atóxico, limpo, não violado, resistente, que garanta a integridade do produto. A embalagem deverá conter externamente os dados de identificação, procedência, número de lote, quantidade do produto. O produto deverá apresentar validade mínima de 30 (trinta) dias a </w:t>
            </w:r>
            <w:proofErr w:type="spellStart"/>
            <w:r w:rsidRPr="005E4889">
              <w:rPr>
                <w:rFonts w:ascii="Arial Narrow" w:eastAsia="Arial" w:hAnsi="Arial Narrow" w:cs="Arial"/>
                <w:color w:val="000000"/>
                <w:sz w:val="18"/>
                <w:szCs w:val="18"/>
              </w:rPr>
              <w:t>part</w:t>
            </w:r>
            <w:proofErr w:type="spellEnd"/>
            <w:r w:rsidRPr="005E4889">
              <w:rPr>
                <w:rFonts w:ascii="Arial Narrow" w:eastAsia="Arial" w:hAnsi="Arial Narrow" w:cs="Arial"/>
                <w:color w:val="000000"/>
                <w:sz w:val="18"/>
                <w:szCs w:val="18"/>
              </w:rPr>
              <w:t xml:space="preserve"> - Marca: </w:t>
            </w:r>
            <w:proofErr w:type="spellStart"/>
            <w:r w:rsidRPr="005E4889">
              <w:rPr>
                <w:rFonts w:ascii="Arial Narrow" w:eastAsia="Arial" w:hAnsi="Arial Narrow" w:cs="Arial"/>
                <w:color w:val="000000"/>
                <w:sz w:val="18"/>
                <w:szCs w:val="18"/>
              </w:rPr>
              <w:t>sublimesul</w:t>
            </w:r>
            <w:proofErr w:type="spellEnd"/>
          </w:p>
        </w:tc>
        <w:tc>
          <w:tcPr>
            <w:tcW w:w="1561" w:type="dxa"/>
            <w:vAlign w:val="center"/>
          </w:tcPr>
          <w:p w14:paraId="4F1DD26C" w14:textId="61460B27"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17,93</w:t>
            </w:r>
          </w:p>
        </w:tc>
        <w:tc>
          <w:tcPr>
            <w:tcW w:w="1702" w:type="dxa"/>
            <w:tcBorders>
              <w:top w:val="single" w:sz="4" w:space="0" w:color="000000"/>
              <w:left w:val="single" w:sz="4" w:space="0" w:color="000000"/>
              <w:bottom w:val="single" w:sz="4" w:space="0" w:color="000000"/>
              <w:right w:val="single" w:sz="4" w:space="0" w:color="000000"/>
            </w:tcBorders>
            <w:vAlign w:val="center"/>
          </w:tcPr>
          <w:p w14:paraId="461E6595" w14:textId="502734E5"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10.758,00</w:t>
            </w:r>
          </w:p>
        </w:tc>
      </w:tr>
      <w:tr w:rsidR="005E4889" w:rsidRPr="00326E1C" w14:paraId="5E1190FA" w14:textId="77777777" w:rsidTr="002032B0">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7216D13" w14:textId="0D3FDE64"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47</w:t>
            </w:r>
          </w:p>
        </w:tc>
        <w:tc>
          <w:tcPr>
            <w:tcW w:w="852" w:type="dxa"/>
            <w:tcBorders>
              <w:top w:val="single" w:sz="4" w:space="0" w:color="000000"/>
              <w:left w:val="single" w:sz="4" w:space="0" w:color="000000"/>
              <w:bottom w:val="single" w:sz="4" w:space="0" w:color="000000"/>
              <w:right w:val="single" w:sz="4" w:space="0" w:color="000000"/>
            </w:tcBorders>
            <w:vAlign w:val="center"/>
          </w:tcPr>
          <w:p w14:paraId="286237AA" w14:textId="596712E1"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450</w:t>
            </w:r>
          </w:p>
        </w:tc>
        <w:tc>
          <w:tcPr>
            <w:tcW w:w="718" w:type="dxa"/>
            <w:tcBorders>
              <w:top w:val="single" w:sz="4" w:space="0" w:color="000000"/>
              <w:left w:val="single" w:sz="4" w:space="0" w:color="000000"/>
              <w:bottom w:val="single" w:sz="4" w:space="0" w:color="000000"/>
              <w:right w:val="single" w:sz="4" w:space="0" w:color="000000"/>
            </w:tcBorders>
            <w:vAlign w:val="center"/>
          </w:tcPr>
          <w:p w14:paraId="5AFE2C5A" w14:textId="05A0D258"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KG</w:t>
            </w:r>
          </w:p>
        </w:tc>
        <w:tc>
          <w:tcPr>
            <w:tcW w:w="3845" w:type="dxa"/>
            <w:vAlign w:val="center"/>
          </w:tcPr>
          <w:p w14:paraId="63F8705B" w14:textId="1B229124" w:rsidR="005E4889" w:rsidRPr="005E4889" w:rsidRDefault="005E4889" w:rsidP="005E4889">
            <w:pPr>
              <w:ind w:left="107" w:right="98"/>
              <w:jc w:val="both"/>
              <w:rPr>
                <w:rFonts w:ascii="Arial Narrow" w:hAnsi="Arial Narrow" w:cs="Arial"/>
                <w:sz w:val="18"/>
                <w:szCs w:val="18"/>
              </w:rPr>
            </w:pPr>
            <w:r w:rsidRPr="005E4889">
              <w:rPr>
                <w:rFonts w:ascii="Arial Narrow" w:eastAsia="Arial" w:hAnsi="Arial Narrow" w:cs="Arial"/>
                <w:color w:val="000000"/>
                <w:sz w:val="18"/>
                <w:szCs w:val="18"/>
              </w:rPr>
              <w:t xml:space="preserve">CARNE DE FRANGO, TIPO PEITO MOÍDO. Produto preparado a partir de Peito de frango sem osso, congelado, sem pele, sadio. Com prazo de validade de no mínimo seis meses e data de fabricação de no máximo trinta dias.  A embalagem deverá conter externamente os dados de identificação, procedência, </w:t>
            </w:r>
            <w:proofErr w:type="gramStart"/>
            <w:r w:rsidRPr="005E4889">
              <w:rPr>
                <w:rFonts w:ascii="Arial Narrow" w:eastAsia="Arial" w:hAnsi="Arial Narrow" w:cs="Arial"/>
                <w:color w:val="000000"/>
                <w:sz w:val="18"/>
                <w:szCs w:val="18"/>
              </w:rPr>
              <w:t>número  de</w:t>
            </w:r>
            <w:proofErr w:type="gramEnd"/>
            <w:r w:rsidRPr="005E4889">
              <w:rPr>
                <w:rFonts w:ascii="Arial Narrow" w:eastAsia="Arial" w:hAnsi="Arial Narrow" w:cs="Arial"/>
                <w:color w:val="000000"/>
                <w:sz w:val="18"/>
                <w:szCs w:val="18"/>
              </w:rPr>
              <w:t xml:space="preserve"> lote, quantidade do produto. O produto deverá apresentar validade mínima de 30 (trinta) dias a partir da data de entrega. - Marca: </w:t>
            </w:r>
            <w:proofErr w:type="spellStart"/>
            <w:r w:rsidRPr="005E4889">
              <w:rPr>
                <w:rFonts w:ascii="Arial Narrow" w:eastAsia="Arial" w:hAnsi="Arial Narrow" w:cs="Arial"/>
                <w:color w:val="000000"/>
                <w:sz w:val="18"/>
                <w:szCs w:val="18"/>
              </w:rPr>
              <w:t>Chuletão</w:t>
            </w:r>
            <w:proofErr w:type="spellEnd"/>
          </w:p>
        </w:tc>
        <w:tc>
          <w:tcPr>
            <w:tcW w:w="1561" w:type="dxa"/>
            <w:vAlign w:val="center"/>
          </w:tcPr>
          <w:p w14:paraId="4CFB2FF8" w14:textId="726FD568"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19,35</w:t>
            </w:r>
          </w:p>
        </w:tc>
        <w:tc>
          <w:tcPr>
            <w:tcW w:w="1702" w:type="dxa"/>
            <w:tcBorders>
              <w:top w:val="single" w:sz="4" w:space="0" w:color="000000"/>
              <w:left w:val="single" w:sz="4" w:space="0" w:color="000000"/>
              <w:bottom w:val="single" w:sz="4" w:space="0" w:color="000000"/>
              <w:right w:val="single" w:sz="4" w:space="0" w:color="000000"/>
            </w:tcBorders>
            <w:vAlign w:val="center"/>
          </w:tcPr>
          <w:p w14:paraId="5B6C1FEC" w14:textId="07AE29B8"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8.707,50</w:t>
            </w:r>
          </w:p>
        </w:tc>
      </w:tr>
      <w:tr w:rsidR="005E4889" w:rsidRPr="00326E1C" w14:paraId="5CC9F39A" w14:textId="77777777" w:rsidTr="002032B0">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1DEACF0" w14:textId="4008F3F7"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48</w:t>
            </w:r>
          </w:p>
        </w:tc>
        <w:tc>
          <w:tcPr>
            <w:tcW w:w="852" w:type="dxa"/>
            <w:tcBorders>
              <w:top w:val="single" w:sz="4" w:space="0" w:color="000000"/>
              <w:left w:val="single" w:sz="4" w:space="0" w:color="000000"/>
              <w:bottom w:val="single" w:sz="4" w:space="0" w:color="000000"/>
              <w:right w:val="single" w:sz="4" w:space="0" w:color="000000"/>
            </w:tcBorders>
            <w:vAlign w:val="center"/>
          </w:tcPr>
          <w:p w14:paraId="669D5DCF" w14:textId="4ED1A44C"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150</w:t>
            </w:r>
          </w:p>
        </w:tc>
        <w:tc>
          <w:tcPr>
            <w:tcW w:w="718" w:type="dxa"/>
            <w:tcBorders>
              <w:top w:val="single" w:sz="4" w:space="0" w:color="000000"/>
              <w:left w:val="single" w:sz="4" w:space="0" w:color="000000"/>
              <w:bottom w:val="single" w:sz="4" w:space="0" w:color="000000"/>
              <w:right w:val="single" w:sz="4" w:space="0" w:color="000000"/>
            </w:tcBorders>
            <w:vAlign w:val="center"/>
          </w:tcPr>
          <w:p w14:paraId="3E24BA3F" w14:textId="1ED9C7D9"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KG</w:t>
            </w:r>
          </w:p>
        </w:tc>
        <w:tc>
          <w:tcPr>
            <w:tcW w:w="3845" w:type="dxa"/>
            <w:vAlign w:val="center"/>
          </w:tcPr>
          <w:p w14:paraId="2209D9E1" w14:textId="1B477DCB" w:rsidR="005E4889" w:rsidRPr="005E4889" w:rsidRDefault="005E4889" w:rsidP="005E4889">
            <w:pPr>
              <w:ind w:left="107" w:right="98"/>
              <w:jc w:val="both"/>
              <w:rPr>
                <w:rFonts w:ascii="Arial Narrow" w:hAnsi="Arial Narrow" w:cs="Arial"/>
                <w:sz w:val="18"/>
                <w:szCs w:val="18"/>
              </w:rPr>
            </w:pPr>
            <w:r w:rsidRPr="005E4889">
              <w:rPr>
                <w:rFonts w:ascii="Arial Narrow" w:eastAsia="Arial" w:hAnsi="Arial Narrow" w:cs="Arial"/>
                <w:color w:val="000000"/>
                <w:sz w:val="18"/>
                <w:szCs w:val="18"/>
              </w:rPr>
              <w:t xml:space="preserve">CARNE SUÍNA TIPO COSTELINHA SUÍNA, congelada, com osso, acondicionada em saco plástico atóxico, transparente, pesando 1Kg. Sem pele, livre de sujidades e parasitas, larvas e detritos animais ou vegetais. Carne com odor agradável e característico, sabor, cor e aspecto próprio, deve estar acondicionada em embalagem intacta, transparente, atóxica, resistente, devidamente identificados com rótulo de acordo com a legislação vigente, devendo ter certificação do fornecedor de inspeção municipal, estadual ou federal e procedência da carne (registro no SIF, SIE ou SIM). Fabricação: Máximo de 30 dias. Validade: mínimo de 6 Meses. - Marca: </w:t>
            </w:r>
            <w:proofErr w:type="spellStart"/>
            <w:r w:rsidRPr="005E4889">
              <w:rPr>
                <w:rFonts w:ascii="Arial Narrow" w:eastAsia="Arial" w:hAnsi="Arial Narrow" w:cs="Arial"/>
                <w:color w:val="000000"/>
                <w:sz w:val="18"/>
                <w:szCs w:val="18"/>
              </w:rPr>
              <w:t>Friprando</w:t>
            </w:r>
            <w:proofErr w:type="spellEnd"/>
          </w:p>
        </w:tc>
        <w:tc>
          <w:tcPr>
            <w:tcW w:w="1561" w:type="dxa"/>
            <w:vAlign w:val="center"/>
          </w:tcPr>
          <w:p w14:paraId="6EF86227" w14:textId="5D0A2B30"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23,90</w:t>
            </w:r>
          </w:p>
        </w:tc>
        <w:tc>
          <w:tcPr>
            <w:tcW w:w="1702" w:type="dxa"/>
            <w:tcBorders>
              <w:top w:val="single" w:sz="4" w:space="0" w:color="000000"/>
              <w:left w:val="single" w:sz="4" w:space="0" w:color="000000"/>
              <w:bottom w:val="single" w:sz="4" w:space="0" w:color="000000"/>
              <w:right w:val="single" w:sz="4" w:space="0" w:color="000000"/>
            </w:tcBorders>
            <w:vAlign w:val="center"/>
          </w:tcPr>
          <w:p w14:paraId="49DA7511" w14:textId="11A231AD"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3.585,00</w:t>
            </w:r>
          </w:p>
        </w:tc>
      </w:tr>
      <w:tr w:rsidR="005E4889" w:rsidRPr="00326E1C" w14:paraId="3ABD1125" w14:textId="77777777" w:rsidTr="002032B0">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D4A12D8" w14:textId="12A6E4C6"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64</w:t>
            </w:r>
          </w:p>
        </w:tc>
        <w:tc>
          <w:tcPr>
            <w:tcW w:w="852" w:type="dxa"/>
            <w:tcBorders>
              <w:top w:val="single" w:sz="4" w:space="0" w:color="000000"/>
              <w:left w:val="single" w:sz="4" w:space="0" w:color="000000"/>
              <w:bottom w:val="single" w:sz="4" w:space="0" w:color="000000"/>
              <w:right w:val="single" w:sz="4" w:space="0" w:color="000000"/>
            </w:tcBorders>
            <w:vAlign w:val="center"/>
          </w:tcPr>
          <w:p w14:paraId="2DC1D677" w14:textId="03DDA736"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200</w:t>
            </w:r>
          </w:p>
        </w:tc>
        <w:tc>
          <w:tcPr>
            <w:tcW w:w="718" w:type="dxa"/>
            <w:tcBorders>
              <w:top w:val="single" w:sz="4" w:space="0" w:color="000000"/>
              <w:left w:val="single" w:sz="4" w:space="0" w:color="000000"/>
              <w:bottom w:val="single" w:sz="4" w:space="0" w:color="000000"/>
              <w:right w:val="single" w:sz="4" w:space="0" w:color="000000"/>
            </w:tcBorders>
            <w:vAlign w:val="center"/>
          </w:tcPr>
          <w:p w14:paraId="004D5F96" w14:textId="61401B78" w:rsidR="005E4889" w:rsidRPr="00326E1C" w:rsidRDefault="005E4889" w:rsidP="005E4889">
            <w:pPr>
              <w:spacing w:line="256" w:lineRule="auto"/>
              <w:jc w:val="center"/>
              <w:rPr>
                <w:rFonts w:ascii="Arial Narrow" w:hAnsi="Arial Narrow" w:cs="Arial"/>
                <w:sz w:val="18"/>
              </w:rPr>
            </w:pPr>
            <w:r>
              <w:rPr>
                <w:rFonts w:ascii="Arial Narrow" w:hAnsi="Arial Narrow" w:cs="Arial"/>
                <w:sz w:val="18"/>
              </w:rPr>
              <w:t>PC</w:t>
            </w:r>
            <w:r w:rsidR="008E63D3">
              <w:rPr>
                <w:rFonts w:ascii="Arial Narrow" w:hAnsi="Arial Narrow" w:cs="Arial"/>
                <w:sz w:val="18"/>
              </w:rPr>
              <w:t>T</w:t>
            </w:r>
          </w:p>
        </w:tc>
        <w:tc>
          <w:tcPr>
            <w:tcW w:w="3845" w:type="dxa"/>
            <w:vAlign w:val="center"/>
          </w:tcPr>
          <w:p w14:paraId="3358B47E" w14:textId="2FA5BE81" w:rsidR="005E4889" w:rsidRPr="005E4889" w:rsidRDefault="005E4889" w:rsidP="005E4889">
            <w:pPr>
              <w:ind w:left="107" w:right="98"/>
              <w:jc w:val="both"/>
              <w:rPr>
                <w:rFonts w:ascii="Arial Narrow" w:hAnsi="Arial Narrow" w:cs="Arial"/>
                <w:sz w:val="18"/>
                <w:szCs w:val="18"/>
              </w:rPr>
            </w:pPr>
            <w:r w:rsidRPr="005E4889">
              <w:rPr>
                <w:rFonts w:ascii="Arial Narrow" w:eastAsia="Arial" w:hAnsi="Arial Narrow" w:cs="Arial"/>
                <w:color w:val="000000"/>
                <w:sz w:val="18"/>
                <w:szCs w:val="18"/>
              </w:rPr>
              <w:t>ERVILHA VERDE CONGELADA - Características: sabor, aroma e textura próprios, 100% natural. Congelado a -18ºC. Embalagem de polietileno contendo 300g e as seguintes informações: nome e/ou marca, ingredientes, data de validade, lote e informações nutricionais. - Marca: Lar</w:t>
            </w:r>
          </w:p>
        </w:tc>
        <w:tc>
          <w:tcPr>
            <w:tcW w:w="1561" w:type="dxa"/>
            <w:vAlign w:val="center"/>
          </w:tcPr>
          <w:p w14:paraId="6D1105B0" w14:textId="02777539"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8,80</w:t>
            </w:r>
          </w:p>
        </w:tc>
        <w:tc>
          <w:tcPr>
            <w:tcW w:w="1702" w:type="dxa"/>
            <w:tcBorders>
              <w:top w:val="single" w:sz="4" w:space="0" w:color="000000"/>
              <w:left w:val="single" w:sz="4" w:space="0" w:color="000000"/>
              <w:bottom w:val="single" w:sz="4" w:space="0" w:color="000000"/>
              <w:right w:val="single" w:sz="4" w:space="0" w:color="000000"/>
            </w:tcBorders>
            <w:vAlign w:val="center"/>
          </w:tcPr>
          <w:p w14:paraId="411416D7" w14:textId="08D73D6F" w:rsidR="005E4889" w:rsidRPr="00326E1C" w:rsidRDefault="008E63D3" w:rsidP="005E4889">
            <w:pPr>
              <w:spacing w:line="256" w:lineRule="auto"/>
              <w:jc w:val="center"/>
              <w:rPr>
                <w:rFonts w:ascii="Arial Narrow" w:hAnsi="Arial Narrow" w:cs="Arial"/>
                <w:sz w:val="18"/>
              </w:rPr>
            </w:pPr>
            <w:r>
              <w:rPr>
                <w:rFonts w:ascii="Arial Narrow" w:hAnsi="Arial Narrow" w:cs="Arial"/>
                <w:sz w:val="18"/>
              </w:rPr>
              <w:t>1.760,00</w:t>
            </w:r>
          </w:p>
        </w:tc>
      </w:tr>
      <w:tr w:rsidR="005E4889" w:rsidRPr="00326E1C" w14:paraId="03B72094" w14:textId="77777777" w:rsidTr="005E4889">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D450BBA" w14:textId="77777777" w:rsidR="005E4889" w:rsidRPr="008E63D3" w:rsidRDefault="005E4889" w:rsidP="005E4889">
            <w:pPr>
              <w:ind w:right="230"/>
              <w:jc w:val="right"/>
              <w:rPr>
                <w:rFonts w:ascii="Arial Narrow" w:hAnsi="Arial Narrow" w:cs="Arial"/>
                <w:b/>
                <w:bCs/>
                <w:sz w:val="22"/>
                <w:szCs w:val="22"/>
              </w:rPr>
            </w:pPr>
            <w:r w:rsidRPr="008E63D3">
              <w:rPr>
                <w:rFonts w:ascii="Arial Narrow" w:hAnsi="Arial Narrow" w:cs="Arial"/>
                <w:b/>
                <w:bCs/>
                <w:sz w:val="22"/>
                <w:szCs w:val="22"/>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0CDFE093" w14:textId="295FD4BE" w:rsidR="005E4889" w:rsidRPr="008E63D3" w:rsidRDefault="008E63D3" w:rsidP="005E4889">
            <w:pPr>
              <w:spacing w:line="256" w:lineRule="auto"/>
              <w:jc w:val="center"/>
              <w:rPr>
                <w:rFonts w:ascii="Arial Narrow" w:hAnsi="Arial Narrow" w:cs="Arial"/>
                <w:b/>
                <w:bCs/>
                <w:sz w:val="22"/>
                <w:szCs w:val="22"/>
              </w:rPr>
            </w:pPr>
            <w:r w:rsidRPr="008E63D3">
              <w:rPr>
                <w:rFonts w:ascii="Arial Narrow" w:hAnsi="Arial Narrow" w:cs="Arial"/>
                <w:b/>
                <w:bCs/>
                <w:sz w:val="22"/>
                <w:szCs w:val="22"/>
              </w:rPr>
              <w:t>R$ 57.583,00</w:t>
            </w:r>
          </w:p>
        </w:tc>
      </w:tr>
    </w:tbl>
    <w:p w14:paraId="23697195" w14:textId="02AFEBAA" w:rsidR="00326E1C" w:rsidRDefault="00326E1C" w:rsidP="00326E1C">
      <w:pPr>
        <w:ind w:left="502" w:right="120"/>
        <w:jc w:val="both"/>
        <w:rPr>
          <w:rFonts w:ascii="Arial Narrow" w:eastAsia="Arial MT" w:hAnsi="Arial Narrow" w:cs="Arial MT"/>
          <w:b/>
          <w:bCs/>
          <w:lang w:val="pt-PT" w:eastAsia="en-US"/>
        </w:rPr>
      </w:pPr>
    </w:p>
    <w:p w14:paraId="31F090A8" w14:textId="74EA43D7" w:rsidR="005E4889" w:rsidRDefault="005E4889" w:rsidP="00326E1C">
      <w:pPr>
        <w:ind w:left="502" w:right="120"/>
        <w:jc w:val="both"/>
        <w:rPr>
          <w:rFonts w:ascii="Arial Narrow" w:eastAsia="Arial MT" w:hAnsi="Arial Narrow" w:cs="Arial MT"/>
          <w:b/>
          <w:bCs/>
          <w:lang w:val="pt-PT" w:eastAsia="en-US"/>
        </w:rPr>
      </w:pPr>
    </w:p>
    <w:p w14:paraId="1F373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3DB5968" w14:textId="77777777" w:rsidR="00326E1C" w:rsidRDefault="00326E1C" w:rsidP="00326E1C">
      <w:pPr>
        <w:ind w:left="360" w:right="120"/>
        <w:jc w:val="both"/>
        <w:rPr>
          <w:rFonts w:ascii="Arial Narrow" w:hAnsi="Arial Narrow"/>
          <w:b/>
          <w:bCs/>
        </w:rPr>
      </w:pPr>
    </w:p>
    <w:p w14:paraId="3101B76F"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29E6F032" w14:textId="77777777" w:rsidR="00326E1C" w:rsidRDefault="00326E1C" w:rsidP="00326E1C">
      <w:pPr>
        <w:ind w:left="502" w:right="120"/>
        <w:jc w:val="both"/>
        <w:rPr>
          <w:rFonts w:ascii="Arial Narrow" w:hAnsi="Arial Narrow"/>
          <w:b/>
          <w:bCs/>
        </w:rPr>
      </w:pPr>
    </w:p>
    <w:p w14:paraId="1B9983F6" w14:textId="6B3DD2C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6B682704" w14:textId="77777777" w:rsidR="00326E1C" w:rsidRDefault="00326E1C" w:rsidP="00326E1C">
      <w:pPr>
        <w:ind w:left="567" w:right="120" w:hanging="425"/>
        <w:jc w:val="both"/>
        <w:rPr>
          <w:rFonts w:ascii="Arial Narrow" w:hAnsi="Arial Narrow"/>
          <w:b/>
          <w:bCs/>
        </w:rPr>
      </w:pPr>
    </w:p>
    <w:p w14:paraId="15ADBC9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527C0BF" w14:textId="77777777" w:rsidR="00326E1C" w:rsidRDefault="00326E1C" w:rsidP="00326E1C">
      <w:pPr>
        <w:ind w:left="567" w:right="120" w:hanging="425"/>
        <w:jc w:val="both"/>
        <w:rPr>
          <w:rFonts w:ascii="Arial Narrow" w:hAnsi="Arial Narrow"/>
          <w:b/>
          <w:bCs/>
        </w:rPr>
      </w:pPr>
    </w:p>
    <w:p w14:paraId="211A307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04C1E6E1" w14:textId="77777777" w:rsidR="00326E1C" w:rsidRDefault="00326E1C" w:rsidP="00326E1C">
      <w:pPr>
        <w:pStyle w:val="Corpodetexto"/>
        <w:ind w:left="567" w:hanging="425"/>
        <w:rPr>
          <w:rFonts w:ascii="Arial Narrow" w:hAnsi="Arial Narrow" w:cs="Arial"/>
        </w:rPr>
      </w:pPr>
    </w:p>
    <w:p w14:paraId="1DC2E835" w14:textId="580CA14D"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59530202" w14:textId="77777777" w:rsidR="00326E1C" w:rsidRDefault="00326E1C" w:rsidP="00326E1C">
      <w:pPr>
        <w:pStyle w:val="Corpodetexto"/>
        <w:ind w:left="567" w:hanging="425"/>
        <w:rPr>
          <w:rFonts w:ascii="Arial Narrow" w:hAnsi="Arial Narrow" w:cs="Arial"/>
        </w:rPr>
      </w:pPr>
    </w:p>
    <w:p w14:paraId="6080EEE0"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D58F3A5" w14:textId="77777777" w:rsidR="00326E1C" w:rsidRDefault="00326E1C" w:rsidP="00326E1C">
      <w:pPr>
        <w:pStyle w:val="Corpodetexto"/>
        <w:ind w:left="567" w:hanging="425"/>
        <w:rPr>
          <w:rFonts w:ascii="Arial Narrow" w:hAnsi="Arial Narrow" w:cs="Arial"/>
        </w:rPr>
      </w:pPr>
    </w:p>
    <w:p w14:paraId="6887ECD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4195BD29" w14:textId="77777777" w:rsidR="00326E1C" w:rsidRDefault="00326E1C" w:rsidP="00326E1C">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2886AB8F" w14:textId="77777777" w:rsidR="00326E1C" w:rsidRDefault="00326E1C" w:rsidP="00326E1C">
      <w:pPr>
        <w:tabs>
          <w:tab w:val="left" w:pos="966"/>
        </w:tabs>
        <w:ind w:left="567" w:right="110" w:hanging="425"/>
        <w:jc w:val="both"/>
        <w:rPr>
          <w:rFonts w:ascii="Arial Narrow" w:hAnsi="Arial Narrow" w:cs="Arial"/>
        </w:rPr>
      </w:pPr>
    </w:p>
    <w:p w14:paraId="5170425F"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AAF23E8" w14:textId="77777777" w:rsidR="00326E1C" w:rsidRDefault="00326E1C" w:rsidP="00326E1C">
      <w:pPr>
        <w:ind w:left="567" w:right="120" w:hanging="425"/>
        <w:jc w:val="both"/>
        <w:rPr>
          <w:rFonts w:ascii="Arial Narrow" w:hAnsi="Arial Narrow"/>
          <w:b/>
          <w:bCs/>
        </w:rPr>
      </w:pPr>
    </w:p>
    <w:p w14:paraId="0C015C9E"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2B4ACB01" w14:textId="77777777" w:rsidR="00326E1C" w:rsidRDefault="00326E1C" w:rsidP="00326E1C">
      <w:pPr>
        <w:pStyle w:val="Corpodetexto"/>
        <w:ind w:left="567" w:hanging="425"/>
        <w:rPr>
          <w:rFonts w:ascii="Arial Narrow" w:hAnsi="Arial Narrow" w:cs="Arial"/>
        </w:rPr>
      </w:pPr>
    </w:p>
    <w:p w14:paraId="6F5AA247"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310717C" w14:textId="77777777" w:rsidR="00326E1C" w:rsidRDefault="00326E1C" w:rsidP="00326E1C">
      <w:pPr>
        <w:pStyle w:val="Corpodetexto"/>
        <w:ind w:left="567" w:hanging="425"/>
        <w:rPr>
          <w:rFonts w:ascii="Arial Narrow" w:hAnsi="Arial Narrow" w:cs="Arial"/>
        </w:rPr>
      </w:pPr>
    </w:p>
    <w:p w14:paraId="28DE66E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71EA959" w14:textId="77777777" w:rsidR="00326E1C" w:rsidRDefault="00326E1C" w:rsidP="00326E1C">
      <w:pPr>
        <w:pStyle w:val="Corpodetexto"/>
        <w:ind w:left="567" w:hanging="425"/>
        <w:rPr>
          <w:rFonts w:ascii="Arial Narrow" w:hAnsi="Arial Narrow" w:cs="Arial"/>
        </w:rPr>
      </w:pPr>
    </w:p>
    <w:p w14:paraId="6E53AEB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1B62BE8F" w14:textId="77777777" w:rsidR="00326E1C" w:rsidRDefault="00326E1C" w:rsidP="00326E1C">
      <w:pPr>
        <w:pStyle w:val="Corpodetexto"/>
        <w:ind w:left="567" w:hanging="425"/>
        <w:rPr>
          <w:rFonts w:ascii="Arial Narrow" w:hAnsi="Arial Narrow" w:cs="Arial"/>
        </w:rPr>
      </w:pPr>
    </w:p>
    <w:p w14:paraId="3635353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32473A7A" w14:textId="77777777" w:rsidR="00326E1C" w:rsidRDefault="00326E1C" w:rsidP="00326E1C">
      <w:pPr>
        <w:pStyle w:val="Corpodetexto"/>
        <w:rPr>
          <w:rFonts w:ascii="Arial Narrow" w:hAnsi="Arial Narrow"/>
          <w:b/>
          <w:bCs/>
        </w:rPr>
      </w:pPr>
    </w:p>
    <w:p w14:paraId="719B165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5B4CE09" w14:textId="77777777" w:rsidR="00326E1C" w:rsidRDefault="00326E1C" w:rsidP="00326E1C">
      <w:pPr>
        <w:ind w:right="120"/>
        <w:jc w:val="both"/>
        <w:rPr>
          <w:rFonts w:ascii="Arial Narrow" w:hAnsi="Arial Narrow"/>
          <w:b/>
          <w:bCs/>
        </w:rPr>
      </w:pPr>
    </w:p>
    <w:p w14:paraId="64512594"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181B97B4" w14:textId="77777777" w:rsidR="00326E1C" w:rsidRDefault="00326E1C" w:rsidP="00326E1C">
      <w:pPr>
        <w:ind w:left="502" w:right="120"/>
        <w:jc w:val="both"/>
        <w:rPr>
          <w:rFonts w:ascii="Arial Narrow" w:hAnsi="Arial Narrow"/>
          <w:b/>
          <w:bCs/>
        </w:rPr>
      </w:pPr>
    </w:p>
    <w:p w14:paraId="75978E4F"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23B5633" w14:textId="77777777" w:rsidR="00326E1C" w:rsidRDefault="00326E1C" w:rsidP="00326E1C">
      <w:pPr>
        <w:ind w:right="120"/>
        <w:jc w:val="both"/>
        <w:rPr>
          <w:rFonts w:ascii="Arial Narrow" w:hAnsi="Arial Narrow"/>
          <w:b/>
          <w:bCs/>
        </w:rPr>
      </w:pPr>
    </w:p>
    <w:p w14:paraId="4966B2C6"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03E54461" w14:textId="77777777" w:rsidR="00326E1C" w:rsidRDefault="00326E1C" w:rsidP="00326E1C">
      <w:pPr>
        <w:ind w:left="502" w:right="120"/>
        <w:jc w:val="both"/>
        <w:rPr>
          <w:rFonts w:ascii="Arial Narrow" w:hAnsi="Arial Narrow"/>
          <w:b/>
          <w:bCs/>
        </w:rPr>
      </w:pPr>
    </w:p>
    <w:p w14:paraId="0D7CE6A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0BAA3F7C" w14:textId="77777777" w:rsidR="00326E1C" w:rsidRDefault="00326E1C" w:rsidP="00326E1C">
      <w:pPr>
        <w:pStyle w:val="Corpodetexto"/>
        <w:rPr>
          <w:rFonts w:ascii="Arial Narrow" w:hAnsi="Arial Narrow"/>
          <w:b/>
          <w:bCs/>
        </w:rPr>
      </w:pPr>
    </w:p>
    <w:p w14:paraId="1D523A36"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768FEC00" w14:textId="77777777" w:rsidR="00326E1C" w:rsidRDefault="00326E1C" w:rsidP="00326E1C">
      <w:pPr>
        <w:ind w:right="120"/>
        <w:jc w:val="both"/>
        <w:rPr>
          <w:rFonts w:ascii="Arial Narrow" w:hAnsi="Arial Narrow"/>
          <w:b/>
          <w:bCs/>
        </w:rPr>
      </w:pPr>
    </w:p>
    <w:p w14:paraId="0A5DB9A9"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 xml:space="preserve">Em cada requisição deverá constar o número da dotação orçamentária onerada para seu atendimento, sendo que a </w:t>
      </w:r>
      <w:r>
        <w:rPr>
          <w:rFonts w:ascii="Arial Narrow" w:hAnsi="Arial Narrow"/>
        </w:rPr>
        <w:lastRenderedPageBreak/>
        <w:t>referida requisição somente poderá ser emitida após a confirmação, junto ao Departamento de Contabilidade, da disponibilidade financeira para o procedimento.</w:t>
      </w:r>
    </w:p>
    <w:p w14:paraId="48A82D09" w14:textId="77777777" w:rsidR="00326E1C" w:rsidRDefault="00326E1C" w:rsidP="00326E1C">
      <w:pPr>
        <w:ind w:left="360" w:right="120"/>
        <w:jc w:val="both"/>
        <w:rPr>
          <w:rFonts w:ascii="Arial Narrow" w:hAnsi="Arial Narrow"/>
          <w:b/>
          <w:bCs/>
        </w:rPr>
      </w:pPr>
    </w:p>
    <w:p w14:paraId="76D48549"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520A4B9D" w14:textId="77777777" w:rsidR="00326E1C" w:rsidRDefault="00326E1C" w:rsidP="00326E1C">
      <w:pPr>
        <w:ind w:left="502" w:right="120"/>
        <w:jc w:val="both"/>
        <w:rPr>
          <w:rFonts w:ascii="Arial Narrow" w:hAnsi="Arial Narrow"/>
          <w:b/>
          <w:bCs/>
        </w:rPr>
      </w:pPr>
    </w:p>
    <w:p w14:paraId="700396E1" w14:textId="77777777" w:rsidR="00326E1C" w:rsidRDefault="00326E1C" w:rsidP="00326E1C">
      <w:pPr>
        <w:pStyle w:val="Corpodetexto"/>
        <w:widowControl w:val="0"/>
        <w:numPr>
          <w:ilvl w:val="1"/>
          <w:numId w:val="16"/>
        </w:numPr>
        <w:autoSpaceDE w:val="0"/>
        <w:autoSpaceDN w:val="0"/>
        <w:spacing w:after="0"/>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w:t>
      </w:r>
      <w:proofErr w:type="spellStart"/>
      <w:r>
        <w:rPr>
          <w:rFonts w:ascii="Arial Narrow" w:eastAsia="Calibri" w:hAnsi="Arial Narrow" w:cstheme="majorHAnsi"/>
        </w:rPr>
        <w:t>Izabela</w:t>
      </w:r>
      <w:proofErr w:type="spellEnd"/>
      <w:r>
        <w:rPr>
          <w:rFonts w:ascii="Arial Narrow" w:eastAsia="Calibri" w:hAnsi="Arial Narrow" w:cstheme="majorHAnsi"/>
        </w:rPr>
        <w:t xml:space="preserve"> </w:t>
      </w:r>
      <w:proofErr w:type="spellStart"/>
      <w:r>
        <w:rPr>
          <w:rFonts w:ascii="Arial Narrow" w:eastAsia="Calibri" w:hAnsi="Arial Narrow" w:cstheme="majorHAnsi"/>
        </w:rPr>
        <w:t>Ansiliero</w:t>
      </w:r>
      <w:proofErr w:type="spellEnd"/>
      <w:r>
        <w:rPr>
          <w:rFonts w:ascii="Arial Narrow" w:eastAsia="Calibri" w:hAnsi="Arial Narrow" w:cstheme="majorHAnsi"/>
        </w:rPr>
        <w:t xml:space="preserve">, </w:t>
      </w:r>
      <w:proofErr w:type="spellStart"/>
      <w:r>
        <w:rPr>
          <w:rFonts w:ascii="Arial Narrow" w:eastAsia="Calibri" w:hAnsi="Arial Narrow" w:cstheme="majorHAnsi"/>
        </w:rPr>
        <w:t>imcumbida</w:t>
      </w:r>
      <w:proofErr w:type="spellEnd"/>
      <w:r>
        <w:rPr>
          <w:rFonts w:ascii="Arial Narrow" w:eastAsia="Calibri" w:hAnsi="Arial Narrow" w:cstheme="majorHAnsi"/>
        </w:rPr>
        <w:t xml:space="preserve"> de fiscalizar as respectivas entregas e verificar qualquer anormalidade quanto ao contrato.</w:t>
      </w:r>
    </w:p>
    <w:p w14:paraId="54C03591" w14:textId="77777777" w:rsidR="00326E1C" w:rsidRDefault="00326E1C" w:rsidP="00326E1C">
      <w:pPr>
        <w:ind w:left="502" w:right="120"/>
        <w:jc w:val="both"/>
        <w:rPr>
          <w:rFonts w:ascii="Arial Narrow" w:eastAsia="Arial MT" w:hAnsi="Arial Narrow" w:cs="Arial MT"/>
          <w:b/>
          <w:bCs/>
          <w:lang w:val="pt-PT"/>
        </w:rPr>
      </w:pPr>
    </w:p>
    <w:p w14:paraId="6CD3D10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5068263" w14:textId="77777777" w:rsidR="00326E1C" w:rsidRDefault="00326E1C" w:rsidP="00326E1C">
      <w:pPr>
        <w:pStyle w:val="Corpodetexto"/>
        <w:jc w:val="both"/>
        <w:rPr>
          <w:rFonts w:ascii="Arial Narrow" w:hAnsi="Arial Narrow"/>
          <w:b/>
          <w:bCs/>
        </w:rPr>
      </w:pPr>
    </w:p>
    <w:p w14:paraId="35C4D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0E7AC1" w14:textId="77777777" w:rsidR="00326E1C" w:rsidRDefault="00326E1C" w:rsidP="00326E1C">
      <w:pPr>
        <w:pStyle w:val="Corpodetexto"/>
        <w:rPr>
          <w:rFonts w:ascii="Arial Narrow" w:hAnsi="Arial Narrow"/>
          <w:b/>
          <w:bCs/>
        </w:rPr>
      </w:pPr>
    </w:p>
    <w:p w14:paraId="5588151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609E823A" w14:textId="77777777" w:rsidR="00326E1C" w:rsidRDefault="00326E1C" w:rsidP="00326E1C">
      <w:pPr>
        <w:pStyle w:val="Corpodetexto"/>
        <w:rPr>
          <w:rFonts w:ascii="Arial Narrow" w:hAnsi="Arial Narrow"/>
          <w:b/>
          <w:bCs/>
        </w:rPr>
      </w:pPr>
    </w:p>
    <w:p w14:paraId="3BF6C79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5546BAA"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2B310E2" w14:textId="77777777" w:rsidR="00326E1C" w:rsidRDefault="00326E1C" w:rsidP="00326E1C">
      <w:pPr>
        <w:ind w:left="1004" w:right="120"/>
        <w:jc w:val="both"/>
        <w:rPr>
          <w:rFonts w:ascii="Arial Narrow" w:hAnsi="Arial Narrow"/>
          <w:b/>
          <w:bCs/>
        </w:rPr>
      </w:pPr>
    </w:p>
    <w:p w14:paraId="7A9B6372" w14:textId="77777777" w:rsidR="00326E1C" w:rsidRDefault="00326E1C" w:rsidP="00326E1C">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6431935" w14:textId="77777777" w:rsidR="00326E1C" w:rsidRDefault="00326E1C" w:rsidP="00326E1C">
      <w:pPr>
        <w:ind w:left="1004" w:right="120"/>
        <w:jc w:val="both"/>
        <w:rPr>
          <w:rFonts w:ascii="Arial Narrow" w:hAnsi="Arial Narrow"/>
          <w:b/>
          <w:bCs/>
        </w:rPr>
      </w:pPr>
    </w:p>
    <w:p w14:paraId="472AC56B"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4EE4786E" w14:textId="77777777" w:rsidR="00326E1C" w:rsidRDefault="00326E1C" w:rsidP="00326E1C">
      <w:pPr>
        <w:ind w:left="502" w:right="120"/>
        <w:jc w:val="both"/>
        <w:rPr>
          <w:rFonts w:ascii="Arial Narrow" w:hAnsi="Arial Narrow"/>
          <w:b/>
          <w:bCs/>
        </w:rPr>
      </w:pPr>
    </w:p>
    <w:p w14:paraId="2DECF6A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6BED3E2" w14:textId="77777777" w:rsidR="00326E1C" w:rsidRDefault="00326E1C" w:rsidP="00326E1C">
      <w:pPr>
        <w:ind w:left="1004" w:right="120"/>
        <w:jc w:val="both"/>
        <w:rPr>
          <w:rFonts w:ascii="Arial Narrow" w:hAnsi="Arial Narrow"/>
          <w:b/>
          <w:bCs/>
        </w:rPr>
      </w:pPr>
    </w:p>
    <w:p w14:paraId="11D36AE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6BA009A" w14:textId="77777777" w:rsidR="00326E1C" w:rsidRDefault="00326E1C" w:rsidP="00326E1C">
      <w:pPr>
        <w:ind w:left="1004" w:right="120"/>
        <w:jc w:val="both"/>
        <w:rPr>
          <w:rFonts w:ascii="Arial Narrow" w:hAnsi="Arial Narrow"/>
          <w:b/>
          <w:bCs/>
        </w:rPr>
      </w:pPr>
    </w:p>
    <w:p w14:paraId="58B6137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15E8CA" w14:textId="77777777" w:rsidR="00326E1C" w:rsidRDefault="00326E1C" w:rsidP="00326E1C">
      <w:pPr>
        <w:ind w:right="120"/>
        <w:jc w:val="both"/>
        <w:rPr>
          <w:rFonts w:ascii="Arial Narrow" w:hAnsi="Arial Narrow"/>
          <w:b/>
          <w:bCs/>
        </w:rPr>
      </w:pPr>
    </w:p>
    <w:p w14:paraId="4F90736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3A9524C" w14:textId="77777777" w:rsidR="00326E1C" w:rsidRDefault="00326E1C" w:rsidP="00326E1C">
      <w:pPr>
        <w:ind w:right="120"/>
        <w:jc w:val="both"/>
        <w:rPr>
          <w:rFonts w:ascii="Arial Narrow" w:hAnsi="Arial Narrow"/>
          <w:b/>
          <w:bCs/>
        </w:rPr>
      </w:pPr>
    </w:p>
    <w:p w14:paraId="41C719CE"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0E35D8C5" w14:textId="77777777" w:rsidR="00326E1C" w:rsidRDefault="00326E1C" w:rsidP="00326E1C">
      <w:pPr>
        <w:rPr>
          <w:rFonts w:ascii="Arial Narrow" w:hAnsi="Arial Narrow"/>
          <w:b/>
          <w:bCs/>
        </w:rPr>
      </w:pPr>
    </w:p>
    <w:p w14:paraId="42C9A461"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CB3FA86" w14:textId="77777777" w:rsidR="00326E1C" w:rsidRDefault="00326E1C" w:rsidP="00326E1C">
      <w:pPr>
        <w:pStyle w:val="Corpodetexto"/>
        <w:rPr>
          <w:rFonts w:ascii="Arial Narrow" w:hAnsi="Arial Narrow"/>
          <w:b/>
          <w:bCs/>
        </w:rPr>
      </w:pPr>
    </w:p>
    <w:p w14:paraId="2F9EC5FD"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91E568B" w14:textId="77777777" w:rsidR="00326E1C" w:rsidRDefault="00326E1C" w:rsidP="00326E1C">
      <w:pPr>
        <w:pStyle w:val="Corpodetexto"/>
        <w:rPr>
          <w:rFonts w:ascii="Arial Narrow" w:hAnsi="Arial Narrow"/>
          <w:b/>
          <w:bCs/>
        </w:rPr>
      </w:pPr>
    </w:p>
    <w:p w14:paraId="1BEB1852"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510C527" w14:textId="77777777" w:rsidR="00326E1C" w:rsidRDefault="00326E1C" w:rsidP="00326E1C">
      <w:pPr>
        <w:pStyle w:val="Corpodetexto"/>
        <w:rPr>
          <w:rFonts w:ascii="Arial Narrow" w:hAnsi="Arial Narrow"/>
          <w:b/>
          <w:bCs/>
        </w:rPr>
      </w:pPr>
    </w:p>
    <w:p w14:paraId="0F6827F6"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proofErr w:type="gramStart"/>
      <w:r>
        <w:rPr>
          <w:rFonts w:ascii="Arial Narrow" w:hAnsi="Arial Narrow" w:cs="Arial"/>
        </w:rPr>
        <w:t>as  condições</w:t>
      </w:r>
      <w:proofErr w:type="gramEnd"/>
      <w:r>
        <w:rPr>
          <w:rFonts w:ascii="Arial Narrow" w:hAnsi="Arial Narrow" w:cs="Arial"/>
        </w:rPr>
        <w:t xml:space="preserve"> de habilitação e qualificação exigidas na licitação;</w:t>
      </w:r>
    </w:p>
    <w:p w14:paraId="29D1C416" w14:textId="77777777" w:rsidR="00326E1C" w:rsidRDefault="00326E1C" w:rsidP="00326E1C">
      <w:pPr>
        <w:pStyle w:val="Corpodetexto"/>
        <w:rPr>
          <w:rFonts w:ascii="Arial Narrow" w:hAnsi="Arial Narrow" w:cs="Arial"/>
        </w:rPr>
      </w:pPr>
    </w:p>
    <w:p w14:paraId="6F5C50EA"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43990171" w14:textId="77777777" w:rsidR="00326E1C" w:rsidRDefault="00326E1C" w:rsidP="00326E1C">
      <w:pPr>
        <w:pStyle w:val="Corpodetexto"/>
        <w:rPr>
          <w:rFonts w:ascii="Arial Narrow" w:hAnsi="Arial Narrow" w:cs="Arial"/>
        </w:rPr>
      </w:pPr>
    </w:p>
    <w:p w14:paraId="5FD91D32"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741FC81" w14:textId="77777777" w:rsidR="00326E1C" w:rsidRDefault="00326E1C" w:rsidP="00326E1C">
      <w:pPr>
        <w:pStyle w:val="Corpodetexto"/>
        <w:rPr>
          <w:rFonts w:ascii="Arial Narrow" w:hAnsi="Arial Narrow" w:cs="Arial"/>
        </w:rPr>
      </w:pPr>
    </w:p>
    <w:p w14:paraId="2980A593"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75CC188" w14:textId="77777777" w:rsidR="00326E1C" w:rsidRDefault="00326E1C" w:rsidP="00326E1C">
      <w:pPr>
        <w:pStyle w:val="Corpodetexto"/>
        <w:tabs>
          <w:tab w:val="left" w:pos="834"/>
        </w:tabs>
        <w:ind w:left="833"/>
        <w:rPr>
          <w:rFonts w:ascii="Arial Narrow" w:hAnsi="Arial Narrow" w:cs="Arial"/>
        </w:rPr>
      </w:pPr>
    </w:p>
    <w:p w14:paraId="4C79630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67D927EF" w14:textId="77777777" w:rsidR="00326E1C" w:rsidRDefault="00326E1C" w:rsidP="00326E1C">
      <w:pPr>
        <w:pStyle w:val="Corpodetexto"/>
        <w:rPr>
          <w:rFonts w:ascii="Arial Narrow" w:hAnsi="Arial Narrow" w:cs="Arial"/>
        </w:rPr>
      </w:pPr>
    </w:p>
    <w:p w14:paraId="10DDE99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C574A08" w14:textId="77777777" w:rsidR="00326E1C" w:rsidRDefault="00326E1C" w:rsidP="00326E1C">
      <w:pPr>
        <w:pStyle w:val="Corpodetexto"/>
        <w:rPr>
          <w:rFonts w:ascii="Arial Narrow" w:hAnsi="Arial Narrow" w:cs="Arial"/>
        </w:rPr>
      </w:pPr>
    </w:p>
    <w:p w14:paraId="2BBFD84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79D88DDA" w14:textId="77777777" w:rsidR="00326E1C" w:rsidRDefault="00326E1C" w:rsidP="00326E1C">
      <w:pPr>
        <w:pStyle w:val="Corpodetexto"/>
        <w:rPr>
          <w:rFonts w:ascii="Arial Narrow" w:hAnsi="Arial Narrow" w:cs="Arial"/>
        </w:rPr>
      </w:pPr>
    </w:p>
    <w:p w14:paraId="03C6ECA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01712094" w14:textId="77777777" w:rsidR="00326E1C" w:rsidRDefault="00326E1C" w:rsidP="00326E1C">
      <w:pPr>
        <w:pStyle w:val="Corpodetexto"/>
        <w:rPr>
          <w:rFonts w:ascii="Arial Narrow" w:hAnsi="Arial Narrow" w:cs="Arial"/>
        </w:rPr>
      </w:pPr>
    </w:p>
    <w:p w14:paraId="6BFB8ECD"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A241CA" w14:textId="77777777" w:rsidR="00326E1C" w:rsidRDefault="00326E1C" w:rsidP="00326E1C">
      <w:pPr>
        <w:pStyle w:val="Corpodetexto"/>
        <w:tabs>
          <w:tab w:val="left" w:pos="834"/>
        </w:tabs>
        <w:ind w:left="833" w:right="122"/>
        <w:rPr>
          <w:rFonts w:ascii="Arial Narrow" w:hAnsi="Arial Narrow" w:cs="Arial"/>
        </w:rPr>
      </w:pPr>
    </w:p>
    <w:p w14:paraId="67C2B660"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3DB7278" w14:textId="77777777" w:rsidR="00326E1C" w:rsidRDefault="00326E1C" w:rsidP="00326E1C">
      <w:pPr>
        <w:pStyle w:val="Corpodetexto"/>
        <w:rPr>
          <w:rFonts w:ascii="Arial Narrow" w:hAnsi="Arial Narrow"/>
          <w:b/>
          <w:bCs/>
        </w:rPr>
      </w:pPr>
    </w:p>
    <w:p w14:paraId="04C3272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DC200E6" w14:textId="2785E9A8"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Atender os critérios dos órgãos regulamentadores de produtos e serviços.</w:t>
      </w:r>
    </w:p>
    <w:p w14:paraId="26A94974" w14:textId="77777777" w:rsidR="00326E1C" w:rsidRDefault="00326E1C" w:rsidP="00326E1C">
      <w:pPr>
        <w:pStyle w:val="Corpodetexto"/>
        <w:rPr>
          <w:rFonts w:ascii="Arial Narrow" w:hAnsi="Arial Narrow"/>
          <w:b/>
          <w:bCs/>
        </w:rPr>
      </w:pPr>
    </w:p>
    <w:p w14:paraId="4773AF12" w14:textId="77777777" w:rsidR="00326E1C" w:rsidRDefault="00326E1C" w:rsidP="00326E1C">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C102DC4" w14:textId="77777777" w:rsidR="00326E1C" w:rsidRDefault="00326E1C" w:rsidP="00326E1C">
      <w:pPr>
        <w:ind w:left="502" w:right="120"/>
        <w:jc w:val="both"/>
        <w:rPr>
          <w:rFonts w:ascii="Arial Narrow" w:hAnsi="Arial Narrow"/>
          <w:b/>
          <w:bCs/>
        </w:rPr>
      </w:pPr>
    </w:p>
    <w:p w14:paraId="53B88514"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68D6380A" w14:textId="77777777" w:rsidR="00326E1C" w:rsidRDefault="00326E1C" w:rsidP="00326E1C">
      <w:pPr>
        <w:ind w:left="502" w:right="120"/>
        <w:jc w:val="both"/>
        <w:rPr>
          <w:rFonts w:ascii="Arial Narrow" w:hAnsi="Arial Narrow"/>
        </w:rPr>
      </w:pPr>
    </w:p>
    <w:p w14:paraId="7D30C76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35F7ABC" w14:textId="77777777" w:rsidR="00326E1C" w:rsidRDefault="00326E1C" w:rsidP="00326E1C">
      <w:pPr>
        <w:ind w:left="502" w:right="120"/>
        <w:jc w:val="both"/>
        <w:rPr>
          <w:rFonts w:ascii="Arial Narrow" w:hAnsi="Arial Narrow"/>
        </w:rPr>
      </w:pPr>
    </w:p>
    <w:p w14:paraId="10F46BE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BDCE640" w14:textId="77777777" w:rsidR="00326E1C" w:rsidRDefault="00326E1C" w:rsidP="00326E1C">
      <w:pPr>
        <w:ind w:left="502" w:right="120"/>
        <w:jc w:val="both"/>
        <w:rPr>
          <w:rFonts w:ascii="Arial Narrow" w:hAnsi="Arial Narrow"/>
        </w:rPr>
      </w:pPr>
    </w:p>
    <w:p w14:paraId="3479CA7E"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F5A01D0" w14:textId="77777777" w:rsidR="00326E1C" w:rsidRDefault="00326E1C" w:rsidP="00326E1C">
      <w:pPr>
        <w:ind w:left="502" w:right="120"/>
        <w:jc w:val="both"/>
        <w:rPr>
          <w:rFonts w:ascii="Arial Narrow" w:hAnsi="Arial Narrow"/>
        </w:rPr>
      </w:pPr>
    </w:p>
    <w:p w14:paraId="7B0471AF"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lastRenderedPageBreak/>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48A40B4" w14:textId="77777777" w:rsidR="00326E1C" w:rsidRDefault="00326E1C" w:rsidP="00326E1C">
      <w:pPr>
        <w:ind w:right="120"/>
        <w:jc w:val="both"/>
        <w:rPr>
          <w:rFonts w:ascii="Arial Narrow" w:hAnsi="Arial Narrow"/>
        </w:rPr>
      </w:pPr>
    </w:p>
    <w:p w14:paraId="76E13C96" w14:textId="252E00FD"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9DE48CB" w14:textId="77777777" w:rsidR="00326E1C" w:rsidRDefault="00326E1C" w:rsidP="00326E1C">
      <w:pPr>
        <w:ind w:left="502" w:right="120"/>
        <w:jc w:val="both"/>
        <w:rPr>
          <w:rFonts w:ascii="Arial Narrow" w:hAnsi="Arial Narrow"/>
        </w:rPr>
      </w:pPr>
    </w:p>
    <w:p w14:paraId="1F9B68C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80FED71" w14:textId="77777777" w:rsidR="00326E1C" w:rsidRDefault="00326E1C" w:rsidP="00326E1C">
      <w:pPr>
        <w:pStyle w:val="Corpodetexto"/>
        <w:rPr>
          <w:rFonts w:ascii="Arial Narrow" w:hAnsi="Arial Narrow"/>
        </w:rPr>
      </w:pPr>
    </w:p>
    <w:p w14:paraId="0614DCA6"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6961828D" w14:textId="77777777" w:rsidR="00326E1C" w:rsidRDefault="00326E1C" w:rsidP="00326E1C">
      <w:pPr>
        <w:pStyle w:val="Corpodetexto"/>
        <w:rPr>
          <w:rFonts w:ascii="Arial Narrow" w:hAnsi="Arial Narrow"/>
        </w:rPr>
      </w:pPr>
    </w:p>
    <w:p w14:paraId="5CDA488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3D1DD6DC" w14:textId="77777777" w:rsidR="00326E1C" w:rsidRDefault="00326E1C" w:rsidP="00326E1C">
      <w:pPr>
        <w:pStyle w:val="Corpodetexto"/>
        <w:rPr>
          <w:rFonts w:ascii="Arial Narrow" w:hAnsi="Arial Narrow"/>
        </w:rPr>
      </w:pPr>
    </w:p>
    <w:p w14:paraId="3CC89202"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759639A1" w14:textId="77777777" w:rsidR="00326E1C" w:rsidRDefault="00326E1C" w:rsidP="00326E1C">
      <w:pPr>
        <w:ind w:left="360" w:right="120"/>
        <w:jc w:val="both"/>
        <w:rPr>
          <w:rFonts w:ascii="Arial Narrow" w:hAnsi="Arial Narrow"/>
          <w:b/>
          <w:bCs/>
        </w:rPr>
      </w:pPr>
    </w:p>
    <w:p w14:paraId="1F2DCCB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3B12C89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5AA53ED6"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1068819E"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441572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9B84077" w14:textId="77777777" w:rsidR="00326E1C" w:rsidRDefault="00326E1C" w:rsidP="00326E1C">
      <w:pPr>
        <w:ind w:left="502" w:right="120"/>
        <w:jc w:val="both"/>
        <w:rPr>
          <w:rFonts w:ascii="Arial Narrow" w:hAnsi="Arial Narrow"/>
          <w:b/>
          <w:bCs/>
        </w:rPr>
      </w:pPr>
    </w:p>
    <w:p w14:paraId="1C8DE6E8"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AE00550" w14:textId="77777777" w:rsidR="00326E1C" w:rsidRDefault="00326E1C" w:rsidP="00326E1C">
      <w:pPr>
        <w:ind w:left="709" w:right="120"/>
        <w:jc w:val="both"/>
        <w:rPr>
          <w:rFonts w:ascii="Arial Narrow" w:hAnsi="Arial Narrow"/>
          <w:b/>
          <w:bCs/>
        </w:rPr>
      </w:pPr>
    </w:p>
    <w:p w14:paraId="4F3875E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410D0DA"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Por razão de interesse público; ou</w:t>
      </w:r>
    </w:p>
    <w:p w14:paraId="5429072C"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A pedido do fornecedor.</w:t>
      </w:r>
    </w:p>
    <w:p w14:paraId="450503DE" w14:textId="77777777" w:rsidR="00326E1C" w:rsidRDefault="00326E1C" w:rsidP="00326E1C">
      <w:pPr>
        <w:pStyle w:val="Corpodetexto"/>
        <w:rPr>
          <w:rFonts w:ascii="Arial Narrow" w:hAnsi="Arial Narrow"/>
          <w:b/>
          <w:bCs/>
        </w:rPr>
      </w:pPr>
    </w:p>
    <w:p w14:paraId="6C72302A"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3AEB743" w14:textId="77777777" w:rsidR="00326E1C" w:rsidRDefault="00326E1C" w:rsidP="00326E1C">
      <w:pPr>
        <w:ind w:left="360" w:right="120"/>
        <w:jc w:val="both"/>
        <w:rPr>
          <w:rFonts w:ascii="Arial Narrow" w:hAnsi="Arial Narrow"/>
          <w:b/>
          <w:bCs/>
        </w:rPr>
      </w:pPr>
    </w:p>
    <w:p w14:paraId="10B976DC"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36119097" w14:textId="77777777" w:rsidR="00326E1C" w:rsidRDefault="00326E1C" w:rsidP="00326E1C">
      <w:pPr>
        <w:ind w:left="360" w:right="120"/>
        <w:jc w:val="both"/>
        <w:rPr>
          <w:rFonts w:ascii="Arial Narrow" w:hAnsi="Arial Narrow"/>
          <w:b/>
          <w:bCs/>
        </w:rPr>
      </w:pPr>
    </w:p>
    <w:p w14:paraId="5AE4D34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78B7177" w14:textId="77777777" w:rsidR="00326E1C" w:rsidRDefault="00326E1C" w:rsidP="00326E1C">
      <w:pPr>
        <w:ind w:left="502" w:right="120"/>
        <w:jc w:val="both"/>
        <w:rPr>
          <w:rFonts w:ascii="Arial Narrow" w:hAnsi="Arial Narrow"/>
        </w:rPr>
      </w:pPr>
    </w:p>
    <w:p w14:paraId="5B8CAE0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EFE4865" w14:textId="77777777" w:rsidR="00326E1C" w:rsidRDefault="00326E1C" w:rsidP="00326E1C">
      <w:pPr>
        <w:ind w:left="502" w:right="120"/>
        <w:jc w:val="both"/>
        <w:rPr>
          <w:rFonts w:ascii="Arial Narrow" w:hAnsi="Arial Narrow"/>
        </w:rPr>
      </w:pPr>
    </w:p>
    <w:p w14:paraId="3C2C277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w:t>
      </w:r>
      <w:r>
        <w:rPr>
          <w:rFonts w:ascii="Arial Narrow" w:hAnsi="Arial Narrow"/>
        </w:rPr>
        <w:lastRenderedPageBreak/>
        <w:t>de cópias, resumos, compilações, extratos, análises, estudos, encaminhamentos ou outros meios que reflitam as referidas informações, ressalvados os casos em que houver prévia autorização por escrito da PREFEITURA MUNICIPAL DE ÁGUA DOCE.</w:t>
      </w:r>
    </w:p>
    <w:p w14:paraId="04F2620A" w14:textId="77777777" w:rsidR="00326E1C" w:rsidRDefault="00326E1C" w:rsidP="00326E1C">
      <w:pPr>
        <w:ind w:left="502" w:right="120"/>
        <w:jc w:val="both"/>
        <w:rPr>
          <w:rFonts w:ascii="Arial Narrow" w:hAnsi="Arial Narrow"/>
        </w:rPr>
      </w:pPr>
    </w:p>
    <w:p w14:paraId="61A7C56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C4C6A29" w14:textId="77777777" w:rsidR="00326E1C" w:rsidRDefault="00326E1C" w:rsidP="00326E1C">
      <w:pPr>
        <w:ind w:left="502" w:right="120"/>
        <w:jc w:val="both"/>
        <w:rPr>
          <w:rFonts w:ascii="Arial Narrow" w:hAnsi="Arial Narrow"/>
        </w:rPr>
      </w:pPr>
    </w:p>
    <w:p w14:paraId="1A91A91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111D869" w14:textId="77777777" w:rsidR="00326E1C" w:rsidRDefault="00326E1C" w:rsidP="00326E1C">
      <w:pPr>
        <w:ind w:left="502" w:right="120"/>
        <w:jc w:val="both"/>
        <w:rPr>
          <w:rFonts w:ascii="Arial Narrow" w:hAnsi="Arial Narrow"/>
        </w:rPr>
      </w:pPr>
    </w:p>
    <w:p w14:paraId="04A81F4C"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0C55058" w14:textId="77777777" w:rsidR="00326E1C" w:rsidRDefault="00326E1C" w:rsidP="00326E1C">
      <w:pPr>
        <w:ind w:left="502" w:right="120"/>
        <w:jc w:val="both"/>
        <w:rPr>
          <w:rFonts w:ascii="Arial Narrow" w:hAnsi="Arial Narrow"/>
        </w:rPr>
      </w:pPr>
    </w:p>
    <w:p w14:paraId="6CA82079" w14:textId="545F917B"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08F2C05D" w14:textId="77777777" w:rsidR="00326E1C" w:rsidRDefault="00326E1C" w:rsidP="00326E1C">
      <w:pPr>
        <w:ind w:left="502" w:right="120"/>
        <w:jc w:val="both"/>
        <w:rPr>
          <w:rFonts w:ascii="Arial Narrow" w:hAnsi="Arial Narrow"/>
        </w:rPr>
      </w:pPr>
    </w:p>
    <w:p w14:paraId="63CA73B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8C7368F" w14:textId="77777777" w:rsidR="00326E1C" w:rsidRDefault="00326E1C" w:rsidP="00326E1C">
      <w:pPr>
        <w:ind w:left="502" w:right="120"/>
        <w:jc w:val="both"/>
        <w:rPr>
          <w:rFonts w:ascii="Arial Narrow" w:hAnsi="Arial Narrow"/>
        </w:rPr>
      </w:pPr>
    </w:p>
    <w:p w14:paraId="3D84F36D"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07B7085" w14:textId="77777777" w:rsidR="00326E1C" w:rsidRDefault="00326E1C" w:rsidP="00326E1C">
      <w:pPr>
        <w:ind w:left="502" w:right="120"/>
        <w:jc w:val="both"/>
        <w:rPr>
          <w:rFonts w:ascii="Arial Narrow" w:hAnsi="Arial Narrow"/>
        </w:rPr>
      </w:pPr>
    </w:p>
    <w:p w14:paraId="0A98629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30A8D74" w14:textId="77777777" w:rsidR="00326E1C" w:rsidRDefault="00326E1C" w:rsidP="00326E1C">
      <w:pPr>
        <w:ind w:left="502" w:right="120"/>
        <w:jc w:val="both"/>
        <w:rPr>
          <w:rFonts w:ascii="Arial Narrow" w:hAnsi="Arial Narrow"/>
        </w:rPr>
      </w:pPr>
    </w:p>
    <w:p w14:paraId="16E14BC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C2499FC" w14:textId="77777777" w:rsidR="00326E1C" w:rsidRDefault="00326E1C" w:rsidP="00326E1C">
      <w:pPr>
        <w:ind w:left="502" w:right="120"/>
        <w:jc w:val="both"/>
        <w:rPr>
          <w:rFonts w:ascii="Arial Narrow" w:hAnsi="Arial Narrow"/>
        </w:rPr>
      </w:pPr>
    </w:p>
    <w:p w14:paraId="0334351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4E54CFC" w14:textId="77777777" w:rsidR="00326E1C" w:rsidRDefault="00326E1C" w:rsidP="00326E1C">
      <w:pPr>
        <w:ind w:left="502" w:right="120"/>
        <w:jc w:val="both"/>
        <w:rPr>
          <w:rFonts w:ascii="Arial Narrow" w:hAnsi="Arial Narrow"/>
        </w:rPr>
      </w:pPr>
    </w:p>
    <w:p w14:paraId="6BC717AB"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FE3EDD4" w14:textId="77777777" w:rsidR="00326E1C" w:rsidRDefault="00326E1C" w:rsidP="00326E1C">
      <w:pPr>
        <w:pStyle w:val="Corpodetexto"/>
        <w:rPr>
          <w:rFonts w:ascii="Arial Narrow" w:hAnsi="Arial Narrow"/>
          <w:b/>
          <w:bCs/>
        </w:rPr>
      </w:pPr>
    </w:p>
    <w:p w14:paraId="7627AC2A"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6B04B267" w14:textId="77777777" w:rsidR="00326E1C" w:rsidRDefault="00326E1C" w:rsidP="00326E1C">
      <w:pPr>
        <w:ind w:left="360" w:right="120"/>
        <w:jc w:val="both"/>
        <w:rPr>
          <w:rFonts w:ascii="Arial Narrow" w:hAnsi="Arial Narrow"/>
          <w:b/>
          <w:bCs/>
        </w:rPr>
      </w:pPr>
    </w:p>
    <w:p w14:paraId="2E3D1008" w14:textId="1A267A9B"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79CCB0F" w14:textId="47651D60"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 xml:space="preserve">Para cumprimento dessa cláusula, considera-se para o ato específico após a realização da Solicitação de </w:t>
      </w:r>
      <w:r>
        <w:rPr>
          <w:rFonts w:ascii="Arial Narrow" w:hAnsi="Arial Narrow"/>
        </w:rPr>
        <w:lastRenderedPageBreak/>
        <w:t>Fornecimento, que o ORGÃO GERENCIADOR passe a ser denominada CONTRATANTE e a DETENTORA passe a ser denominada CONTRATADA;</w:t>
      </w:r>
    </w:p>
    <w:p w14:paraId="5526FB94" w14:textId="77777777" w:rsidR="00326E1C" w:rsidRDefault="00326E1C" w:rsidP="00326E1C">
      <w:pPr>
        <w:ind w:left="502" w:right="120"/>
        <w:jc w:val="both"/>
        <w:rPr>
          <w:rFonts w:ascii="Arial Narrow" w:hAnsi="Arial Narrow"/>
          <w:b/>
          <w:bCs/>
        </w:rPr>
      </w:pPr>
    </w:p>
    <w:p w14:paraId="538E43C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13CB9339"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03DBA855"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1CD58851"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46DB512F"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6C65608"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1DF6891"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52BB5F96"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794EE052"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62009A08" w14:textId="77777777" w:rsidR="00326E1C" w:rsidRDefault="00326E1C" w:rsidP="00326E1C">
      <w:pPr>
        <w:ind w:left="502" w:right="120"/>
        <w:jc w:val="both"/>
        <w:rPr>
          <w:rFonts w:ascii="Arial Narrow" w:hAnsi="Arial Narrow"/>
          <w:b/>
          <w:bCs/>
        </w:rPr>
      </w:pPr>
    </w:p>
    <w:p w14:paraId="4C2202A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4FCC3055" w14:textId="77777777" w:rsidR="00326E1C" w:rsidRDefault="00326E1C" w:rsidP="00326E1C">
      <w:pPr>
        <w:ind w:left="142" w:right="120"/>
        <w:jc w:val="both"/>
        <w:rPr>
          <w:rFonts w:ascii="Arial Narrow" w:hAnsi="Arial Narrow"/>
          <w:b/>
          <w:bCs/>
        </w:rPr>
      </w:pPr>
    </w:p>
    <w:p w14:paraId="676716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8C9B7DF" w14:textId="77777777" w:rsidR="00326E1C" w:rsidRDefault="00326E1C" w:rsidP="00326E1C">
      <w:pPr>
        <w:ind w:right="120"/>
        <w:jc w:val="both"/>
        <w:rPr>
          <w:rFonts w:ascii="Arial Narrow" w:hAnsi="Arial Narrow"/>
          <w:b/>
          <w:bCs/>
        </w:rPr>
      </w:pPr>
    </w:p>
    <w:p w14:paraId="6D9FE0D1"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2980A70A" w14:textId="77777777" w:rsidR="00326E1C" w:rsidRDefault="00326E1C" w:rsidP="00326E1C">
      <w:pPr>
        <w:pStyle w:val="Corpodetexto"/>
        <w:rPr>
          <w:rFonts w:ascii="Arial Narrow" w:hAnsi="Arial Narrow"/>
          <w:b/>
          <w:bCs/>
        </w:rPr>
      </w:pPr>
    </w:p>
    <w:p w14:paraId="479500E0"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A4F6DD6"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4358A21"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6500D03B"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6B4142C5" w14:textId="77777777" w:rsidR="00326E1C" w:rsidRDefault="00326E1C" w:rsidP="00326E1C">
      <w:pPr>
        <w:ind w:left="1276" w:right="120"/>
        <w:jc w:val="both"/>
        <w:rPr>
          <w:rFonts w:ascii="Arial Narrow" w:hAnsi="Arial Narrow"/>
          <w:b/>
          <w:bCs/>
        </w:rPr>
      </w:pPr>
    </w:p>
    <w:p w14:paraId="41AB6984"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67FBC0CC"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02035C4"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EBB6A02" w14:textId="77777777" w:rsidR="00326E1C" w:rsidRDefault="00326E1C" w:rsidP="00326E1C">
      <w:pPr>
        <w:ind w:left="1276" w:right="120"/>
        <w:jc w:val="both"/>
        <w:rPr>
          <w:rFonts w:ascii="Arial Narrow" w:hAnsi="Arial Narrow"/>
          <w:b/>
          <w:bCs/>
        </w:rPr>
      </w:pPr>
    </w:p>
    <w:p w14:paraId="66DEA557"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0679F9EA"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0752A6D"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9E955B6" w14:textId="77777777" w:rsidR="00326E1C" w:rsidRDefault="00326E1C" w:rsidP="00326E1C">
      <w:pPr>
        <w:ind w:left="1276" w:right="120"/>
        <w:jc w:val="both"/>
        <w:rPr>
          <w:rFonts w:ascii="Arial Narrow" w:hAnsi="Arial Narrow"/>
          <w:b/>
          <w:bCs/>
        </w:rPr>
      </w:pPr>
    </w:p>
    <w:p w14:paraId="078A173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7A94244" w14:textId="77777777" w:rsidR="00326E1C" w:rsidRDefault="00326E1C" w:rsidP="00326E1C">
      <w:pPr>
        <w:ind w:left="709" w:right="120" w:hanging="567"/>
        <w:jc w:val="both"/>
        <w:rPr>
          <w:rFonts w:ascii="Arial Narrow" w:hAnsi="Arial Narrow"/>
          <w:b/>
          <w:bCs/>
        </w:rPr>
      </w:pPr>
    </w:p>
    <w:p w14:paraId="136007C4"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616B49B" w14:textId="77777777" w:rsidR="00326E1C" w:rsidRDefault="00326E1C" w:rsidP="00326E1C">
      <w:pPr>
        <w:pStyle w:val="Corpodetexto"/>
        <w:ind w:left="709"/>
        <w:rPr>
          <w:rFonts w:ascii="Arial Narrow" w:hAnsi="Arial Narrow"/>
          <w:b/>
          <w:bCs/>
        </w:rPr>
      </w:pPr>
    </w:p>
    <w:p w14:paraId="101B8650"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AFC630A" w14:textId="77777777" w:rsidR="00326E1C" w:rsidRDefault="00326E1C" w:rsidP="00326E1C">
      <w:pPr>
        <w:ind w:left="709" w:right="120" w:hanging="426"/>
        <w:jc w:val="both"/>
        <w:rPr>
          <w:rFonts w:ascii="Arial Narrow" w:hAnsi="Arial Narrow"/>
          <w:b/>
          <w:bCs/>
        </w:rPr>
      </w:pPr>
    </w:p>
    <w:p w14:paraId="0F701E0C"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lastRenderedPageBreak/>
        <w:t>Todas as sanções previstas nesta ata de registro de preços poderão ser aplicadas cumulativamente com a multa (art. 156, §7º, da Lei nº 14.133, de 2021).</w:t>
      </w:r>
    </w:p>
    <w:p w14:paraId="5B3D7AAA" w14:textId="77777777" w:rsidR="00326E1C" w:rsidRDefault="00326E1C" w:rsidP="00326E1C">
      <w:pPr>
        <w:pStyle w:val="Corpodetexto"/>
        <w:ind w:left="709" w:hanging="426"/>
        <w:rPr>
          <w:rFonts w:ascii="Arial Narrow" w:hAnsi="Arial Narrow"/>
          <w:b/>
          <w:bCs/>
        </w:rPr>
      </w:pPr>
    </w:p>
    <w:p w14:paraId="6097B076"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6597D81" w14:textId="77777777" w:rsidR="00326E1C" w:rsidRDefault="00326E1C" w:rsidP="00326E1C">
      <w:pPr>
        <w:ind w:left="709" w:right="120" w:hanging="567"/>
        <w:jc w:val="both"/>
        <w:rPr>
          <w:rFonts w:ascii="Arial Narrow" w:hAnsi="Arial Narrow"/>
          <w:b/>
          <w:bCs/>
        </w:rPr>
      </w:pPr>
    </w:p>
    <w:p w14:paraId="223081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39D76CFE" w14:textId="77777777" w:rsidR="00326E1C" w:rsidRDefault="00326E1C" w:rsidP="00326E1C">
      <w:pPr>
        <w:pStyle w:val="Corpodetexto"/>
        <w:ind w:left="709"/>
        <w:rPr>
          <w:rFonts w:ascii="Arial Narrow" w:hAnsi="Arial Narrow"/>
          <w:b/>
          <w:bCs/>
        </w:rPr>
      </w:pPr>
    </w:p>
    <w:p w14:paraId="187D0C1D" w14:textId="560417B0"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10468516" w14:textId="77777777" w:rsidR="00326E1C" w:rsidRDefault="00326E1C" w:rsidP="00326E1C">
      <w:pPr>
        <w:pStyle w:val="Corpodetexto"/>
        <w:ind w:left="709" w:hanging="426"/>
        <w:rPr>
          <w:rFonts w:ascii="Arial Narrow" w:hAnsi="Arial Narrow"/>
          <w:b/>
          <w:bCs/>
        </w:rPr>
      </w:pPr>
    </w:p>
    <w:p w14:paraId="7C6C5A94"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DBEBCE" w14:textId="77777777" w:rsidR="00326E1C" w:rsidRDefault="00326E1C" w:rsidP="00326E1C">
      <w:pPr>
        <w:ind w:left="709" w:right="120" w:hanging="426"/>
        <w:jc w:val="both"/>
        <w:rPr>
          <w:rFonts w:ascii="Arial Narrow" w:hAnsi="Arial Narrow"/>
          <w:b/>
          <w:bCs/>
        </w:rPr>
      </w:pPr>
    </w:p>
    <w:p w14:paraId="06F22A69"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351B931"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413A455F"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73842CAB"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30B29030"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4D5242D9" w14:textId="750571DB" w:rsidR="00326E1C" w:rsidRPr="00E15DA7"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6CEDE162" w14:textId="77777777" w:rsidR="00E15DA7" w:rsidRDefault="00E15DA7" w:rsidP="00E15DA7">
      <w:pPr>
        <w:widowControl w:val="0"/>
        <w:autoSpaceDE w:val="0"/>
        <w:autoSpaceDN w:val="0"/>
        <w:ind w:left="993" w:right="120"/>
        <w:jc w:val="both"/>
        <w:rPr>
          <w:rFonts w:ascii="Arial Narrow" w:hAnsi="Arial Narrow"/>
          <w:b/>
          <w:bCs/>
        </w:rPr>
      </w:pPr>
    </w:p>
    <w:p w14:paraId="67DB6E9F"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82FCA43" w14:textId="77777777" w:rsidR="00326E1C" w:rsidRDefault="00326E1C" w:rsidP="00326E1C">
      <w:pPr>
        <w:ind w:left="709" w:right="120" w:hanging="426"/>
        <w:jc w:val="both"/>
        <w:rPr>
          <w:rFonts w:ascii="Arial Narrow" w:hAnsi="Arial Narrow"/>
          <w:b/>
          <w:bCs/>
        </w:rPr>
      </w:pPr>
    </w:p>
    <w:p w14:paraId="0C6F59E3"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6D8225F" w14:textId="77777777" w:rsidR="00326E1C" w:rsidRDefault="00326E1C" w:rsidP="00326E1C">
      <w:pPr>
        <w:pStyle w:val="Corpodetexto"/>
        <w:ind w:left="709"/>
        <w:rPr>
          <w:rFonts w:ascii="Arial Narrow" w:hAnsi="Arial Narrow"/>
          <w:b/>
          <w:bCs/>
        </w:rPr>
      </w:pPr>
    </w:p>
    <w:p w14:paraId="4CAB663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67DEFD3" w14:textId="77777777" w:rsidR="00326E1C" w:rsidRDefault="00326E1C" w:rsidP="00326E1C">
      <w:pPr>
        <w:pStyle w:val="Corpodetexto"/>
        <w:ind w:left="709"/>
        <w:rPr>
          <w:rFonts w:ascii="Arial Narrow" w:hAnsi="Arial Narrow"/>
          <w:b/>
          <w:bCs/>
        </w:rPr>
      </w:pPr>
    </w:p>
    <w:p w14:paraId="08665E4D"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A3C71FC" w14:textId="77777777" w:rsidR="00326E1C" w:rsidRDefault="00326E1C" w:rsidP="00326E1C">
      <w:pPr>
        <w:pStyle w:val="Corpodetexto"/>
        <w:ind w:left="709"/>
        <w:rPr>
          <w:rFonts w:ascii="Arial Narrow" w:hAnsi="Arial Narrow"/>
          <w:b/>
          <w:bCs/>
        </w:rPr>
      </w:pPr>
    </w:p>
    <w:p w14:paraId="5BEDAB5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7D3C7F5" w14:textId="77777777" w:rsidR="00326E1C" w:rsidRDefault="00326E1C" w:rsidP="00326E1C">
      <w:pPr>
        <w:pStyle w:val="Corpodetexto"/>
        <w:ind w:left="709"/>
        <w:rPr>
          <w:rFonts w:ascii="Arial Narrow" w:hAnsi="Arial Narrow"/>
          <w:b/>
          <w:bCs/>
        </w:rPr>
      </w:pPr>
    </w:p>
    <w:p w14:paraId="22AACC2F"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DA PUBLICAÇÃO</w:t>
      </w:r>
    </w:p>
    <w:p w14:paraId="0D67FA2C" w14:textId="77777777" w:rsidR="00326E1C" w:rsidRDefault="00326E1C" w:rsidP="00326E1C">
      <w:pPr>
        <w:ind w:left="567" w:right="120" w:hanging="425"/>
        <w:jc w:val="both"/>
        <w:rPr>
          <w:rFonts w:ascii="Arial Narrow" w:hAnsi="Arial Narrow"/>
          <w:b/>
          <w:bCs/>
        </w:rPr>
      </w:pPr>
    </w:p>
    <w:p w14:paraId="68F52E5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0FECC71" w14:textId="77777777" w:rsidR="00326E1C" w:rsidRDefault="00326E1C" w:rsidP="00326E1C">
      <w:pPr>
        <w:ind w:left="567" w:right="120" w:hanging="425"/>
        <w:jc w:val="both"/>
        <w:rPr>
          <w:rFonts w:ascii="Arial Narrow" w:hAnsi="Arial Narrow"/>
          <w:b/>
          <w:bCs/>
        </w:rPr>
      </w:pPr>
    </w:p>
    <w:p w14:paraId="69F5DDE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184F7C88" w14:textId="77777777" w:rsidR="00326E1C" w:rsidRDefault="00326E1C" w:rsidP="00326E1C">
      <w:pPr>
        <w:ind w:left="567" w:right="120" w:hanging="425"/>
        <w:jc w:val="both"/>
        <w:rPr>
          <w:rFonts w:ascii="Arial Narrow" w:hAnsi="Arial Narrow"/>
          <w:b/>
          <w:bCs/>
        </w:rPr>
      </w:pPr>
    </w:p>
    <w:p w14:paraId="3C69200F"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7FFB133" w14:textId="77777777" w:rsidR="00326E1C" w:rsidRDefault="00326E1C" w:rsidP="00326E1C">
      <w:pPr>
        <w:ind w:left="567" w:right="120" w:hanging="425"/>
        <w:jc w:val="both"/>
        <w:rPr>
          <w:rFonts w:ascii="Arial Narrow" w:hAnsi="Arial Narrow"/>
          <w:b/>
          <w:bCs/>
        </w:rPr>
      </w:pPr>
    </w:p>
    <w:p w14:paraId="173DAB86" w14:textId="516A13C7" w:rsidR="00326E1C" w:rsidRPr="00E15DA7"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6D8597ED" w14:textId="77777777" w:rsidR="00E15DA7" w:rsidRDefault="00E15DA7" w:rsidP="00E15DA7">
      <w:pPr>
        <w:widowControl w:val="0"/>
        <w:autoSpaceDE w:val="0"/>
        <w:autoSpaceDN w:val="0"/>
        <w:ind w:right="120"/>
        <w:jc w:val="both"/>
        <w:rPr>
          <w:rFonts w:ascii="Arial Narrow" w:hAnsi="Arial Narrow"/>
          <w:b/>
          <w:bCs/>
        </w:rPr>
      </w:pPr>
    </w:p>
    <w:p w14:paraId="33E9FDC9"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2B9D426" w14:textId="77777777" w:rsidR="00326E1C" w:rsidRDefault="00326E1C" w:rsidP="00326E1C">
      <w:pPr>
        <w:pStyle w:val="Corpodetexto"/>
        <w:ind w:left="567" w:hanging="425"/>
        <w:rPr>
          <w:rFonts w:ascii="Arial Narrow" w:hAnsi="Arial Narrow"/>
          <w:b/>
          <w:bCs/>
        </w:rPr>
      </w:pPr>
    </w:p>
    <w:p w14:paraId="1E0C7E4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60549C9D" w14:textId="77777777" w:rsidR="00326E1C" w:rsidRDefault="00326E1C" w:rsidP="00326E1C">
      <w:pPr>
        <w:ind w:left="567" w:right="120" w:hanging="425"/>
        <w:jc w:val="both"/>
        <w:rPr>
          <w:rFonts w:ascii="Arial Narrow" w:hAnsi="Arial Narrow"/>
          <w:b/>
          <w:bCs/>
        </w:rPr>
      </w:pPr>
    </w:p>
    <w:p w14:paraId="29092FCB"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607B42C8" w14:textId="77777777" w:rsidR="00326E1C" w:rsidRDefault="00326E1C" w:rsidP="00326E1C">
      <w:pPr>
        <w:ind w:left="567" w:right="120"/>
        <w:jc w:val="both"/>
        <w:rPr>
          <w:rFonts w:ascii="Arial Narrow" w:hAnsi="Arial Narrow"/>
          <w:b/>
          <w:bCs/>
        </w:rPr>
      </w:pPr>
    </w:p>
    <w:p w14:paraId="73BDC9CC"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025567B6" w:rsidR="00261BED" w:rsidRDefault="00261BED" w:rsidP="00A96927"/>
    <w:p w14:paraId="21786233" w14:textId="77777777" w:rsidR="00326E1C" w:rsidRDefault="00326E1C" w:rsidP="00A96927"/>
    <w:p w14:paraId="7337AF09" w14:textId="01847430" w:rsidR="00326E1C" w:rsidRDefault="00326E1C" w:rsidP="00326E1C">
      <w:pPr>
        <w:jc w:val="center"/>
        <w:rPr>
          <w:rFonts w:ascii="Arial Narrow" w:hAnsi="Arial Narrow"/>
        </w:rPr>
      </w:pPr>
      <w:r>
        <w:rPr>
          <w:rFonts w:ascii="Arial Narrow" w:hAnsi="Arial Narrow"/>
        </w:rPr>
        <w:t>Água Doce, SC,</w:t>
      </w:r>
      <w:r w:rsidR="00E15DA7">
        <w:rPr>
          <w:rFonts w:ascii="Arial Narrow" w:hAnsi="Arial Narrow"/>
        </w:rPr>
        <w:t xml:space="preserve"> 30</w:t>
      </w:r>
      <w:r>
        <w:rPr>
          <w:rFonts w:ascii="Arial Narrow" w:hAnsi="Arial Narrow"/>
        </w:rPr>
        <w:t xml:space="preserve"> de janeiro de 2025</w:t>
      </w:r>
    </w:p>
    <w:p w14:paraId="3A42D2B2" w14:textId="77777777" w:rsidR="00326E1C" w:rsidRDefault="00326E1C" w:rsidP="00326E1C">
      <w:pPr>
        <w:jc w:val="both"/>
        <w:rPr>
          <w:rFonts w:ascii="Arial Narrow" w:hAnsi="Arial Narrow"/>
        </w:rPr>
      </w:pPr>
    </w:p>
    <w:p w14:paraId="3099DC31" w14:textId="77777777" w:rsidR="00326E1C" w:rsidRDefault="00326E1C" w:rsidP="00326E1C">
      <w:pPr>
        <w:jc w:val="both"/>
        <w:rPr>
          <w:rFonts w:ascii="Arial Narrow" w:hAnsi="Arial Narrow"/>
        </w:rPr>
      </w:pPr>
    </w:p>
    <w:p w14:paraId="19A1225D" w14:textId="77777777" w:rsidR="00326E1C" w:rsidRDefault="00326E1C" w:rsidP="00326E1C">
      <w:pPr>
        <w:jc w:val="both"/>
        <w:rPr>
          <w:rFonts w:ascii="Arial Narrow" w:hAnsi="Arial Narrow"/>
        </w:rPr>
      </w:pPr>
    </w:p>
    <w:p w14:paraId="55B0061A" w14:textId="77777777" w:rsidR="00326E1C" w:rsidRDefault="00326E1C" w:rsidP="00326E1C">
      <w:pPr>
        <w:jc w:val="both"/>
        <w:rPr>
          <w:rFonts w:ascii="Arial Narrow" w:hAnsi="Arial Narrow"/>
        </w:rPr>
      </w:pPr>
    </w:p>
    <w:p w14:paraId="5CE6F5C0" w14:textId="77777777" w:rsidR="00326E1C" w:rsidRDefault="00326E1C" w:rsidP="00326E1C">
      <w:pPr>
        <w:jc w:val="both"/>
        <w:rPr>
          <w:rFonts w:ascii="Arial Narrow" w:hAnsi="Arial Narrow"/>
        </w:rPr>
      </w:pPr>
    </w:p>
    <w:p w14:paraId="236EAC94" w14:textId="77777777" w:rsidR="00326E1C" w:rsidRDefault="00326E1C" w:rsidP="00326E1C">
      <w:pPr>
        <w:jc w:val="both"/>
        <w:rPr>
          <w:rFonts w:ascii="Arial Narrow" w:hAnsi="Arial Narrow"/>
        </w:rPr>
      </w:pPr>
    </w:p>
    <w:tbl>
      <w:tblPr>
        <w:tblW w:w="0" w:type="auto"/>
        <w:tblLook w:val="04A0" w:firstRow="1" w:lastRow="0" w:firstColumn="1" w:lastColumn="0" w:noHBand="0" w:noVBand="1"/>
      </w:tblPr>
      <w:tblGrid>
        <w:gridCol w:w="4538"/>
        <w:gridCol w:w="4533"/>
      </w:tblGrid>
      <w:tr w:rsidR="00326E1C" w14:paraId="74F376FD" w14:textId="77777777" w:rsidTr="00326E1C">
        <w:tc>
          <w:tcPr>
            <w:tcW w:w="4605" w:type="dxa"/>
            <w:vAlign w:val="center"/>
            <w:hideMark/>
          </w:tcPr>
          <w:p w14:paraId="67DF7DD5" w14:textId="77777777" w:rsidR="00326E1C" w:rsidRDefault="00326E1C">
            <w:pPr>
              <w:jc w:val="center"/>
              <w:rPr>
                <w:rFonts w:ascii="Arial Narrow" w:hAnsi="Arial Narrow"/>
              </w:rPr>
            </w:pPr>
            <w:r>
              <w:rPr>
                <w:rFonts w:ascii="Arial Narrow" w:hAnsi="Arial Narrow" w:cs="Arial"/>
                <w:b/>
              </w:rPr>
              <w:t>GIOVANI LUIZ BRANDALISE</w:t>
            </w:r>
          </w:p>
        </w:tc>
        <w:tc>
          <w:tcPr>
            <w:tcW w:w="4606" w:type="dxa"/>
            <w:vAlign w:val="center"/>
            <w:hideMark/>
          </w:tcPr>
          <w:p w14:paraId="03EB4CF1" w14:textId="202E8C11" w:rsidR="00326E1C" w:rsidRDefault="00E15DA7">
            <w:pPr>
              <w:jc w:val="center"/>
              <w:rPr>
                <w:rFonts w:ascii="Arial Narrow" w:hAnsi="Arial Narrow"/>
                <w:b/>
                <w:bCs/>
              </w:rPr>
            </w:pPr>
            <w:r w:rsidRPr="00E15DA7">
              <w:rPr>
                <w:rFonts w:ascii="Arial Narrow" w:hAnsi="Arial Narrow"/>
                <w:b/>
                <w:bCs/>
              </w:rPr>
              <w:t>EDILSON ANTONIO BOARETO</w:t>
            </w:r>
          </w:p>
        </w:tc>
      </w:tr>
      <w:tr w:rsidR="00326E1C" w14:paraId="33895F94" w14:textId="77777777" w:rsidTr="00326E1C">
        <w:tc>
          <w:tcPr>
            <w:tcW w:w="4605" w:type="dxa"/>
            <w:vAlign w:val="center"/>
            <w:hideMark/>
          </w:tcPr>
          <w:p w14:paraId="3B28C604" w14:textId="77777777" w:rsidR="00326E1C" w:rsidRDefault="00326E1C">
            <w:pPr>
              <w:jc w:val="center"/>
              <w:rPr>
                <w:rFonts w:ascii="Arial Narrow" w:hAnsi="Arial Narrow"/>
              </w:rPr>
            </w:pPr>
            <w:r>
              <w:rPr>
                <w:rFonts w:ascii="Arial Narrow" w:hAnsi="Arial Narrow" w:cs="Arial"/>
                <w:sz w:val="18"/>
              </w:rPr>
              <w:t>Prefeito Municipal</w:t>
            </w:r>
          </w:p>
        </w:tc>
        <w:tc>
          <w:tcPr>
            <w:tcW w:w="4606" w:type="dxa"/>
            <w:vAlign w:val="center"/>
            <w:hideMark/>
          </w:tcPr>
          <w:p w14:paraId="264155E8" w14:textId="1C6FF492" w:rsidR="00326E1C" w:rsidRDefault="00E15DA7">
            <w:pPr>
              <w:jc w:val="center"/>
              <w:rPr>
                <w:rFonts w:ascii="Arial Narrow" w:hAnsi="Arial Narrow"/>
                <w:sz w:val="18"/>
                <w:szCs w:val="18"/>
              </w:rPr>
            </w:pPr>
            <w:r w:rsidRPr="00E15DA7">
              <w:rPr>
                <w:rFonts w:ascii="Arial Narrow" w:hAnsi="Arial Narrow"/>
                <w:sz w:val="18"/>
                <w:szCs w:val="18"/>
              </w:rPr>
              <w:t>Z &amp; G Alimentos Ltda</w:t>
            </w:r>
          </w:p>
        </w:tc>
      </w:tr>
      <w:tr w:rsidR="00326E1C" w14:paraId="113A09D8" w14:textId="77777777" w:rsidTr="00326E1C">
        <w:tc>
          <w:tcPr>
            <w:tcW w:w="4605" w:type="dxa"/>
            <w:vAlign w:val="center"/>
            <w:hideMark/>
          </w:tcPr>
          <w:p w14:paraId="38247061" w14:textId="77777777" w:rsidR="00326E1C" w:rsidRDefault="00326E1C">
            <w:pPr>
              <w:jc w:val="center"/>
              <w:rPr>
                <w:rFonts w:ascii="Arial Narrow" w:hAnsi="Arial Narrow"/>
              </w:rPr>
            </w:pPr>
            <w:r>
              <w:rPr>
                <w:rFonts w:ascii="Arial Narrow" w:hAnsi="Arial Narrow"/>
                <w:bCs/>
                <w:sz w:val="18"/>
              </w:rPr>
              <w:t>Contratante</w:t>
            </w:r>
          </w:p>
        </w:tc>
        <w:tc>
          <w:tcPr>
            <w:tcW w:w="4606" w:type="dxa"/>
            <w:vAlign w:val="center"/>
            <w:hideMark/>
          </w:tcPr>
          <w:p w14:paraId="68F81B3E" w14:textId="77777777" w:rsidR="00326E1C" w:rsidRDefault="00326E1C">
            <w:pPr>
              <w:jc w:val="center"/>
              <w:rPr>
                <w:rFonts w:ascii="Arial Narrow" w:hAnsi="Arial Narrow"/>
                <w:sz w:val="18"/>
                <w:szCs w:val="18"/>
              </w:rPr>
            </w:pPr>
            <w:r>
              <w:rPr>
                <w:rFonts w:ascii="Arial Narrow" w:hAnsi="Arial Narrow"/>
                <w:bCs/>
                <w:sz w:val="18"/>
                <w:szCs w:val="18"/>
              </w:rPr>
              <w:t>Contratada</w:t>
            </w:r>
          </w:p>
        </w:tc>
      </w:tr>
    </w:tbl>
    <w:p w14:paraId="7A9861A8" w14:textId="77777777" w:rsidR="00326E1C" w:rsidRDefault="00326E1C" w:rsidP="00326E1C">
      <w:pPr>
        <w:jc w:val="both"/>
        <w:rPr>
          <w:rFonts w:ascii="Arial Narrow" w:hAnsi="Arial Narrow"/>
        </w:rPr>
      </w:pPr>
    </w:p>
    <w:p w14:paraId="42E76118" w14:textId="77777777" w:rsidR="00326E1C" w:rsidRDefault="00326E1C" w:rsidP="00326E1C">
      <w:pPr>
        <w:jc w:val="both"/>
        <w:rPr>
          <w:rFonts w:ascii="Arial Narrow" w:hAnsi="Arial Narrow"/>
        </w:rPr>
      </w:pPr>
    </w:p>
    <w:p w14:paraId="4184A152" w14:textId="77777777" w:rsidR="00326E1C" w:rsidRDefault="00326E1C" w:rsidP="00326E1C">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182DAB32" w14:textId="77777777" w:rsidR="00326E1C" w:rsidRDefault="00326E1C" w:rsidP="00326E1C">
      <w:pPr>
        <w:rPr>
          <w:rFonts w:ascii="Arial Narrow" w:hAnsi="Arial Narrow"/>
          <w:color w:val="FF0000"/>
        </w:rPr>
      </w:pPr>
    </w:p>
    <w:p w14:paraId="2B0D5FED" w14:textId="77777777" w:rsidR="00326E1C" w:rsidRDefault="00326E1C" w:rsidP="00326E1C">
      <w:pPr>
        <w:jc w:val="both"/>
        <w:rPr>
          <w:rFonts w:ascii="Arial Narrow" w:hAnsi="Arial Narrow"/>
          <w:color w:val="FF0000"/>
          <w:szCs w:val="16"/>
        </w:rPr>
      </w:pPr>
    </w:p>
    <w:p w14:paraId="3B25DADE" w14:textId="77777777" w:rsidR="00326E1C" w:rsidRDefault="00326E1C" w:rsidP="00326E1C">
      <w:pPr>
        <w:jc w:val="both"/>
        <w:rPr>
          <w:rFonts w:ascii="Arial Narrow" w:hAnsi="Arial Narrow"/>
          <w:color w:val="FF0000"/>
          <w:szCs w:val="16"/>
        </w:rPr>
      </w:pPr>
    </w:p>
    <w:p w14:paraId="364A5356" w14:textId="77777777" w:rsidR="00326E1C" w:rsidRDefault="00326E1C" w:rsidP="00326E1C">
      <w:pPr>
        <w:jc w:val="both"/>
        <w:rPr>
          <w:rFonts w:ascii="Arial Narrow" w:hAnsi="Arial Narrow"/>
          <w:color w:val="FF0000"/>
          <w:szCs w:val="16"/>
        </w:rPr>
      </w:pPr>
    </w:p>
    <w:p w14:paraId="5C6BD82B" w14:textId="77777777" w:rsidR="00326E1C" w:rsidRDefault="00326E1C" w:rsidP="00326E1C">
      <w:pPr>
        <w:autoSpaceDE w:val="0"/>
        <w:autoSpaceDN w:val="0"/>
        <w:adjustRightInd w:val="0"/>
        <w:jc w:val="center"/>
        <w:rPr>
          <w:rFonts w:ascii="Arial Narrow" w:hAnsi="Arial Narrow" w:cs="Arial"/>
        </w:rPr>
      </w:pPr>
      <w:r>
        <w:rPr>
          <w:rFonts w:ascii="Arial Narrow" w:hAnsi="Arial Narrow" w:cs="Arial"/>
        </w:rPr>
        <w:t>Visto e Aprovado pela Assessoria Jurídica</w:t>
      </w:r>
    </w:p>
    <w:p w14:paraId="3050BFDD" w14:textId="77777777" w:rsidR="00326E1C" w:rsidRDefault="00326E1C" w:rsidP="00326E1C">
      <w:pPr>
        <w:autoSpaceDE w:val="0"/>
        <w:autoSpaceDN w:val="0"/>
        <w:adjustRightInd w:val="0"/>
        <w:jc w:val="center"/>
        <w:rPr>
          <w:rFonts w:ascii="Arial Narrow" w:hAnsi="Arial Narrow" w:cs="Arial"/>
          <w:b/>
        </w:rPr>
      </w:pPr>
      <w:r>
        <w:rPr>
          <w:rFonts w:ascii="Arial Narrow" w:hAnsi="Arial Narrow" w:cs="Arial"/>
          <w:b/>
        </w:rPr>
        <w:t>JULIANE PEROTONI</w:t>
      </w:r>
    </w:p>
    <w:p w14:paraId="24DD5DC0" w14:textId="77777777" w:rsidR="00326E1C" w:rsidRDefault="00326E1C" w:rsidP="00326E1C">
      <w:pPr>
        <w:autoSpaceDE w:val="0"/>
        <w:autoSpaceDN w:val="0"/>
        <w:adjustRightInd w:val="0"/>
        <w:jc w:val="center"/>
      </w:pPr>
      <w:r>
        <w:rPr>
          <w:rFonts w:ascii="Arial Narrow" w:hAnsi="Arial Narrow" w:cs="Arial"/>
        </w:rPr>
        <w:t>OAB/SC 33.765</w:t>
      </w:r>
    </w:p>
    <w:p w14:paraId="46D698FD" w14:textId="77777777" w:rsidR="00326E1C" w:rsidRPr="00A96927" w:rsidRDefault="00326E1C" w:rsidP="00A96927"/>
    <w:sectPr w:rsidR="00326E1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2644D"/>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26E1C"/>
    <w:rsid w:val="00333CE2"/>
    <w:rsid w:val="00337701"/>
    <w:rsid w:val="003C6277"/>
    <w:rsid w:val="00405359"/>
    <w:rsid w:val="00407C1A"/>
    <w:rsid w:val="00423E38"/>
    <w:rsid w:val="004525BA"/>
    <w:rsid w:val="004A6C72"/>
    <w:rsid w:val="00504267"/>
    <w:rsid w:val="00517101"/>
    <w:rsid w:val="00552D89"/>
    <w:rsid w:val="00555CD5"/>
    <w:rsid w:val="00557C0C"/>
    <w:rsid w:val="00580D4D"/>
    <w:rsid w:val="005A4D90"/>
    <w:rsid w:val="005A68D0"/>
    <w:rsid w:val="005B7382"/>
    <w:rsid w:val="005C47CC"/>
    <w:rsid w:val="005C54BD"/>
    <w:rsid w:val="005E30B0"/>
    <w:rsid w:val="005E4889"/>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8675B"/>
    <w:rsid w:val="008A2C37"/>
    <w:rsid w:val="008E63D3"/>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44529"/>
    <w:rsid w:val="00B56BEB"/>
    <w:rsid w:val="00B64976"/>
    <w:rsid w:val="00BA74F8"/>
    <w:rsid w:val="00BD0E33"/>
    <w:rsid w:val="00BD4B4D"/>
    <w:rsid w:val="00BD67A9"/>
    <w:rsid w:val="00C066C7"/>
    <w:rsid w:val="00C64593"/>
    <w:rsid w:val="00C8185D"/>
    <w:rsid w:val="00CA0D11"/>
    <w:rsid w:val="00CA1A6D"/>
    <w:rsid w:val="00D3081F"/>
    <w:rsid w:val="00D60366"/>
    <w:rsid w:val="00D60584"/>
    <w:rsid w:val="00D75249"/>
    <w:rsid w:val="00D87C99"/>
    <w:rsid w:val="00D92C99"/>
    <w:rsid w:val="00DF18F4"/>
    <w:rsid w:val="00DF296F"/>
    <w:rsid w:val="00E0194C"/>
    <w:rsid w:val="00E15DA7"/>
    <w:rsid w:val="00E569BD"/>
    <w:rsid w:val="00E85C9E"/>
    <w:rsid w:val="00E85E74"/>
    <w:rsid w:val="00EA25B1"/>
    <w:rsid w:val="00EB68D0"/>
    <w:rsid w:val="00EB698E"/>
    <w:rsid w:val="00EE1800"/>
    <w:rsid w:val="00F55421"/>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326E1C"/>
    <w:rPr>
      <w:rFonts w:ascii="Arial MT" w:eastAsia="Arial MT" w:hAnsi="Arial MT" w:cs="Arial MT"/>
      <w:lang w:val="pt-PT"/>
    </w:rPr>
  </w:style>
  <w:style w:type="paragraph" w:styleId="PargrafodaLista">
    <w:name w:val="List Paragraph"/>
    <w:basedOn w:val="Normal"/>
    <w:link w:val="PargrafodaListaChar"/>
    <w:uiPriority w:val="1"/>
    <w:qFormat/>
    <w:rsid w:val="00326E1C"/>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12573">
      <w:bodyDiv w:val="1"/>
      <w:marLeft w:val="0"/>
      <w:marRight w:val="0"/>
      <w:marTop w:val="0"/>
      <w:marBottom w:val="0"/>
      <w:divBdr>
        <w:top w:val="none" w:sz="0" w:space="0" w:color="auto"/>
        <w:left w:val="none" w:sz="0" w:space="0" w:color="auto"/>
        <w:bottom w:val="none" w:sz="0" w:space="0" w:color="auto"/>
        <w:right w:val="none" w:sz="0" w:space="0" w:color="auto"/>
      </w:divBdr>
    </w:div>
    <w:div w:id="640309231">
      <w:bodyDiv w:val="1"/>
      <w:marLeft w:val="0"/>
      <w:marRight w:val="0"/>
      <w:marTop w:val="0"/>
      <w:marBottom w:val="0"/>
      <w:divBdr>
        <w:top w:val="none" w:sz="0" w:space="0" w:color="auto"/>
        <w:left w:val="none" w:sz="0" w:space="0" w:color="auto"/>
        <w:bottom w:val="none" w:sz="0" w:space="0" w:color="auto"/>
        <w:right w:val="none" w:sz="0" w:space="0" w:color="auto"/>
      </w:divBdr>
    </w:div>
    <w:div w:id="1067457020">
      <w:bodyDiv w:val="1"/>
      <w:marLeft w:val="0"/>
      <w:marRight w:val="0"/>
      <w:marTop w:val="0"/>
      <w:marBottom w:val="0"/>
      <w:divBdr>
        <w:top w:val="none" w:sz="0" w:space="0" w:color="auto"/>
        <w:left w:val="none" w:sz="0" w:space="0" w:color="auto"/>
        <w:bottom w:val="none" w:sz="0" w:space="0" w:color="auto"/>
        <w:right w:val="none" w:sz="0" w:space="0" w:color="auto"/>
      </w:divBdr>
    </w:div>
    <w:div w:id="1415669452">
      <w:bodyDiv w:val="1"/>
      <w:marLeft w:val="0"/>
      <w:marRight w:val="0"/>
      <w:marTop w:val="0"/>
      <w:marBottom w:val="0"/>
      <w:divBdr>
        <w:top w:val="none" w:sz="0" w:space="0" w:color="auto"/>
        <w:left w:val="none" w:sz="0" w:space="0" w:color="auto"/>
        <w:bottom w:val="none" w:sz="0" w:space="0" w:color="auto"/>
        <w:right w:val="none" w:sz="0" w:space="0" w:color="auto"/>
      </w:divBdr>
    </w:div>
    <w:div w:id="1521118956">
      <w:bodyDiv w:val="1"/>
      <w:marLeft w:val="0"/>
      <w:marRight w:val="0"/>
      <w:marTop w:val="0"/>
      <w:marBottom w:val="0"/>
      <w:divBdr>
        <w:top w:val="none" w:sz="0" w:space="0" w:color="auto"/>
        <w:left w:val="none" w:sz="0" w:space="0" w:color="auto"/>
        <w:bottom w:val="none" w:sz="0" w:space="0" w:color="auto"/>
        <w:right w:val="none" w:sz="0" w:space="0" w:color="auto"/>
      </w:divBdr>
    </w:div>
    <w:div w:id="2086296166">
      <w:bodyDiv w:val="1"/>
      <w:marLeft w:val="0"/>
      <w:marRight w:val="0"/>
      <w:marTop w:val="0"/>
      <w:marBottom w:val="0"/>
      <w:divBdr>
        <w:top w:val="none" w:sz="0" w:space="0" w:color="auto"/>
        <w:left w:val="none" w:sz="0" w:space="0" w:color="auto"/>
        <w:bottom w:val="none" w:sz="0" w:space="0" w:color="auto"/>
        <w:right w:val="none" w:sz="0" w:space="0" w:color="auto"/>
      </w:divBdr>
    </w:div>
    <w:div w:id="20890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5061</Words>
  <Characters>27658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2025-01-30T14:23:00Z</cp:lastPrinted>
  <dcterms:created xsi:type="dcterms:W3CDTF">2025-01-28T20:21:00Z</dcterms:created>
  <dcterms:modified xsi:type="dcterms:W3CDTF">2025-01-30T14:24:00Z</dcterms:modified>
</cp:coreProperties>
</file>