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C0D4" w14:textId="77777777" w:rsidR="00504C2F" w:rsidRDefault="00504C2F">
      <w:pPr>
        <w:pStyle w:val="Ttulo"/>
        <w:rPr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504C2F" w14:paraId="46543E0C" w14:textId="77777777">
        <w:trPr>
          <w:trHeight w:val="827"/>
        </w:trPr>
        <w:tc>
          <w:tcPr>
            <w:tcW w:w="9530" w:type="dxa"/>
            <w:shd w:val="clear" w:color="auto" w:fill="D9D9D9"/>
          </w:tcPr>
          <w:p w14:paraId="52E04767" w14:textId="77777777" w:rsidR="00504C2F" w:rsidRDefault="00775B3B">
            <w:pPr>
              <w:pStyle w:val="TableParagraph"/>
              <w:spacing w:line="275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TERMO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CONSENTIMENTO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PARA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TRATAMENTO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DADOS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PESSOAIS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LEI</w:t>
            </w:r>
          </w:p>
          <w:p w14:paraId="012011B7" w14:textId="77777777" w:rsidR="00504C2F" w:rsidRDefault="00775B3B">
            <w:pPr>
              <w:pStyle w:val="TableParagraph"/>
              <w:spacing w:before="139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GERAL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 PROTEÇÃO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DADOS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PESSOAIS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LGPD</w:t>
            </w:r>
          </w:p>
        </w:tc>
      </w:tr>
      <w:tr w:rsidR="00504C2F" w14:paraId="652AE32F" w14:textId="77777777">
        <w:trPr>
          <w:trHeight w:val="12529"/>
        </w:trPr>
        <w:tc>
          <w:tcPr>
            <w:tcW w:w="9530" w:type="dxa"/>
          </w:tcPr>
          <w:p w14:paraId="28DD1E6A" w14:textId="77777777" w:rsidR="00504C2F" w:rsidRDefault="00504C2F">
            <w:pPr>
              <w:pStyle w:val="TableParagraph"/>
              <w:spacing w:before="82"/>
              <w:ind w:left="0"/>
              <w:jc w:val="left"/>
              <w:rPr>
                <w:sz w:val="24"/>
              </w:rPr>
            </w:pPr>
          </w:p>
          <w:p w14:paraId="45E49576" w14:textId="60297CF7" w:rsidR="00504C2F" w:rsidRDefault="00775B3B">
            <w:pPr>
              <w:pStyle w:val="TableParagraph"/>
              <w:tabs>
                <w:tab w:val="left" w:pos="2214"/>
                <w:tab w:val="left" w:pos="5190"/>
                <w:tab w:val="left" w:pos="7329"/>
              </w:tabs>
              <w:spacing w:before="1" w:line="276" w:lineRule="auto"/>
              <w:ind w:right="2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Eu,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portador(a)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RG </w:t>
            </w:r>
            <w:r>
              <w:rPr>
                <w:color w:val="000009"/>
                <w:spacing w:val="-6"/>
                <w:sz w:val="24"/>
              </w:rPr>
              <w:t>nº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CPF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nascido(a)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pacing w:val="80"/>
                <w:sz w:val="24"/>
                <w:u w:val="single" w:color="000008"/>
              </w:rPr>
              <w:t xml:space="preserve"> 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80"/>
                <w:sz w:val="24"/>
                <w:u w:val="single" w:color="000008"/>
              </w:rPr>
              <w:t xml:space="preserve"> 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80"/>
                <w:sz w:val="24"/>
                <w:u w:val="single" w:color="000008"/>
              </w:rPr>
              <w:t xml:space="preserve">   </w:t>
            </w:r>
            <w:r>
              <w:rPr>
                <w:color w:val="000009"/>
                <w:sz w:val="24"/>
              </w:rPr>
              <w:t xml:space="preserve">, autorizo expressamente que </w:t>
            </w:r>
            <w:r w:rsidR="00D7416D">
              <w:rPr>
                <w:color w:val="000009"/>
                <w:sz w:val="24"/>
              </w:rPr>
              <w:t>o MUNICIPIO DE ÁGUA DOCE SC</w:t>
            </w:r>
            <w:r>
              <w:rPr>
                <w:color w:val="000009"/>
                <w:sz w:val="24"/>
              </w:rPr>
              <w:t>, doravante denominada CONTROLADORA, em razão do processo seletivo</w:t>
            </w:r>
            <w:r w:rsidR="00D7416D">
              <w:rPr>
                <w:color w:val="000009"/>
                <w:sz w:val="24"/>
              </w:rPr>
              <w:t>, concurso Público</w:t>
            </w:r>
            <w:r>
              <w:rPr>
                <w:color w:val="000009"/>
                <w:sz w:val="24"/>
              </w:rPr>
              <w:t xml:space="preserve">, regido pelo </w:t>
            </w:r>
            <w:r>
              <w:rPr>
                <w:color w:val="000009"/>
                <w:sz w:val="24"/>
                <w:highlight w:val="yellow"/>
              </w:rPr>
              <w:t xml:space="preserve">Edital nº , de </w:t>
            </w:r>
            <w:r w:rsidR="00D7416D">
              <w:rPr>
                <w:color w:val="000009"/>
                <w:sz w:val="24"/>
                <w:highlight w:val="yellow"/>
              </w:rPr>
              <w:t>..../.....</w:t>
            </w:r>
            <w:r>
              <w:rPr>
                <w:color w:val="000009"/>
                <w:sz w:val="24"/>
                <w:highlight w:val="yellow"/>
              </w:rPr>
              <w:t>/202,</w:t>
            </w:r>
            <w:r>
              <w:rPr>
                <w:color w:val="000009"/>
                <w:sz w:val="24"/>
              </w:rPr>
              <w:t xml:space="preserve"> disponha dos meus dados pessoais e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dados pessoais sensíveis, a fim de possibilitar a efetiva execução do certame e seus desdobramentos, em observância aos princípios da publicidade e da transparência que regem a Administração Pública e nos termos da Lei nº 13.709, de 14 de agosto de 2018, e alterações </w:t>
            </w:r>
            <w:r>
              <w:rPr>
                <w:color w:val="000009"/>
                <w:spacing w:val="-2"/>
                <w:sz w:val="24"/>
              </w:rPr>
              <w:t>posteriores.</w:t>
            </w:r>
          </w:p>
          <w:p w14:paraId="6D46983F" w14:textId="77777777" w:rsidR="00504C2F" w:rsidRDefault="00504C2F">
            <w:pPr>
              <w:pStyle w:val="TableParagraph"/>
              <w:spacing w:before="204"/>
              <w:ind w:left="0"/>
              <w:jc w:val="left"/>
              <w:rPr>
                <w:sz w:val="24"/>
              </w:rPr>
            </w:pPr>
          </w:p>
          <w:p w14:paraId="484B948F" w14:textId="77777777" w:rsidR="00504C2F" w:rsidRDefault="00775B3B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CLÁUSULA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PRIMEIRA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Dados:</w:t>
            </w:r>
          </w:p>
          <w:p w14:paraId="168F0C8A" w14:textId="77777777" w:rsidR="00504C2F" w:rsidRDefault="00775B3B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122" w:line="278" w:lineRule="auto"/>
              <w:ind w:right="2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Nome completo; 2) Data de nascimento; 3) Número e Imagem da Carteira de Identidade ou outro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documento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identidade;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4)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Número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Imagem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Cadastro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Físicas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CPF;</w:t>
            </w:r>
          </w:p>
          <w:p w14:paraId="08E0D4C4" w14:textId="77777777" w:rsidR="00504C2F" w:rsidRDefault="00775B3B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color w:val="000009"/>
                <w:sz w:val="24"/>
              </w:rPr>
              <w:t>5) Número de Inscrição Eleitoral; 6) Origem racial/étnica; 7) Endereço completo; 8) Números de telefone, WhatsApp, e endereços eletrônicos; 9) Exames e atestados médicos; 10) Fotografia; 11) Dados bancários, como número da conta corrente, agência e Banco; 12) Histórico 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matrícula acadêmicos; 13)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certidões e demais documentos de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quitação previstos na Portaria PGR/MPU nº 378, de 9 de gosto de 2010.</w:t>
            </w:r>
          </w:p>
          <w:p w14:paraId="344F1362" w14:textId="77777777" w:rsidR="00504C2F" w:rsidRDefault="00504C2F">
            <w:pPr>
              <w:pStyle w:val="TableParagraph"/>
              <w:spacing w:before="197"/>
              <w:ind w:left="0"/>
              <w:jc w:val="left"/>
              <w:rPr>
                <w:sz w:val="24"/>
              </w:rPr>
            </w:pPr>
          </w:p>
          <w:p w14:paraId="58A76892" w14:textId="77777777" w:rsidR="00504C2F" w:rsidRDefault="00775B3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CLÁUSULA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SEGUNDA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Finalidade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tratamento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dados:</w:t>
            </w:r>
          </w:p>
          <w:p w14:paraId="29639E4E" w14:textId="77777777" w:rsidR="00504C2F" w:rsidRDefault="00775B3B">
            <w:pPr>
              <w:pStyle w:val="TableParagraph"/>
              <w:spacing w:before="122" w:line="278" w:lineRule="auto"/>
              <w:ind w:right="253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autoriza,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expressamente,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CONTROLADORA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dados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pessoais e dados pessoais sensíveis listados neste termo para as seguintes finalidades:</w:t>
            </w:r>
          </w:p>
          <w:p w14:paraId="6DBCD413" w14:textId="31347636" w:rsidR="00504C2F" w:rsidRDefault="00775B3B">
            <w:pPr>
              <w:pStyle w:val="TableParagraph"/>
              <w:numPr>
                <w:ilvl w:val="1"/>
                <w:numId w:val="1"/>
              </w:numPr>
              <w:tabs>
                <w:tab w:val="left" w:pos="372"/>
              </w:tabs>
              <w:spacing w:before="75" w:line="278" w:lineRule="auto"/>
              <w:ind w:right="2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Permitir que a CONTROLADORA identifique e entre em contato com o CANDIDATO,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em razão do Processo Seletivo </w:t>
            </w:r>
            <w:r w:rsidR="00D7416D">
              <w:rPr>
                <w:color w:val="000009"/>
                <w:sz w:val="24"/>
              </w:rPr>
              <w:t xml:space="preserve">, Concurso Público </w:t>
            </w:r>
            <w:r>
              <w:rPr>
                <w:color w:val="000009"/>
                <w:sz w:val="24"/>
              </w:rPr>
              <w:t>regido pelo Edital acima referido;</w:t>
            </w:r>
          </w:p>
          <w:p w14:paraId="0020D085" w14:textId="77777777" w:rsidR="00504C2F" w:rsidRDefault="00775B3B">
            <w:pPr>
              <w:pStyle w:val="TableParagraph"/>
              <w:numPr>
                <w:ilvl w:val="1"/>
                <w:numId w:val="1"/>
              </w:numPr>
              <w:tabs>
                <w:tab w:val="left" w:pos="418"/>
              </w:tabs>
              <w:spacing w:before="77" w:line="278" w:lineRule="auto"/>
              <w:ind w:right="2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Para aplicação dos critérios de avaliação e seleção, incluindo a divulgação do nome, número de inscrição, notas obtidas e se é participante de categoria de vagas reservadas;</w:t>
            </w:r>
          </w:p>
          <w:p w14:paraId="05EC3C49" w14:textId="77777777" w:rsidR="00504C2F" w:rsidRDefault="00775B3B">
            <w:pPr>
              <w:pStyle w:val="TableParagraph"/>
              <w:numPr>
                <w:ilvl w:val="1"/>
                <w:numId w:val="1"/>
              </w:numPr>
              <w:tabs>
                <w:tab w:val="left" w:pos="345"/>
              </w:tabs>
              <w:spacing w:before="75"/>
              <w:ind w:left="345" w:hanging="2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procedimentos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 inscrição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atendidas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todas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condições,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posterior </w:t>
            </w:r>
            <w:r>
              <w:rPr>
                <w:color w:val="000009"/>
                <w:spacing w:val="-2"/>
                <w:sz w:val="24"/>
              </w:rPr>
              <w:t>contratação;</w:t>
            </w:r>
          </w:p>
          <w:p w14:paraId="52D17850" w14:textId="77777777" w:rsidR="00504C2F" w:rsidRDefault="00775B3B">
            <w:pPr>
              <w:pStyle w:val="TableParagraph"/>
              <w:numPr>
                <w:ilvl w:val="1"/>
                <w:numId w:val="1"/>
              </w:numPr>
              <w:tabs>
                <w:tab w:val="left" w:pos="439"/>
              </w:tabs>
              <w:spacing w:before="123" w:line="278" w:lineRule="auto"/>
              <w:ind w:right="29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Para cumprimento, pela CONTROLADORA, de obrigações impostas por órgãos de </w:t>
            </w:r>
            <w:r>
              <w:rPr>
                <w:color w:val="000009"/>
                <w:spacing w:val="-2"/>
                <w:sz w:val="24"/>
              </w:rPr>
              <w:t>fiscalização;</w:t>
            </w:r>
          </w:p>
          <w:p w14:paraId="49017B53" w14:textId="77777777" w:rsidR="00504C2F" w:rsidRDefault="00775B3B">
            <w:pPr>
              <w:pStyle w:val="TableParagraph"/>
              <w:numPr>
                <w:ilvl w:val="1"/>
                <w:numId w:val="1"/>
              </w:numPr>
              <w:tabs>
                <w:tab w:val="left" w:pos="372"/>
              </w:tabs>
              <w:spacing w:before="75" w:line="276" w:lineRule="auto"/>
              <w:ind w:right="29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Quando necessário, para atender aos interesses legítimos da controladora ou de terceiros, exceto no caso de prevalecerem direitos e liberdades fundamentais do titular que exijam a proteção dos dados pessoais;</w:t>
            </w:r>
          </w:p>
          <w:p w14:paraId="58E5062D" w14:textId="77777777" w:rsidR="00504C2F" w:rsidRDefault="00775B3B">
            <w:pPr>
              <w:pStyle w:val="TableParagraph"/>
              <w:numPr>
                <w:ilvl w:val="1"/>
                <w:numId w:val="1"/>
              </w:numPr>
              <w:tabs>
                <w:tab w:val="left" w:pos="322"/>
              </w:tabs>
              <w:spacing w:before="83" w:line="278" w:lineRule="auto"/>
              <w:ind w:right="2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Para fins de encaminhamento a outros órgãos, em decorrência de aproveitamento da lista de aprovados no processo seletivo, conforme previsão em edital.</w:t>
            </w:r>
          </w:p>
        </w:tc>
      </w:tr>
    </w:tbl>
    <w:p w14:paraId="395A5F10" w14:textId="77777777" w:rsidR="00504C2F" w:rsidRDefault="00504C2F">
      <w:pPr>
        <w:pStyle w:val="TableParagraph"/>
        <w:spacing w:line="278" w:lineRule="auto"/>
        <w:rPr>
          <w:sz w:val="24"/>
        </w:rPr>
        <w:sectPr w:rsidR="00504C2F">
          <w:headerReference w:type="default" r:id="rId7"/>
          <w:type w:val="continuous"/>
          <w:pgSz w:w="11910" w:h="16840"/>
          <w:pgMar w:top="172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5092"/>
      </w:tblGrid>
      <w:tr w:rsidR="00504C2F" w14:paraId="2C8A6FA8" w14:textId="77777777">
        <w:trPr>
          <w:trHeight w:val="10421"/>
        </w:trPr>
        <w:tc>
          <w:tcPr>
            <w:tcW w:w="9531" w:type="dxa"/>
            <w:gridSpan w:val="2"/>
          </w:tcPr>
          <w:p w14:paraId="5AFDAC3F" w14:textId="77777777" w:rsidR="00504C2F" w:rsidRDefault="00775B3B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CLÁUSULA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TERCEIRA: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Compartilhamento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Dados:</w:t>
            </w:r>
          </w:p>
          <w:p w14:paraId="50C5D902" w14:textId="77777777" w:rsidR="00504C2F" w:rsidRDefault="00775B3B">
            <w:pPr>
              <w:pStyle w:val="TableParagraph"/>
              <w:tabs>
                <w:tab w:val="left" w:pos="9283"/>
              </w:tabs>
              <w:spacing w:before="123" w:line="278" w:lineRule="auto"/>
              <w:ind w:right="234"/>
              <w:rPr>
                <w:sz w:val="24"/>
              </w:rPr>
            </w:pPr>
            <w:r>
              <w:rPr>
                <w:color w:val="000009"/>
                <w:sz w:val="24"/>
              </w:rPr>
              <w:t>Por este instrumento a CONTROLADORA fica autorizada a compartilhar os dados pessoais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  <w:highlight w:val="yellow"/>
              </w:rPr>
              <w:t>INSTITUIÇÃO</w:t>
            </w:r>
            <w:r>
              <w:rPr>
                <w:color w:val="000009"/>
                <w:spacing w:val="31"/>
                <w:sz w:val="24"/>
                <w:highlight w:val="yellow"/>
              </w:rPr>
              <w:t xml:space="preserve"> </w:t>
            </w:r>
            <w:r>
              <w:rPr>
                <w:color w:val="000009"/>
                <w:sz w:val="24"/>
                <w:highlight w:val="yellow"/>
              </w:rPr>
              <w:t>DE</w:t>
            </w:r>
            <w:r>
              <w:rPr>
                <w:color w:val="000009"/>
                <w:spacing w:val="31"/>
                <w:sz w:val="24"/>
                <w:highlight w:val="yellow"/>
              </w:rPr>
              <w:t xml:space="preserve"> </w:t>
            </w:r>
            <w:r>
              <w:rPr>
                <w:color w:val="000009"/>
                <w:sz w:val="24"/>
                <w:highlight w:val="yellow"/>
              </w:rPr>
              <w:t>ENSINO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14:paraId="5122FFB0" w14:textId="77777777" w:rsidR="00504C2F" w:rsidRDefault="00775B3B">
            <w:pPr>
              <w:pStyle w:val="TableParagraph"/>
              <w:spacing w:line="276" w:lineRule="auto"/>
              <w:ind w:right="299"/>
              <w:rPr>
                <w:sz w:val="24"/>
              </w:rPr>
            </w:pPr>
            <w:r>
              <w:rPr>
                <w:color w:val="000009"/>
                <w:sz w:val="24"/>
              </w:rPr>
              <w:t>objetivando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possibilitar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 celebração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Termo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 Compromisso,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assegurando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princípios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 boa-fé, finalidade, adequação, necessidade, livre acesso, qualidade dos dados, transparência, segurança, prevenção, não discriminação, responsabilização e prestação de contas.</w:t>
            </w:r>
          </w:p>
          <w:p w14:paraId="46B7D43C" w14:textId="77777777" w:rsidR="00504C2F" w:rsidRDefault="00504C2F">
            <w:pPr>
              <w:pStyle w:val="TableParagraph"/>
              <w:spacing w:before="198"/>
              <w:ind w:left="0"/>
              <w:jc w:val="left"/>
              <w:rPr>
                <w:sz w:val="24"/>
              </w:rPr>
            </w:pPr>
          </w:p>
          <w:p w14:paraId="1555DEB6" w14:textId="77777777" w:rsidR="00504C2F" w:rsidRDefault="00775B3B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CLÁUSULA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QUARTA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Responsabilidade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Segurança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dos </w:t>
            </w:r>
            <w:r>
              <w:rPr>
                <w:color w:val="000009"/>
                <w:spacing w:val="-2"/>
                <w:sz w:val="24"/>
              </w:rPr>
              <w:t>Dados:</w:t>
            </w:r>
          </w:p>
          <w:p w14:paraId="1A4DA896" w14:textId="77777777" w:rsidR="00504C2F" w:rsidRDefault="00775B3B">
            <w:pPr>
              <w:pStyle w:val="TableParagraph"/>
              <w:spacing w:before="120" w:line="276" w:lineRule="auto"/>
              <w:ind w:right="292"/>
              <w:rPr>
                <w:sz w:val="24"/>
              </w:rPr>
            </w:pPr>
            <w:r>
              <w:rPr>
                <w:color w:val="000009"/>
                <w:sz w:val="24"/>
              </w:rPr>
              <w:t>A CONTROLADORA se responsabiliza por manter medidas de segurança técnicas e administrativas suficientes a proteger os dados pessoais do CANDIDATO, comunicando ao CANDIDATO, caso aconteça qualquer incidente de segurança que possa acarretar risco ou dano relevante, conforme o artigo 48 da Lei 13.709/2018.</w:t>
            </w:r>
          </w:p>
          <w:p w14:paraId="30494C5F" w14:textId="77777777" w:rsidR="00504C2F" w:rsidRDefault="00504C2F">
            <w:pPr>
              <w:pStyle w:val="TableParagraph"/>
              <w:spacing w:before="205"/>
              <w:ind w:left="0"/>
              <w:jc w:val="left"/>
              <w:rPr>
                <w:sz w:val="24"/>
              </w:rPr>
            </w:pPr>
          </w:p>
          <w:p w14:paraId="0703B61A" w14:textId="77777777" w:rsidR="00504C2F" w:rsidRDefault="00775B3B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CLÁUSULA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QUINTA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Término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Tratamento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Dados:</w:t>
            </w:r>
          </w:p>
          <w:p w14:paraId="346DB1E7" w14:textId="77777777" w:rsidR="00504C2F" w:rsidRDefault="00775B3B">
            <w:pPr>
              <w:pStyle w:val="TableParagraph"/>
              <w:spacing w:before="122" w:line="276" w:lineRule="auto"/>
              <w:ind w:right="290"/>
              <w:rPr>
                <w:sz w:val="24"/>
              </w:rPr>
            </w:pPr>
            <w:r>
              <w:rPr>
                <w:color w:val="000009"/>
                <w:sz w:val="24"/>
              </w:rPr>
              <w:t>Fica permitido à CONTROLADORA manter e utilizar os dados pessoais do CANDIDATO durante todo o período contratualmente firmado, para as finalidades relacionadas neste termo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e, ainda, após o término da contratação para cumprimento da obrigação legal ou impostas por órgãos de fiscalização, nos termos do artigo 16 da Lei 13.709/2018.</w:t>
            </w:r>
          </w:p>
          <w:p w14:paraId="6F4EB612" w14:textId="77777777" w:rsidR="00504C2F" w:rsidRDefault="00504C2F">
            <w:pPr>
              <w:pStyle w:val="TableParagraph"/>
              <w:spacing w:before="204"/>
              <w:ind w:left="0"/>
              <w:jc w:val="left"/>
              <w:rPr>
                <w:sz w:val="24"/>
              </w:rPr>
            </w:pPr>
          </w:p>
          <w:p w14:paraId="39ABB17F" w14:textId="77777777" w:rsidR="00504C2F" w:rsidRDefault="00775B3B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CLÁUSULA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SEXTA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Direito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Revogação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Consentimento:</w:t>
            </w:r>
          </w:p>
          <w:p w14:paraId="0AC530C7" w14:textId="77777777" w:rsidR="00504C2F" w:rsidRDefault="00775B3B">
            <w:pPr>
              <w:pStyle w:val="TableParagraph"/>
              <w:spacing w:before="122" w:line="276" w:lineRule="auto"/>
              <w:ind w:right="292"/>
              <w:rPr>
                <w:sz w:val="24"/>
              </w:rPr>
            </w:pPr>
            <w:r>
              <w:rPr>
                <w:color w:val="000009"/>
                <w:sz w:val="24"/>
              </w:rPr>
              <w:t>O CANDIDATO poderá revogar seu consentimento, a qualquer tempo, por carta eletrônica ou escrita,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conforme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 parágrafo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5º do artigo 8º combinado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 o inciso VI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 caput do artigo 18 e com o artigo 16 da Lei 13.709/2018.</w:t>
            </w:r>
          </w:p>
          <w:p w14:paraId="49ECFB63" w14:textId="77777777" w:rsidR="00504C2F" w:rsidRDefault="00504C2F">
            <w:pPr>
              <w:pStyle w:val="TableParagraph"/>
              <w:spacing w:before="203"/>
              <w:ind w:left="0"/>
              <w:jc w:val="left"/>
              <w:rPr>
                <w:sz w:val="24"/>
              </w:rPr>
            </w:pPr>
          </w:p>
          <w:p w14:paraId="2374EE8A" w14:textId="77777777" w:rsidR="00504C2F" w:rsidRDefault="00775B3B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CLÁUSULA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SÉTIMA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Tempo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Permanência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Dados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Recolhidos:</w:t>
            </w:r>
          </w:p>
          <w:p w14:paraId="57EFFB59" w14:textId="77777777" w:rsidR="00504C2F" w:rsidRDefault="00775B3B">
            <w:pPr>
              <w:pStyle w:val="TableParagraph"/>
              <w:spacing w:before="122" w:line="278" w:lineRule="auto"/>
              <w:ind w:right="294"/>
              <w:rPr>
                <w:sz w:val="24"/>
              </w:rPr>
            </w:pPr>
            <w:r>
              <w:rPr>
                <w:color w:val="000009"/>
                <w:sz w:val="24"/>
              </w:rPr>
              <w:t>O CANDIDATO fica ciente de que a CONTROLADORA deverá permanecer com os seus dados pelo período de duração de todo o processo seletivo, o período de contratação e pelo prazo prescricional.</w:t>
            </w:r>
          </w:p>
        </w:tc>
      </w:tr>
      <w:tr w:rsidR="00504C2F" w14:paraId="4B23E028" w14:textId="77777777">
        <w:trPr>
          <w:trHeight w:val="1075"/>
        </w:trPr>
        <w:tc>
          <w:tcPr>
            <w:tcW w:w="4439" w:type="dxa"/>
          </w:tcPr>
          <w:p w14:paraId="55EA5034" w14:textId="77777777" w:rsidR="00504C2F" w:rsidRDefault="00775B3B">
            <w:pPr>
              <w:pStyle w:val="TableParagraph"/>
              <w:spacing w:before="128"/>
              <w:ind w:left="208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Local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data:</w:t>
            </w:r>
          </w:p>
          <w:p w14:paraId="1913C25F" w14:textId="77777777" w:rsidR="00504C2F" w:rsidRDefault="00504C2F">
            <w:pPr>
              <w:pStyle w:val="TableParagraph"/>
              <w:spacing w:before="111"/>
              <w:ind w:left="0"/>
              <w:jc w:val="left"/>
              <w:rPr>
                <w:sz w:val="24"/>
              </w:rPr>
            </w:pPr>
          </w:p>
          <w:p w14:paraId="26146412" w14:textId="48862248" w:rsidR="00504C2F" w:rsidRDefault="00D7416D">
            <w:pPr>
              <w:pStyle w:val="TableParagraph"/>
              <w:tabs>
                <w:tab w:val="left" w:pos="1661"/>
                <w:tab w:val="left" w:pos="3029"/>
              </w:tabs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Água Doce</w:t>
            </w:r>
            <w:r w:rsidR="00775B3B">
              <w:rPr>
                <w:color w:val="000009"/>
                <w:spacing w:val="-2"/>
                <w:sz w:val="24"/>
              </w:rPr>
              <w:t>,</w:t>
            </w:r>
            <w:r w:rsidR="00775B3B">
              <w:rPr>
                <w:color w:val="000009"/>
                <w:sz w:val="24"/>
                <w:u w:val="single" w:color="000009"/>
              </w:rPr>
              <w:tab/>
            </w:r>
            <w:r w:rsidR="00775B3B">
              <w:rPr>
                <w:color w:val="000009"/>
                <w:spacing w:val="-5"/>
                <w:sz w:val="24"/>
              </w:rPr>
              <w:t>de</w:t>
            </w:r>
            <w:r w:rsidR="00775B3B">
              <w:rPr>
                <w:color w:val="000009"/>
                <w:sz w:val="24"/>
                <w:u w:val="single" w:color="000009"/>
              </w:rPr>
              <w:tab/>
            </w:r>
            <w:r w:rsidR="00775B3B">
              <w:rPr>
                <w:color w:val="000009"/>
                <w:sz w:val="24"/>
              </w:rPr>
              <w:t>de</w:t>
            </w:r>
            <w:r w:rsidR="00775B3B">
              <w:rPr>
                <w:color w:val="000009"/>
                <w:spacing w:val="-3"/>
                <w:sz w:val="24"/>
              </w:rPr>
              <w:t xml:space="preserve"> </w:t>
            </w:r>
            <w:r w:rsidR="00775B3B">
              <w:rPr>
                <w:color w:val="000009"/>
                <w:spacing w:val="-2"/>
                <w:sz w:val="24"/>
              </w:rPr>
              <w:t>202</w:t>
            </w:r>
            <w:r>
              <w:rPr>
                <w:color w:val="000009"/>
                <w:spacing w:val="-2"/>
                <w:sz w:val="24"/>
              </w:rPr>
              <w:t>..</w:t>
            </w:r>
            <w:r w:rsidR="00775B3B">
              <w:rPr>
                <w:color w:val="000009"/>
                <w:spacing w:val="-2"/>
                <w:sz w:val="24"/>
              </w:rPr>
              <w:t>.</w:t>
            </w:r>
          </w:p>
        </w:tc>
        <w:tc>
          <w:tcPr>
            <w:tcW w:w="5092" w:type="dxa"/>
          </w:tcPr>
          <w:p w14:paraId="774FCACC" w14:textId="77777777" w:rsidR="00504C2F" w:rsidRDefault="00775B3B">
            <w:pPr>
              <w:pStyle w:val="TableParagraph"/>
              <w:spacing w:line="268" w:lineRule="exact"/>
              <w:ind w:left="2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do </w:t>
            </w:r>
            <w:r>
              <w:rPr>
                <w:color w:val="000009"/>
                <w:spacing w:val="-2"/>
                <w:sz w:val="24"/>
              </w:rPr>
              <w:t>candidato:</w:t>
            </w:r>
          </w:p>
        </w:tc>
      </w:tr>
    </w:tbl>
    <w:p w14:paraId="3A5B35AC" w14:textId="77777777" w:rsidR="00775B3B" w:rsidRDefault="00775B3B"/>
    <w:sectPr w:rsidR="00775B3B">
      <w:type w:val="continuous"/>
      <w:pgSz w:w="11910" w:h="16840"/>
      <w:pgMar w:top="138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0002" w14:textId="77777777" w:rsidR="00064FC8" w:rsidRDefault="00064FC8" w:rsidP="002E4780">
      <w:r>
        <w:separator/>
      </w:r>
    </w:p>
  </w:endnote>
  <w:endnote w:type="continuationSeparator" w:id="0">
    <w:p w14:paraId="60167FB4" w14:textId="77777777" w:rsidR="00064FC8" w:rsidRDefault="00064FC8" w:rsidP="002E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9418" w14:textId="77777777" w:rsidR="00064FC8" w:rsidRDefault="00064FC8" w:rsidP="002E4780">
      <w:r>
        <w:separator/>
      </w:r>
    </w:p>
  </w:footnote>
  <w:footnote w:type="continuationSeparator" w:id="0">
    <w:p w14:paraId="0708B158" w14:textId="77777777" w:rsidR="00064FC8" w:rsidRDefault="00064FC8" w:rsidP="002E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59C7" w14:textId="665D9474" w:rsidR="002E4780" w:rsidRDefault="002E4780" w:rsidP="002E4780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992A9" wp14:editId="6C467759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776CEED9" w14:textId="77777777" w:rsidR="002E4780" w:rsidRDefault="002E4780" w:rsidP="002E4780">
    <w:pPr>
      <w:pStyle w:val="NormalWeb"/>
    </w:pPr>
    <w:r>
      <w:t>PREFEITURA MUNICIPAL DE ÁGUA DOCE</w:t>
    </w:r>
  </w:p>
  <w:p w14:paraId="33842285" w14:textId="77777777" w:rsidR="002E4780" w:rsidRDefault="002E47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733E"/>
    <w:multiLevelType w:val="hybridMultilevel"/>
    <w:tmpl w:val="B1AECFC8"/>
    <w:lvl w:ilvl="0" w:tplc="C8A874BA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1" w:tplc="9BB86CAC">
      <w:start w:val="1"/>
      <w:numFmt w:val="lowerLetter"/>
      <w:lvlText w:val="%2)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t-PT" w:eastAsia="en-US" w:bidi="ar-SA"/>
      </w:rPr>
    </w:lvl>
    <w:lvl w:ilvl="2" w:tplc="9F6EB892">
      <w:numFmt w:val="bullet"/>
      <w:lvlText w:val="•"/>
      <w:lvlJc w:val="left"/>
      <w:pPr>
        <w:ind w:left="1984" w:hanging="274"/>
      </w:pPr>
      <w:rPr>
        <w:rFonts w:hint="default"/>
        <w:lang w:val="pt-PT" w:eastAsia="en-US" w:bidi="ar-SA"/>
      </w:rPr>
    </w:lvl>
    <w:lvl w:ilvl="3" w:tplc="72D85100">
      <w:numFmt w:val="bullet"/>
      <w:lvlText w:val="•"/>
      <w:lvlJc w:val="left"/>
      <w:pPr>
        <w:ind w:left="2926" w:hanging="274"/>
      </w:pPr>
      <w:rPr>
        <w:rFonts w:hint="default"/>
        <w:lang w:val="pt-PT" w:eastAsia="en-US" w:bidi="ar-SA"/>
      </w:rPr>
    </w:lvl>
    <w:lvl w:ilvl="4" w:tplc="072C9CFC">
      <w:numFmt w:val="bullet"/>
      <w:lvlText w:val="•"/>
      <w:lvlJc w:val="left"/>
      <w:pPr>
        <w:ind w:left="3868" w:hanging="274"/>
      </w:pPr>
      <w:rPr>
        <w:rFonts w:hint="default"/>
        <w:lang w:val="pt-PT" w:eastAsia="en-US" w:bidi="ar-SA"/>
      </w:rPr>
    </w:lvl>
    <w:lvl w:ilvl="5" w:tplc="ED7A13D4">
      <w:numFmt w:val="bullet"/>
      <w:lvlText w:val="•"/>
      <w:lvlJc w:val="left"/>
      <w:pPr>
        <w:ind w:left="4810" w:hanging="274"/>
      </w:pPr>
      <w:rPr>
        <w:rFonts w:hint="default"/>
        <w:lang w:val="pt-PT" w:eastAsia="en-US" w:bidi="ar-SA"/>
      </w:rPr>
    </w:lvl>
    <w:lvl w:ilvl="6" w:tplc="26444E2C">
      <w:numFmt w:val="bullet"/>
      <w:lvlText w:val="•"/>
      <w:lvlJc w:val="left"/>
      <w:pPr>
        <w:ind w:left="5752" w:hanging="274"/>
      </w:pPr>
      <w:rPr>
        <w:rFonts w:hint="default"/>
        <w:lang w:val="pt-PT" w:eastAsia="en-US" w:bidi="ar-SA"/>
      </w:rPr>
    </w:lvl>
    <w:lvl w:ilvl="7" w:tplc="58A2D4C2">
      <w:numFmt w:val="bullet"/>
      <w:lvlText w:val="•"/>
      <w:lvlJc w:val="left"/>
      <w:pPr>
        <w:ind w:left="6694" w:hanging="274"/>
      </w:pPr>
      <w:rPr>
        <w:rFonts w:hint="default"/>
        <w:lang w:val="pt-PT" w:eastAsia="en-US" w:bidi="ar-SA"/>
      </w:rPr>
    </w:lvl>
    <w:lvl w:ilvl="8" w:tplc="CC28D5E8">
      <w:numFmt w:val="bullet"/>
      <w:lvlText w:val="•"/>
      <w:lvlJc w:val="left"/>
      <w:pPr>
        <w:ind w:left="7636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2F"/>
    <w:rsid w:val="00064FC8"/>
    <w:rsid w:val="002E4780"/>
    <w:rsid w:val="00504C2F"/>
    <w:rsid w:val="00775B3B"/>
    <w:rsid w:val="00D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C0E66"/>
  <w15:docId w15:val="{35CB13E7-6E40-408A-AFFA-CCA3E43F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  <w:jc w:val="both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2E47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780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E47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780"/>
    <w:rPr>
      <w:lang w:val="pt-PT"/>
    </w:rPr>
  </w:style>
  <w:style w:type="paragraph" w:styleId="NormalWeb">
    <w:name w:val="Normal (Web)"/>
    <w:basedOn w:val="Normal"/>
    <w:uiPriority w:val="99"/>
    <w:semiHidden/>
    <w:unhideWhenUsed/>
    <w:rsid w:val="002E47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LLANCAFILO</dc:creator>
  <cp:lastModifiedBy>User</cp:lastModifiedBy>
  <cp:revision>3</cp:revision>
  <dcterms:created xsi:type="dcterms:W3CDTF">2025-01-21T10:33:00Z</dcterms:created>
  <dcterms:modified xsi:type="dcterms:W3CDTF">2025-01-21T18:30:00Z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